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8930"/>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rsidP="009B3675">
            <w:pPr>
              <w:ind w:left="1709"/>
            </w:pPr>
            <w:r>
              <w:rPr>
                <w:rFonts w:ascii="Bookman Old Style" w:eastAsia="Bookman Old Style" w:hAnsi="Bookman Old Style" w:cs="Bookman Old Style"/>
                <w:b/>
                <w:sz w:val="36"/>
                <w:u w:val="single" w:color="000000"/>
              </w:rPr>
              <w:t xml:space="preserve">CREATE CHATBOT IN PYTHON </w:t>
            </w:r>
            <w:r>
              <w:rPr>
                <w:rFonts w:ascii="Segoe UI" w:eastAsia="Segoe UI" w:hAnsi="Segoe UI" w:cs="Segoe UI"/>
                <w:b/>
                <w:sz w:val="36"/>
              </w:rPr>
              <w:t xml:space="preserve"> </w:t>
            </w:r>
          </w:p>
          <w:p w:rsidR="00346903" w:rsidRDefault="00123A1F">
            <w:pPr>
              <w:ind w:left="1172"/>
              <w:rPr>
                <w:rFonts w:ascii="Bookman Old Style" w:eastAsia="Bookman Old Style" w:hAnsi="Bookman Old Style" w:cs="Bookman Old Style"/>
                <w:b/>
                <w:color w:val="5F497A"/>
                <w:sz w:val="36"/>
                <w:u w:val="single" w:color="5F497A"/>
              </w:rPr>
            </w:pPr>
            <w:r>
              <w:rPr>
                <w:rFonts w:ascii="Bookman Old Style" w:eastAsia="Bookman Old Style" w:hAnsi="Bookman Old Style" w:cs="Bookman Old Style"/>
                <w:b/>
                <w:sz w:val="36"/>
              </w:rPr>
              <w:t xml:space="preserve"> </w:t>
            </w:r>
            <w:r>
              <w:rPr>
                <w:rFonts w:ascii="Bookman Old Style" w:eastAsia="Bookman Old Style" w:hAnsi="Bookman Old Style" w:cs="Bookman Old Style"/>
                <w:b/>
                <w:color w:val="5F497A"/>
                <w:sz w:val="36"/>
                <w:u w:val="single" w:color="5F497A"/>
              </w:rPr>
              <w:t xml:space="preserve">PHASE 4 : DOCUMENT SUBMISSION </w:t>
            </w:r>
          </w:p>
          <w:p w:rsidR="00346903" w:rsidRPr="00346903" w:rsidRDefault="00296CE7">
            <w:pPr>
              <w:ind w:left="1172"/>
              <w:rPr>
                <w:rFonts w:ascii="Bookman Old Style" w:eastAsia="Bookman Old Style" w:hAnsi="Bookman Old Style" w:cs="Bookman Old Style"/>
                <w:b/>
                <w:color w:val="5F497A"/>
                <w:sz w:val="36"/>
                <w:u w:color="5F497A"/>
              </w:rPr>
            </w:pPr>
            <w:r>
              <w:rPr>
                <w:rFonts w:ascii="Bookman Old Style" w:eastAsia="Bookman Old Style" w:hAnsi="Bookman Old Style" w:cs="Bookman Old Style"/>
                <w:b/>
                <w:color w:val="5F497A"/>
                <w:sz w:val="36"/>
                <w:u w:color="5F497A"/>
              </w:rPr>
              <w:t xml:space="preserve">                </w:t>
            </w:r>
            <w:r w:rsidR="00346903">
              <w:rPr>
                <w:rFonts w:ascii="Bookman Old Style" w:eastAsia="Bookman Old Style" w:hAnsi="Bookman Old Style" w:cs="Bookman Old Style"/>
                <w:b/>
                <w:color w:val="5F497A"/>
                <w:sz w:val="36"/>
                <w:u w:color="5F497A"/>
              </w:rPr>
              <w:t>Team Members</w:t>
            </w:r>
            <w:r>
              <w:rPr>
                <w:rFonts w:ascii="Bookman Old Style" w:eastAsia="Bookman Old Style" w:hAnsi="Bookman Old Style" w:cs="Bookman Old Style"/>
                <w:b/>
                <w:color w:val="5F497A"/>
                <w:sz w:val="36"/>
                <w:u w:color="5F497A"/>
              </w:rPr>
              <w:t>:</w:t>
            </w:r>
          </w:p>
          <w:p w:rsidR="00BA1FA4" w:rsidRDefault="00346903">
            <w:pPr>
              <w:ind w:left="1172"/>
            </w:pPr>
            <w:r>
              <w:rPr>
                <w:rFonts w:ascii="Bookman Old Style" w:eastAsia="Bookman Old Style" w:hAnsi="Bookman Old Style" w:cs="Bookman Old Style"/>
                <w:b/>
                <w:color w:val="5F497A"/>
                <w:sz w:val="36"/>
                <w:u w:val="single" w:color="5F497A"/>
              </w:rPr>
              <w:t xml:space="preserve"> </w:t>
            </w:r>
            <w:r w:rsidR="00123A1F">
              <w:rPr>
                <w:rFonts w:ascii="Segoe UI" w:eastAsia="Segoe UI" w:hAnsi="Segoe UI" w:cs="Segoe UI"/>
                <w:b/>
                <w:sz w:val="36"/>
              </w:rPr>
              <w:t xml:space="preserve"> </w:t>
            </w:r>
            <w:r w:rsidR="00296CE7">
              <w:rPr>
                <w:rFonts w:ascii="Segoe UI" w:eastAsia="Segoe UI" w:hAnsi="Segoe UI" w:cs="Segoe UI"/>
                <w:b/>
                <w:sz w:val="36"/>
              </w:rPr>
              <w:t xml:space="preserve">                          </w:t>
            </w:r>
            <w:proofErr w:type="spellStart"/>
            <w:r w:rsidR="00516E2D">
              <w:rPr>
                <w:rFonts w:ascii="Segoe UI" w:eastAsia="Segoe UI" w:hAnsi="Segoe UI" w:cs="Segoe UI"/>
                <w:b/>
                <w:sz w:val="36"/>
              </w:rPr>
              <w:t>S.Achuthan</w:t>
            </w:r>
            <w:proofErr w:type="spellEnd"/>
            <w:r w:rsidR="00516E2D">
              <w:rPr>
                <w:rFonts w:ascii="Segoe UI" w:eastAsia="Segoe UI" w:hAnsi="Segoe UI" w:cs="Segoe UI"/>
                <w:b/>
                <w:sz w:val="36"/>
              </w:rPr>
              <w:t>(821021104005)</w:t>
            </w:r>
          </w:p>
          <w:p w:rsidR="00910009" w:rsidRDefault="00F70CC3">
            <w:pPr>
              <w:ind w:right="626"/>
              <w:jc w:val="center"/>
              <w:rPr>
                <w:rFonts w:ascii="Segoe UI" w:eastAsia="Segoe UI" w:hAnsi="Segoe UI" w:cs="Segoe UI"/>
                <w:b/>
                <w:color w:val="000000" w:themeColor="text1"/>
                <w:sz w:val="36"/>
              </w:rPr>
            </w:pPr>
            <w:r>
              <w:rPr>
                <w:rFonts w:ascii="Segoe UI" w:eastAsia="Segoe UI" w:hAnsi="Segoe UI" w:cs="Segoe UI"/>
                <w:b/>
                <w:color w:val="000000" w:themeColor="text1"/>
                <w:sz w:val="36"/>
              </w:rPr>
              <w:t xml:space="preserve">                  </w:t>
            </w:r>
            <w:r w:rsidR="0060387E">
              <w:rPr>
                <w:rFonts w:ascii="Segoe UI" w:eastAsia="Segoe UI" w:hAnsi="Segoe UI" w:cs="Segoe UI"/>
                <w:b/>
                <w:color w:val="000000" w:themeColor="text1"/>
                <w:sz w:val="36"/>
              </w:rPr>
              <w:t xml:space="preserve">    </w:t>
            </w:r>
            <w:r>
              <w:rPr>
                <w:rFonts w:ascii="Segoe UI" w:eastAsia="Segoe UI" w:hAnsi="Segoe UI" w:cs="Segoe UI"/>
                <w:b/>
                <w:color w:val="000000" w:themeColor="text1"/>
                <w:sz w:val="36"/>
              </w:rPr>
              <w:t xml:space="preserve">      </w:t>
            </w:r>
            <w:proofErr w:type="spellStart"/>
            <w:r w:rsidR="002272DC">
              <w:rPr>
                <w:rFonts w:ascii="Segoe UI" w:eastAsia="Segoe UI" w:hAnsi="Segoe UI" w:cs="Segoe UI"/>
                <w:b/>
                <w:color w:val="000000" w:themeColor="text1"/>
                <w:sz w:val="36"/>
              </w:rPr>
              <w:t>S.ArunRaj</w:t>
            </w:r>
            <w:proofErr w:type="spellEnd"/>
            <w:r w:rsidR="00910009">
              <w:rPr>
                <w:rFonts w:ascii="Segoe UI" w:eastAsia="Segoe UI" w:hAnsi="Segoe UI" w:cs="Segoe UI"/>
                <w:b/>
                <w:color w:val="000000" w:themeColor="text1"/>
                <w:sz w:val="36"/>
              </w:rPr>
              <w:t>(821021104010)</w:t>
            </w:r>
          </w:p>
          <w:p w:rsidR="00910009" w:rsidRDefault="0060387E">
            <w:pPr>
              <w:ind w:right="626"/>
              <w:jc w:val="center"/>
              <w:rPr>
                <w:rFonts w:ascii="Segoe UI" w:eastAsia="Segoe UI" w:hAnsi="Segoe UI" w:cs="Segoe UI"/>
                <w:b/>
                <w:color w:val="000000" w:themeColor="text1"/>
                <w:sz w:val="36"/>
              </w:rPr>
            </w:pPr>
            <w:r>
              <w:rPr>
                <w:rFonts w:ascii="Segoe UI" w:eastAsia="Segoe UI" w:hAnsi="Segoe UI" w:cs="Segoe UI"/>
                <w:b/>
                <w:color w:val="000000" w:themeColor="text1"/>
                <w:sz w:val="36"/>
              </w:rPr>
              <w:t xml:space="preserve">                            </w:t>
            </w:r>
            <w:proofErr w:type="spellStart"/>
            <w:r w:rsidR="00910009">
              <w:rPr>
                <w:rFonts w:ascii="Segoe UI" w:eastAsia="Segoe UI" w:hAnsi="Segoe UI" w:cs="Segoe UI"/>
                <w:b/>
                <w:color w:val="000000" w:themeColor="text1"/>
                <w:sz w:val="36"/>
              </w:rPr>
              <w:t>S.Gunalan</w:t>
            </w:r>
            <w:proofErr w:type="spellEnd"/>
            <w:r w:rsidR="00910009">
              <w:rPr>
                <w:rFonts w:ascii="Segoe UI" w:eastAsia="Segoe UI" w:hAnsi="Segoe UI" w:cs="Segoe UI"/>
                <w:b/>
                <w:color w:val="000000" w:themeColor="text1"/>
                <w:sz w:val="36"/>
              </w:rPr>
              <w:t>(821021104021)</w:t>
            </w:r>
          </w:p>
          <w:p w:rsidR="00BA1FA4" w:rsidRDefault="00F70CC3">
            <w:pPr>
              <w:ind w:right="626"/>
              <w:jc w:val="center"/>
            </w:pPr>
            <w:r>
              <w:rPr>
                <w:rFonts w:ascii="Segoe UI" w:eastAsia="Segoe UI" w:hAnsi="Segoe UI" w:cs="Segoe UI"/>
                <w:b/>
                <w:color w:val="000000" w:themeColor="text1"/>
                <w:sz w:val="36"/>
              </w:rPr>
              <w:t xml:space="preserve">                                 </w:t>
            </w:r>
            <w:proofErr w:type="spellStart"/>
            <w:r w:rsidR="00AB3B1F">
              <w:rPr>
                <w:rFonts w:ascii="Segoe UI" w:eastAsia="Segoe UI" w:hAnsi="Segoe UI" w:cs="Segoe UI"/>
                <w:b/>
                <w:color w:val="000000" w:themeColor="text1"/>
                <w:sz w:val="36"/>
              </w:rPr>
              <w:t>K.Venkatesan</w:t>
            </w:r>
            <w:proofErr w:type="spellEnd"/>
            <w:r w:rsidR="00AB3B1F">
              <w:rPr>
                <w:rFonts w:ascii="Segoe UI" w:eastAsia="Segoe UI" w:hAnsi="Segoe UI" w:cs="Segoe UI"/>
                <w:b/>
                <w:color w:val="000000" w:themeColor="text1"/>
                <w:sz w:val="36"/>
              </w:rPr>
              <w:t>(821021104056)</w:t>
            </w:r>
            <w:r w:rsidR="00123A1F">
              <w:rPr>
                <w:rFonts w:ascii="Segoe UI" w:eastAsia="Segoe UI" w:hAnsi="Segoe UI" w:cs="Segoe UI"/>
                <w:b/>
                <w:color w:val="5F497A"/>
                <w:sz w:val="36"/>
              </w:rPr>
              <w:t xml:space="preserve"> </w:t>
            </w:r>
          </w:p>
          <w:p w:rsidR="00BA1FA4" w:rsidRDefault="00123A1F">
            <w:r>
              <w:rPr>
                <w:rFonts w:ascii="Bookman Old Style" w:eastAsia="Bookman Old Style" w:hAnsi="Bookman Old Style" w:cs="Bookman Old Style"/>
                <w:b/>
                <w:sz w:val="36"/>
              </w:rPr>
              <w:t xml:space="preserve">Project title: Create </w:t>
            </w:r>
            <w:proofErr w:type="spellStart"/>
            <w:r>
              <w:rPr>
                <w:rFonts w:ascii="Bookman Old Style" w:eastAsia="Bookman Old Style" w:hAnsi="Bookman Old Style" w:cs="Bookman Old Style"/>
                <w:b/>
                <w:sz w:val="36"/>
              </w:rPr>
              <w:t>Chatbot</w:t>
            </w:r>
            <w:proofErr w:type="spellEnd"/>
            <w:r>
              <w:rPr>
                <w:rFonts w:ascii="Bookman Old Style" w:eastAsia="Bookman Old Style" w:hAnsi="Bookman Old Style" w:cs="Bookman Old Style"/>
                <w:b/>
                <w:sz w:val="36"/>
              </w:rPr>
              <w:t xml:space="preserve"> in Python </w:t>
            </w:r>
            <w:r>
              <w:rPr>
                <w:rFonts w:ascii="Segoe UI" w:eastAsia="Segoe UI" w:hAnsi="Segoe UI" w:cs="Segoe UI"/>
                <w:b/>
                <w:sz w:val="36"/>
              </w:rPr>
              <w:t xml:space="preserve"> </w:t>
            </w:r>
          </w:p>
          <w:p w:rsidR="00BA1FA4" w:rsidRDefault="00123A1F">
            <w:r>
              <w:rPr>
                <w:rFonts w:ascii="Bookman Old Style" w:eastAsia="Bookman Old Style" w:hAnsi="Bookman Old Style" w:cs="Bookman Old Style"/>
                <w:b/>
                <w:sz w:val="36"/>
              </w:rPr>
              <w:t xml:space="preserve">Phase 4: Development Part 2 </w:t>
            </w:r>
          </w:p>
          <w:p w:rsidR="00BA1FA4" w:rsidRDefault="00123A1F">
            <w:r>
              <w:rPr>
                <w:rFonts w:ascii="Bookman Old Style" w:eastAsia="Bookman Old Style" w:hAnsi="Bookman Old Style" w:cs="Bookman Old Style"/>
                <w:b/>
                <w:sz w:val="36"/>
              </w:rPr>
              <w:t xml:space="preserve">Topic :Different activities like Feature </w:t>
            </w:r>
          </w:p>
          <w:p w:rsidR="00BA1FA4" w:rsidRDefault="00123A1F">
            <w:proofErr w:type="spellStart"/>
            <w:r>
              <w:rPr>
                <w:rFonts w:ascii="Bookman Old Style" w:eastAsia="Bookman Old Style" w:hAnsi="Bookman Old Style" w:cs="Bookman Old Style"/>
                <w:b/>
                <w:sz w:val="36"/>
              </w:rPr>
              <w:t>Engineering,Model</w:t>
            </w:r>
            <w:proofErr w:type="spellEnd"/>
            <w:r>
              <w:rPr>
                <w:rFonts w:ascii="Bookman Old Style" w:eastAsia="Bookman Old Style" w:hAnsi="Bookman Old Style" w:cs="Bookman Old Style"/>
                <w:b/>
                <w:sz w:val="36"/>
              </w:rPr>
              <w:t xml:space="preserve"> </w:t>
            </w:r>
            <w:proofErr w:type="spellStart"/>
            <w:r>
              <w:rPr>
                <w:rFonts w:ascii="Bookman Old Style" w:eastAsia="Bookman Old Style" w:hAnsi="Bookman Old Style" w:cs="Bookman Old Style"/>
                <w:b/>
                <w:sz w:val="36"/>
              </w:rPr>
              <w:t>training,Evalution</w:t>
            </w:r>
            <w:proofErr w:type="spellEnd"/>
            <w:r>
              <w:rPr>
                <w:rFonts w:ascii="Bookman Old Style" w:eastAsia="Bookman Old Style" w:hAnsi="Bookman Old Style" w:cs="Bookman Old Style"/>
                <w:b/>
                <w:sz w:val="36"/>
              </w:rPr>
              <w:t xml:space="preserve"> etc.., </w:t>
            </w:r>
          </w:p>
          <w:p w:rsidR="00BA1FA4" w:rsidRDefault="00123A1F">
            <w:r>
              <w:rPr>
                <w:rFonts w:ascii="Bookman Old Style" w:eastAsia="Bookman Old Style" w:hAnsi="Bookman Old Style" w:cs="Bookman Old Style"/>
                <w:b/>
                <w:sz w:val="36"/>
              </w:rPr>
              <w:t xml:space="preserve"> </w:t>
            </w:r>
          </w:p>
          <w:p w:rsidR="00BA1FA4" w:rsidRDefault="00123A1F">
            <w:r>
              <w:rPr>
                <w:rFonts w:ascii="Bookman Old Style" w:eastAsia="Bookman Old Style" w:hAnsi="Bookman Old Style" w:cs="Bookman Old Style"/>
                <w:b/>
                <w:sz w:val="36"/>
                <w:u w:val="single" w:color="000000"/>
              </w:rPr>
              <w:t>INTRODUCTION:</w:t>
            </w:r>
            <w:r>
              <w:rPr>
                <w:rFonts w:ascii="Bookman Old Style" w:eastAsia="Bookman Old Style" w:hAnsi="Bookman Old Style" w:cs="Bookman Old Style"/>
                <w:b/>
                <w:sz w:val="36"/>
              </w:rPr>
              <w:t xml:space="preserve"> </w:t>
            </w:r>
          </w:p>
          <w:p w:rsidR="00BA1FA4" w:rsidRDefault="00123A1F">
            <w:pPr>
              <w:spacing w:after="22"/>
            </w:pPr>
            <w:r>
              <w:rPr>
                <w:rFonts w:ascii="Times New Roman" w:eastAsia="Times New Roman" w:hAnsi="Times New Roman" w:cs="Times New Roman"/>
                <w:sz w:val="24"/>
              </w:rPr>
              <w:t xml:space="preserve"> </w:t>
            </w:r>
          </w:p>
          <w:p w:rsidR="00BA1FA4" w:rsidRDefault="00123A1F">
            <w:pPr>
              <w:numPr>
                <w:ilvl w:val="0"/>
                <w:numId w:val="1"/>
              </w:numPr>
              <w:spacing w:after="1" w:line="241" w:lineRule="auto"/>
              <w:ind w:right="746" w:hanging="360"/>
            </w:pPr>
            <w:r>
              <w:rPr>
                <w:rFonts w:ascii="Arial" w:eastAsia="Arial" w:hAnsi="Arial" w:cs="Arial"/>
                <w:color w:val="1F1F1F"/>
                <w:sz w:val="28"/>
              </w:rPr>
              <w:t xml:space="preserve">Feature engineering is the process of creating new features from existing data. This is an important step in machine learning, as it can help to improve the performance of machine learning models. </w:t>
            </w:r>
          </w:p>
          <w:p w:rsidR="00BA1FA4" w:rsidRDefault="00123A1F">
            <w:pPr>
              <w:numPr>
                <w:ilvl w:val="0"/>
                <w:numId w:val="1"/>
              </w:numPr>
              <w:spacing w:after="288" w:line="241" w:lineRule="auto"/>
              <w:ind w:right="746" w:hanging="360"/>
            </w:pPr>
            <w:r>
              <w:rPr>
                <w:rFonts w:ascii="Arial" w:eastAsia="Arial" w:hAnsi="Arial" w:cs="Arial"/>
                <w:color w:val="1F1F1F"/>
                <w:sz w:val="28"/>
              </w:rPr>
              <w:t xml:space="preserve">Feature engineering is also important for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development, as it can help to improve the ability of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to understand and respond to user queries. </w:t>
            </w:r>
          </w:p>
          <w:p w:rsidR="00BA1FA4" w:rsidRDefault="00123A1F">
            <w:pPr>
              <w:ind w:right="160"/>
              <w:jc w:val="both"/>
            </w:pPr>
            <w:r>
              <w:rPr>
                <w:rFonts w:ascii="Arial" w:eastAsia="Arial" w:hAnsi="Arial" w:cs="Arial"/>
                <w:color w:val="1F1F1F"/>
                <w:sz w:val="28"/>
              </w:rPr>
              <w:t xml:space="preserve">There are a number of different feature engineering techniques that can be used for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development. Some common techniques include: </w:t>
            </w:r>
          </w:p>
        </w:tc>
      </w:tr>
      <w:tr w:rsidR="00BA1FA4">
        <w:trPr>
          <w:trHeight w:val="1169"/>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1107"/>
              <w:jc w:val="both"/>
            </w:pPr>
            <w:r>
              <w:rPr>
                <w:rFonts w:ascii="Arial" w:eastAsia="Arial" w:hAnsi="Arial" w:cs="Arial"/>
                <w:color w:val="1F1F1F"/>
                <w:sz w:val="28"/>
              </w:rPr>
              <w:t xml:space="preserve">Text preprocessing: This involves cleaning and preparing text data for further processing. This may involve tasks such as removing stop words, stemming, and lemmatization. </w:t>
            </w:r>
          </w:p>
        </w:tc>
      </w:tr>
      <w:tr w:rsidR="00BA1FA4">
        <w:trPr>
          <w:trHeight w:val="1090"/>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900"/>
              <w:jc w:val="both"/>
            </w:pPr>
            <w:r>
              <w:rPr>
                <w:rFonts w:ascii="Arial" w:eastAsia="Arial" w:hAnsi="Arial" w:cs="Arial"/>
                <w:color w:val="1F1F1F"/>
                <w:sz w:val="28"/>
              </w:rPr>
              <w:t xml:space="preserve">Feature extraction: This involves extracting features from text data. This may involve tasks such as identifying named entities, extracting keywords, and calculating sentiment. </w:t>
            </w:r>
          </w:p>
        </w:tc>
      </w:tr>
      <w:tr w:rsidR="00BA1FA4">
        <w:trPr>
          <w:trHeight w:val="3652"/>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288" w:line="241" w:lineRule="auto"/>
              <w:ind w:right="745"/>
              <w:jc w:val="both"/>
            </w:pPr>
            <w:r>
              <w:rPr>
                <w:rFonts w:ascii="Arial" w:eastAsia="Arial" w:hAnsi="Arial" w:cs="Arial"/>
                <w:color w:val="1F1F1F"/>
                <w:sz w:val="28"/>
              </w:rPr>
              <w:t xml:space="preserve">Feature selection: This involves selecting a subset of features that are most relevant to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task. This can help to improve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and to reduce the risk of overfitting. </w:t>
            </w:r>
          </w:p>
          <w:p w:rsidR="00BA1FA4" w:rsidRDefault="00123A1F">
            <w:r>
              <w:rPr>
                <w:rFonts w:ascii="Arial" w:eastAsia="Arial" w:hAnsi="Arial" w:cs="Arial"/>
                <w:color w:val="1F1F1F"/>
                <w:sz w:val="28"/>
              </w:rPr>
              <w:t xml:space="preserve">Here are some examples of feature engineering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1966"/>
        </w:trPr>
        <w:tc>
          <w:tcPr>
            <w:tcW w:w="939" w:type="dxa"/>
            <w:tcBorders>
              <w:top w:val="single" w:sz="17" w:space="0" w:color="000000"/>
              <w:left w:val="single" w:sz="17" w:space="0" w:color="000000"/>
              <w:bottom w:val="nil"/>
              <w:right w:val="nil"/>
            </w:tcBorders>
            <w:vAlign w:val="bottom"/>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single" w:sz="17" w:space="0" w:color="000000"/>
              <w:left w:val="nil"/>
              <w:bottom w:val="nil"/>
              <w:right w:val="single" w:sz="17" w:space="0" w:color="000000"/>
            </w:tcBorders>
            <w:vAlign w:val="bottom"/>
          </w:tcPr>
          <w:p w:rsidR="00BA1FA4" w:rsidRDefault="00123A1F">
            <w:pPr>
              <w:ind w:right="422"/>
            </w:pPr>
            <w:r>
              <w:rPr>
                <w:rFonts w:ascii="Arial" w:eastAsia="Arial" w:hAnsi="Arial" w:cs="Arial"/>
                <w:color w:val="1F1F1F"/>
                <w:sz w:val="28"/>
              </w:rPr>
              <w:t xml:space="preserve">Identifying the intent of a user query: This can be done by extracting keywords from the query and using them to match the query to a known intent. </w:t>
            </w:r>
          </w:p>
        </w:tc>
      </w:tr>
      <w:tr w:rsidR="00BA1FA4">
        <w:trPr>
          <w:trHeight w:val="1085"/>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1021"/>
              <w:jc w:val="both"/>
            </w:pPr>
            <w:r>
              <w:rPr>
                <w:rFonts w:ascii="Arial" w:eastAsia="Arial" w:hAnsi="Arial" w:cs="Arial"/>
                <w:color w:val="1F1F1F"/>
                <w:sz w:val="28"/>
              </w:rPr>
              <w:t xml:space="preserve">Extracting entities from a user query: This can be done by using a named entity recognition (NER) library to identify entities such as people, places, and organizations. </w:t>
            </w:r>
          </w:p>
        </w:tc>
      </w:tr>
      <w:tr w:rsidR="00BA1FA4">
        <w:trPr>
          <w:trHeight w:val="1090"/>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900"/>
              <w:jc w:val="both"/>
            </w:pPr>
            <w:r>
              <w:rPr>
                <w:rFonts w:ascii="Arial" w:eastAsia="Arial" w:hAnsi="Arial" w:cs="Arial"/>
                <w:color w:val="1F1F1F"/>
                <w:sz w:val="28"/>
              </w:rPr>
              <w:t xml:space="preserve">Calculating the sentiment of a user query: This can be done by using a sentiment analysis library to calculate the positive or negative sentiment of the query. </w:t>
            </w:r>
          </w:p>
        </w:tc>
      </w:tr>
      <w:tr w:rsidR="00BA1FA4">
        <w:trPr>
          <w:trHeight w:val="3354"/>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89" w:line="241" w:lineRule="auto"/>
              <w:ind w:right="837"/>
              <w:jc w:val="both"/>
            </w:pPr>
            <w:r>
              <w:rPr>
                <w:rFonts w:ascii="Arial" w:eastAsia="Arial" w:hAnsi="Arial" w:cs="Arial"/>
                <w:color w:val="1F1F1F"/>
                <w:sz w:val="28"/>
              </w:rPr>
              <w:t xml:space="preserve">Generating features that represent the context of a conversation: This can be done by tracking the history of the conversation and using it to generate features such as the topic of the conversation and the user's current goal. </w:t>
            </w:r>
          </w:p>
          <w:p w:rsidR="00BA1FA4" w:rsidRDefault="00123A1F">
            <w:pPr>
              <w:spacing w:after="288" w:line="241" w:lineRule="auto"/>
              <w:ind w:right="854"/>
              <w:jc w:val="both"/>
            </w:pPr>
            <w:r>
              <w:rPr>
                <w:rFonts w:ascii="Arial" w:eastAsia="Arial" w:hAnsi="Arial" w:cs="Arial"/>
                <w:color w:val="1F1F1F"/>
                <w:sz w:val="28"/>
              </w:rPr>
              <w:t xml:space="preserve">Feature engineering is an important part of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development. By using feature engineering techniques, you can improve the ability of your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understand and respond to user queries. </w:t>
            </w:r>
          </w:p>
          <w:p w:rsidR="00BA1FA4" w:rsidRDefault="00123A1F">
            <w:r>
              <w:rPr>
                <w:rFonts w:ascii="Arial" w:eastAsia="Arial" w:hAnsi="Arial" w:cs="Arial"/>
                <w:color w:val="1F1F1F"/>
                <w:sz w:val="28"/>
              </w:rPr>
              <w:t xml:space="preserve">Here are some Python libraries that can be used for feature engineering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w:t>
            </w:r>
          </w:p>
        </w:tc>
      </w:tr>
      <w:tr w:rsidR="00BA1FA4">
        <w:trPr>
          <w:trHeight w:val="1171"/>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517"/>
            </w:pPr>
            <w:r>
              <w:rPr>
                <w:rFonts w:ascii="Arial" w:eastAsia="Arial" w:hAnsi="Arial" w:cs="Arial"/>
                <w:color w:val="1F1F1F"/>
                <w:sz w:val="28"/>
              </w:rPr>
              <w:t xml:space="preserve">NLTK: NLTK is a popular Python library for natural language processing (NLP). It can be used for tasks such as text preprocessing, feature extraction, and feature selection. </w:t>
            </w:r>
          </w:p>
        </w:tc>
      </w:tr>
      <w:tr w:rsidR="00BA1FA4">
        <w:trPr>
          <w:trHeight w:val="766"/>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75"/>
              <w:jc w:val="both"/>
            </w:pP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w:t>
            </w: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is another popular Python library for NLP. It can be used for tasks such as text preprocessing, feature extraction, and feature selection. </w:t>
            </w:r>
          </w:p>
        </w:tc>
      </w:tr>
      <w:tr w:rsidR="00BA1FA4">
        <w:trPr>
          <w:trHeight w:val="5409"/>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289" w:line="241" w:lineRule="auto"/>
              <w:ind w:right="407"/>
            </w:pP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w:t>
            </w: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is a popular Python library for machine learning. It can be used for tasks such as feature selection and model training. </w:t>
            </w:r>
          </w:p>
          <w:p w:rsidR="00BA1FA4" w:rsidRDefault="00123A1F">
            <w:pPr>
              <w:spacing w:after="288" w:line="241" w:lineRule="auto"/>
              <w:jc w:val="both"/>
            </w:pPr>
            <w:r>
              <w:rPr>
                <w:rFonts w:ascii="Arial" w:eastAsia="Arial" w:hAnsi="Arial" w:cs="Arial"/>
                <w:color w:val="1F1F1F"/>
                <w:sz w:val="28"/>
              </w:rPr>
              <w:t xml:space="preserve">By using these libraries, you can easily implement feature engineering techniques for your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t>
            </w:r>
          </w:p>
          <w:p w:rsidR="00BA1FA4" w:rsidRDefault="00123A1F">
            <w:pPr>
              <w:spacing w:after="303"/>
            </w:pPr>
            <w:r>
              <w:rPr>
                <w:rFonts w:ascii="Arial" w:eastAsia="Arial" w:hAnsi="Arial" w:cs="Arial"/>
                <w:color w:val="1F1F1F"/>
                <w:sz w:val="28"/>
              </w:rPr>
              <w:t xml:space="preserve"> </w:t>
            </w:r>
          </w:p>
          <w:p w:rsidR="00BA1FA4" w:rsidRDefault="00123A1F">
            <w:pPr>
              <w:spacing w:after="222"/>
            </w:pPr>
            <w:r>
              <w:rPr>
                <w:rFonts w:ascii="Arial" w:eastAsia="Arial" w:hAnsi="Arial" w:cs="Arial"/>
                <w:b/>
                <w:i/>
                <w:color w:val="1F1F1F"/>
                <w:sz w:val="32"/>
                <w:u w:val="single" w:color="1F1F1F"/>
              </w:rPr>
              <w:t>FEATURE  ENGINEERING:</w:t>
            </w:r>
            <w:r>
              <w:rPr>
                <w:rFonts w:ascii="Arial" w:eastAsia="Arial" w:hAnsi="Arial" w:cs="Arial"/>
                <w:b/>
                <w:i/>
                <w:color w:val="1F1F1F"/>
                <w:sz w:val="32"/>
              </w:rPr>
              <w:t xml:space="preserve"> </w:t>
            </w:r>
          </w:p>
          <w:p w:rsidR="00BA1FA4" w:rsidRDefault="00123A1F">
            <w:r>
              <w:rPr>
                <w:sz w:val="28"/>
              </w:rPr>
              <w:t xml:space="preserve">        </w:t>
            </w:r>
            <w:r>
              <w:rPr>
                <w:rFonts w:ascii="Arial" w:eastAsia="Arial" w:hAnsi="Arial" w:cs="Arial"/>
                <w:color w:val="1F1F1F"/>
                <w:sz w:val="28"/>
              </w:rPr>
              <w:t xml:space="preserve">Data collection: The first step is to collect a dataset of user queries and responses. This dataset will be used to </w:t>
            </w:r>
            <w:r>
              <w:rPr>
                <w:rFonts w:ascii="Arial" w:eastAsia="Arial" w:hAnsi="Arial" w:cs="Arial"/>
                <w:i/>
                <w:color w:val="1F1F1F"/>
                <w:sz w:val="28"/>
              </w:rPr>
              <w:t>train</w:t>
            </w:r>
            <w:r>
              <w:rPr>
                <w:rFonts w:ascii="Arial" w:eastAsia="Arial" w:hAnsi="Arial" w:cs="Arial"/>
                <w:color w:val="1F1F1F"/>
                <w:sz w:val="28"/>
              </w:rPr>
              <w:t xml:space="preserv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and to generate features. </w:t>
            </w:r>
          </w:p>
        </w:tc>
      </w:tr>
    </w:tbl>
    <w:p w:rsidR="00BA1FA4" w:rsidRDefault="00BA1FA4">
      <w:pPr>
        <w:spacing w:after="0"/>
        <w:ind w:left="-1440" w:right="10800"/>
      </w:pPr>
    </w:p>
    <w:tbl>
      <w:tblPr>
        <w:tblStyle w:val="TableGrid"/>
        <w:tblW w:w="11241" w:type="dxa"/>
        <w:tblInd w:w="-938" w:type="dxa"/>
        <w:tblCellMar>
          <w:left w:w="579" w:type="dxa"/>
          <w:right w:w="881" w:type="dxa"/>
        </w:tblCellMar>
        <w:tblLook w:val="04A0" w:firstRow="1" w:lastRow="0" w:firstColumn="1" w:lastColumn="0" w:noHBand="0" w:noVBand="1"/>
      </w:tblPr>
      <w:tblGrid>
        <w:gridCol w:w="11241"/>
      </w:tblGrid>
      <w:tr w:rsidR="00BA1FA4">
        <w:trPr>
          <w:trHeight w:val="14841"/>
        </w:trPr>
        <w:tc>
          <w:tcPr>
            <w:tcW w:w="11241" w:type="dxa"/>
            <w:tcBorders>
              <w:top w:val="single" w:sz="17" w:space="0" w:color="000000"/>
              <w:left w:val="single" w:sz="17" w:space="0" w:color="000000"/>
              <w:bottom w:val="single" w:sz="17" w:space="0" w:color="000000"/>
              <w:right w:val="single" w:sz="17" w:space="0" w:color="000000"/>
            </w:tcBorders>
            <w:vAlign w:val="center"/>
          </w:tcPr>
          <w:p w:rsidR="00BA1FA4" w:rsidRDefault="00123A1F">
            <w:pPr>
              <w:spacing w:after="278" w:line="241" w:lineRule="auto"/>
              <w:ind w:left="360"/>
            </w:pPr>
            <w:r>
              <w:rPr>
                <w:rFonts w:ascii="Arial" w:eastAsia="Arial" w:hAnsi="Arial" w:cs="Arial"/>
                <w:color w:val="1F1F1F"/>
                <w:sz w:val="28"/>
              </w:rPr>
              <w:t xml:space="preserve">      Data preprocessing: Once you have collected your dataset, you need to preprocess it. This involves cleaning the data and preparing it for further processing. This may involve tasks such as removing stop words, stemming, and lemmatization. </w:t>
            </w:r>
          </w:p>
          <w:p w:rsidR="00BA1FA4" w:rsidRDefault="00123A1F">
            <w:pPr>
              <w:spacing w:after="279" w:line="243" w:lineRule="auto"/>
              <w:ind w:left="360"/>
            </w:pPr>
            <w:r>
              <w:rPr>
                <w:rFonts w:ascii="Arial" w:eastAsia="Arial" w:hAnsi="Arial" w:cs="Arial"/>
                <w:color w:val="1F1F1F"/>
                <w:sz w:val="28"/>
              </w:rPr>
              <w:t xml:space="preserve">        Feature extraction: The next step is to extract features from the data. This involves identifying useful information from the data that can be used to train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Some common feature extraction techniques include: </w:t>
            </w:r>
          </w:p>
          <w:p w:rsidR="00BA1FA4" w:rsidRDefault="00123A1F">
            <w:pPr>
              <w:numPr>
                <w:ilvl w:val="0"/>
                <w:numId w:val="2"/>
              </w:numPr>
              <w:spacing w:after="121" w:line="242" w:lineRule="auto"/>
              <w:ind w:right="201" w:hanging="360"/>
              <w:jc w:val="both"/>
            </w:pPr>
            <w:r>
              <w:rPr>
                <w:rFonts w:ascii="Arial" w:eastAsia="Arial" w:hAnsi="Arial" w:cs="Arial"/>
                <w:color w:val="1F1F1F"/>
                <w:sz w:val="28"/>
              </w:rPr>
              <w:t xml:space="preserve">Identifying the intent of a user query: This can be done by extracting keywords from the query and using them to match the query to a known intent. </w:t>
            </w:r>
          </w:p>
          <w:p w:rsidR="00BA1FA4" w:rsidRDefault="00123A1F">
            <w:pPr>
              <w:numPr>
                <w:ilvl w:val="0"/>
                <w:numId w:val="2"/>
              </w:numPr>
              <w:spacing w:after="118" w:line="244" w:lineRule="auto"/>
              <w:ind w:right="201" w:hanging="360"/>
              <w:jc w:val="both"/>
            </w:pPr>
            <w:r>
              <w:rPr>
                <w:rFonts w:ascii="Arial" w:eastAsia="Arial" w:hAnsi="Arial" w:cs="Arial"/>
                <w:color w:val="1F1F1F"/>
                <w:sz w:val="28"/>
              </w:rPr>
              <w:t xml:space="preserve">Extracting entities from a user query: This can be done by using a named entity recognition (NER) library to identify entities such as people, places, and organizations. </w:t>
            </w:r>
          </w:p>
          <w:p w:rsidR="00BA1FA4" w:rsidRDefault="00123A1F">
            <w:pPr>
              <w:numPr>
                <w:ilvl w:val="0"/>
                <w:numId w:val="2"/>
              </w:numPr>
              <w:spacing w:after="121" w:line="242" w:lineRule="auto"/>
              <w:ind w:right="201" w:hanging="360"/>
              <w:jc w:val="both"/>
            </w:pPr>
            <w:r>
              <w:rPr>
                <w:rFonts w:ascii="Arial" w:eastAsia="Arial" w:hAnsi="Arial" w:cs="Arial"/>
                <w:color w:val="1F1F1F"/>
                <w:sz w:val="28"/>
              </w:rPr>
              <w:t xml:space="preserve">Calculating the sentiment of a user query: This can be done by using a sentiment analysis library to calculate the positive or negative sentiment of the query. </w:t>
            </w:r>
          </w:p>
          <w:p w:rsidR="00BA1FA4" w:rsidRDefault="00123A1F">
            <w:pPr>
              <w:numPr>
                <w:ilvl w:val="0"/>
                <w:numId w:val="2"/>
              </w:numPr>
              <w:spacing w:after="119" w:line="242" w:lineRule="auto"/>
              <w:ind w:right="201" w:hanging="360"/>
              <w:jc w:val="both"/>
            </w:pPr>
            <w:r>
              <w:rPr>
                <w:rFonts w:ascii="Arial" w:eastAsia="Arial" w:hAnsi="Arial" w:cs="Arial"/>
                <w:color w:val="1F1F1F"/>
                <w:sz w:val="28"/>
              </w:rPr>
              <w:t xml:space="preserve">Generating features that represent the context of a conversation: This can be done by tracking the history of the conversation and using it to generate features such as the topic of the conversation and the user's current goal. </w:t>
            </w:r>
          </w:p>
          <w:p w:rsidR="00BA1FA4" w:rsidRDefault="00123A1F">
            <w:pPr>
              <w:spacing w:after="127" w:line="241" w:lineRule="auto"/>
              <w:ind w:left="360" w:right="29" w:hanging="360"/>
            </w:pPr>
            <w:r>
              <w:rPr>
                <w:rFonts w:ascii="Arial" w:eastAsia="Arial" w:hAnsi="Arial" w:cs="Arial"/>
                <w:color w:val="1F1F1F"/>
                <w:sz w:val="28"/>
              </w:rPr>
              <w:t xml:space="preserve">2. Feature selection: Once you have extracted features from the data, you need to select a subset of features that are most relevant to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task. This can help to improve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and to reduce the risk of overfitting. Some common feature selection techniques include: </w:t>
            </w:r>
          </w:p>
          <w:p w:rsidR="00BA1FA4" w:rsidRDefault="00123A1F">
            <w:pPr>
              <w:spacing w:after="88" w:line="265" w:lineRule="auto"/>
              <w:ind w:right="93"/>
            </w:pP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Correlation analysis: This involves calculating the correlation between the features and the target variable. Features that are highly correlated with the target variable are more likely to be relevant to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task.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Recursive feature elimination: This involves recursively eliminating features until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model starts to decrease. </w:t>
            </w:r>
          </w:p>
          <w:p w:rsidR="00BA1FA4" w:rsidRDefault="00123A1F">
            <w:pPr>
              <w:spacing w:after="124" w:line="241" w:lineRule="auto"/>
              <w:ind w:left="360" w:hanging="360"/>
            </w:pPr>
            <w:r>
              <w:rPr>
                <w:rFonts w:ascii="Arial" w:eastAsia="Arial" w:hAnsi="Arial" w:cs="Arial"/>
                <w:color w:val="1F1F1F"/>
                <w:sz w:val="28"/>
              </w:rPr>
              <w:t xml:space="preserve">3. Model training: Once you have selected a subset of features, you can train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model. There are a number of different machine learning algorithms that can be used to train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model. Some common algorithms include: </w:t>
            </w:r>
          </w:p>
          <w:p w:rsidR="00BA1FA4" w:rsidRDefault="00123A1F">
            <w:pPr>
              <w:ind w:right="5113"/>
              <w:jc w:val="both"/>
            </w:pP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Support vector machines (SVMs)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Decision trees </w:t>
            </w:r>
          </w:p>
        </w:tc>
      </w:tr>
    </w:tbl>
    <w:p w:rsidR="00BA1FA4" w:rsidRDefault="00BA1FA4">
      <w:pPr>
        <w:spacing w:after="0"/>
        <w:ind w:left="-1440" w:right="10800"/>
      </w:pPr>
    </w:p>
    <w:tbl>
      <w:tblPr>
        <w:tblStyle w:val="TableGrid"/>
        <w:tblW w:w="11241" w:type="dxa"/>
        <w:tblInd w:w="-938" w:type="dxa"/>
        <w:tblCellMar>
          <w:top w:w="955" w:type="dxa"/>
          <w:left w:w="579" w:type="dxa"/>
          <w:right w:w="877" w:type="dxa"/>
        </w:tblCellMar>
        <w:tblLook w:val="04A0" w:firstRow="1" w:lastRow="0" w:firstColumn="1" w:lastColumn="0" w:noHBand="0" w:noVBand="1"/>
      </w:tblPr>
      <w:tblGrid>
        <w:gridCol w:w="11241"/>
      </w:tblGrid>
      <w:tr w:rsidR="00BA1FA4">
        <w:trPr>
          <w:trHeight w:val="14841"/>
        </w:trPr>
        <w:tc>
          <w:tcPr>
            <w:tcW w:w="11241" w:type="dxa"/>
            <w:tcBorders>
              <w:top w:val="single" w:sz="17" w:space="0" w:color="000000"/>
              <w:left w:val="single" w:sz="17" w:space="0" w:color="000000"/>
              <w:bottom w:val="single" w:sz="17" w:space="0" w:color="000000"/>
              <w:right w:val="single" w:sz="17" w:space="0" w:color="000000"/>
            </w:tcBorders>
          </w:tcPr>
          <w:p w:rsidR="00BA1FA4" w:rsidRDefault="00123A1F">
            <w:pPr>
              <w:spacing w:line="339" w:lineRule="auto"/>
              <w:ind w:right="7248"/>
            </w:pP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Random forests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Neural networks </w:t>
            </w:r>
          </w:p>
          <w:p w:rsidR="00BA1FA4" w:rsidRDefault="00123A1F">
            <w:pPr>
              <w:numPr>
                <w:ilvl w:val="0"/>
                <w:numId w:val="3"/>
              </w:numPr>
              <w:spacing w:after="120" w:line="241" w:lineRule="auto"/>
              <w:ind w:hanging="360"/>
            </w:pPr>
            <w:r>
              <w:rPr>
                <w:rFonts w:ascii="Arial" w:eastAsia="Arial" w:hAnsi="Arial" w:cs="Arial"/>
                <w:color w:val="1F1F1F"/>
                <w:sz w:val="28"/>
              </w:rPr>
              <w:t xml:space="preserve">Model evaluation: Once you have trained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model, you need to evaluate its performance on a held-out test set. This will help you to identify any areas where the model needs to be improved. </w:t>
            </w:r>
          </w:p>
          <w:p w:rsidR="00BA1FA4" w:rsidRDefault="00123A1F">
            <w:pPr>
              <w:numPr>
                <w:ilvl w:val="0"/>
                <w:numId w:val="3"/>
              </w:numPr>
              <w:spacing w:after="293" w:line="241" w:lineRule="auto"/>
              <w:ind w:hanging="360"/>
            </w:pPr>
            <w:r>
              <w:rPr>
                <w:rFonts w:ascii="Arial" w:eastAsia="Arial" w:hAnsi="Arial" w:cs="Arial"/>
                <w:color w:val="1F1F1F"/>
                <w:sz w:val="28"/>
              </w:rPr>
              <w:t xml:space="preserve">Deployment: Once you are satisfied with the performance of the model, you can deploy it to production. </w:t>
            </w:r>
          </w:p>
          <w:p w:rsidR="00BA1FA4" w:rsidRDefault="00123A1F">
            <w:pPr>
              <w:spacing w:after="290" w:line="241" w:lineRule="auto"/>
              <w:ind w:left="360"/>
            </w:pPr>
            <w:r>
              <w:rPr>
                <w:rFonts w:ascii="Arial" w:eastAsia="Arial" w:hAnsi="Arial" w:cs="Arial"/>
                <w:color w:val="1F1F1F"/>
                <w:sz w:val="28"/>
              </w:rPr>
              <w:t xml:space="preserve">Here are some additional points of feature engineering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w:t>
            </w:r>
          </w:p>
          <w:p w:rsidR="00BA1FA4" w:rsidRDefault="00123A1F">
            <w:pPr>
              <w:numPr>
                <w:ilvl w:val="0"/>
                <w:numId w:val="4"/>
              </w:numPr>
              <w:spacing w:after="121" w:line="241" w:lineRule="auto"/>
              <w:ind w:right="315" w:hanging="360"/>
              <w:jc w:val="both"/>
            </w:pPr>
            <w:r>
              <w:rPr>
                <w:rFonts w:ascii="Arial" w:eastAsia="Arial" w:hAnsi="Arial" w:cs="Arial"/>
                <w:color w:val="1F1F1F"/>
                <w:sz w:val="28"/>
              </w:rPr>
              <w:t xml:space="preserve">Use domain knowledge: When designing features, it is important to use your domain knowledge to identify features that are likely to be relevant to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task. For example, if you are developing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for customer service, you may want to include features such as the customer's product history and the customer's current order status. </w:t>
            </w:r>
          </w:p>
          <w:p w:rsidR="00BA1FA4" w:rsidRDefault="00123A1F">
            <w:pPr>
              <w:numPr>
                <w:ilvl w:val="0"/>
                <w:numId w:val="4"/>
              </w:numPr>
              <w:spacing w:after="121" w:line="241" w:lineRule="auto"/>
              <w:ind w:right="315" w:hanging="360"/>
              <w:jc w:val="both"/>
            </w:pPr>
            <w:r>
              <w:rPr>
                <w:rFonts w:ascii="Arial" w:eastAsia="Arial" w:hAnsi="Arial" w:cs="Arial"/>
                <w:color w:val="1F1F1F"/>
                <w:sz w:val="28"/>
              </w:rPr>
              <w:t xml:space="preserve">Use multiple feature types: It is important to use multiple feature types, such as text features, numeric features, and categorical features. This will help to improve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model. </w:t>
            </w:r>
          </w:p>
          <w:p w:rsidR="00BA1FA4" w:rsidRDefault="00123A1F">
            <w:pPr>
              <w:numPr>
                <w:ilvl w:val="0"/>
                <w:numId w:val="4"/>
              </w:numPr>
              <w:spacing w:after="293" w:line="241" w:lineRule="auto"/>
              <w:ind w:right="315" w:hanging="360"/>
              <w:jc w:val="both"/>
            </w:pPr>
            <w:r>
              <w:rPr>
                <w:rFonts w:ascii="Arial" w:eastAsia="Arial" w:hAnsi="Arial" w:cs="Arial"/>
                <w:color w:val="1F1F1F"/>
                <w:sz w:val="28"/>
              </w:rPr>
              <w:t xml:space="preserve">Use feature engineering libraries: There are a number of Python libraries available that can help you with feature engineering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Some popular libraries include NLTK, </w:t>
            </w: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and </w:t>
            </w: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w:t>
            </w:r>
          </w:p>
          <w:p w:rsidR="00BA1FA4" w:rsidRDefault="00123A1F">
            <w:pPr>
              <w:spacing w:after="322" w:line="241" w:lineRule="auto"/>
              <w:ind w:left="360" w:right="233"/>
              <w:jc w:val="both"/>
            </w:pPr>
            <w:r>
              <w:rPr>
                <w:rFonts w:ascii="Arial" w:eastAsia="Arial" w:hAnsi="Arial" w:cs="Arial"/>
                <w:color w:val="1F1F1F"/>
                <w:sz w:val="28"/>
              </w:rPr>
              <w:t xml:space="preserve">By following these steps and points, you can implement feature engineering for your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in Python. This can help to improve the ability of your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understand and respond to user queries. </w:t>
            </w:r>
          </w:p>
          <w:p w:rsidR="00BA1FA4" w:rsidRDefault="00123A1F">
            <w:pPr>
              <w:spacing w:after="10"/>
              <w:ind w:left="360" w:right="2"/>
            </w:pPr>
            <w:r>
              <w:rPr>
                <w:rFonts w:ascii="Arial" w:eastAsia="Arial" w:hAnsi="Arial" w:cs="Arial"/>
                <w:b/>
                <w:i/>
                <w:color w:val="202124"/>
                <w:sz w:val="32"/>
                <w:u w:val="single" w:color="202124"/>
              </w:rPr>
              <w:t>Unsupervised AI Learning Natural Language Processing</w:t>
            </w:r>
            <w:r>
              <w:rPr>
                <w:rFonts w:ascii="Arial" w:eastAsia="Arial" w:hAnsi="Arial" w:cs="Arial"/>
                <w:b/>
                <w:i/>
                <w:color w:val="202124"/>
                <w:sz w:val="32"/>
              </w:rPr>
              <w:t xml:space="preserve"> </w:t>
            </w:r>
            <w:r>
              <w:rPr>
                <w:rFonts w:ascii="Arial" w:eastAsia="Arial" w:hAnsi="Arial" w:cs="Arial"/>
                <w:b/>
                <w:i/>
                <w:color w:val="202124"/>
                <w:sz w:val="32"/>
                <w:u w:val="single" w:color="202124"/>
              </w:rPr>
              <w:t>/Understanding. Unsupervised AI learning is at the</w:t>
            </w:r>
            <w:r>
              <w:rPr>
                <w:rFonts w:ascii="Arial" w:eastAsia="Arial" w:hAnsi="Arial" w:cs="Arial"/>
                <w:b/>
                <w:i/>
                <w:color w:val="202124"/>
                <w:sz w:val="32"/>
              </w:rPr>
              <w:t xml:space="preserve"> </w:t>
            </w:r>
            <w:r>
              <w:rPr>
                <w:rFonts w:ascii="Arial" w:eastAsia="Arial" w:hAnsi="Arial" w:cs="Arial"/>
                <w:b/>
                <w:i/>
                <w:color w:val="202124"/>
                <w:sz w:val="32"/>
                <w:u w:val="single" w:color="202124"/>
              </w:rPr>
              <w:t xml:space="preserve">foundation of the exceptional AI </w:t>
            </w:r>
            <w:proofErr w:type="spellStart"/>
            <w:r>
              <w:rPr>
                <w:rFonts w:ascii="Arial" w:eastAsia="Arial" w:hAnsi="Arial" w:cs="Arial"/>
                <w:b/>
                <w:i/>
                <w:color w:val="202124"/>
                <w:sz w:val="32"/>
                <w:u w:val="single" w:color="202124"/>
              </w:rPr>
              <w:t>chatbot</w:t>
            </w:r>
            <w:proofErr w:type="spellEnd"/>
            <w:r>
              <w:rPr>
                <w:rFonts w:ascii="Arial" w:eastAsia="Arial" w:hAnsi="Arial" w:cs="Arial"/>
                <w:b/>
                <w:i/>
                <w:color w:val="202124"/>
                <w:sz w:val="32"/>
                <w:u w:val="single" w:color="202124"/>
              </w:rPr>
              <w:t>. ...</w:t>
            </w:r>
            <w:r>
              <w:rPr>
                <w:rFonts w:ascii="Arial" w:eastAsia="Arial" w:hAnsi="Arial" w:cs="Arial"/>
                <w:b/>
                <w:i/>
                <w:color w:val="202124"/>
                <w:sz w:val="32"/>
              </w:rPr>
              <w:t xml:space="preserve"> </w:t>
            </w:r>
          </w:p>
          <w:p w:rsidR="00BA1FA4" w:rsidRDefault="00123A1F">
            <w:pPr>
              <w:spacing w:after="288" w:line="241" w:lineRule="auto"/>
              <w:ind w:left="360"/>
            </w:pPr>
            <w:r>
              <w:rPr>
                <w:rFonts w:ascii="Arial" w:eastAsia="Arial" w:hAnsi="Arial" w:cs="Arial"/>
                <w:b/>
                <w:color w:val="202124"/>
                <w:sz w:val="28"/>
              </w:rPr>
              <w:t xml:space="preserve">                   </w:t>
            </w:r>
            <w:r>
              <w:rPr>
                <w:rFonts w:ascii="Arial" w:eastAsia="Arial" w:hAnsi="Arial" w:cs="Arial"/>
                <w:color w:val="1F1F1F"/>
                <w:sz w:val="28"/>
              </w:rPr>
              <w:t xml:space="preserve">Unsupervised AI learning is a type of machine learning that does not require labeled data. This makes it ideal for natural language processing (NLP) tasks, as it can be used to learn from large amounts of unlabeled text data. </w:t>
            </w:r>
          </w:p>
          <w:p w:rsidR="00BA1FA4" w:rsidRDefault="00123A1F">
            <w:pPr>
              <w:ind w:left="360"/>
              <w:jc w:val="both"/>
            </w:pPr>
            <w:r>
              <w:rPr>
                <w:rFonts w:ascii="Arial" w:eastAsia="Arial" w:hAnsi="Arial" w:cs="Arial"/>
                <w:color w:val="1F1F1F"/>
                <w:sz w:val="28"/>
              </w:rPr>
              <w:t xml:space="preserve">One of the key benefits of unsupervised AI learning for NLP is that it can be used to discover patterns and relationships in language that would be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1728"/>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pPr>
              <w:ind w:right="70"/>
            </w:pPr>
            <w:r>
              <w:rPr>
                <w:rFonts w:ascii="Arial" w:eastAsia="Arial" w:hAnsi="Arial" w:cs="Arial"/>
                <w:color w:val="1F1F1F"/>
                <w:sz w:val="28"/>
              </w:rPr>
              <w:t xml:space="preserve">difficult or impossible to identify manually. For example, unsupervised AI learning can be used to: </w:t>
            </w:r>
          </w:p>
        </w:tc>
      </w:tr>
      <w:tr w:rsidR="00BA1FA4">
        <w:trPr>
          <w:trHeight w:val="526"/>
        </w:trPr>
        <w:tc>
          <w:tcPr>
            <w:tcW w:w="939" w:type="dxa"/>
            <w:tcBorders>
              <w:top w:val="nil"/>
              <w:left w:val="single" w:sz="17" w:space="0" w:color="000000"/>
              <w:bottom w:val="nil"/>
              <w:right w:val="nil"/>
            </w:tcBorders>
            <w:vAlign w:val="bottom"/>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Identify clusters of similar words or phrases </w:t>
            </w:r>
          </w:p>
        </w:tc>
      </w:tr>
      <w:tr w:rsidR="00BA1FA4">
        <w:trPr>
          <w:trHeight w:val="442"/>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Discover the meaning of new words based on their context </w:t>
            </w:r>
          </w:p>
        </w:tc>
      </w:tr>
      <w:tr w:rsidR="00BA1FA4">
        <w:trPr>
          <w:trHeight w:val="3968"/>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64"/>
            </w:pPr>
            <w:r>
              <w:rPr>
                <w:rFonts w:ascii="Arial" w:eastAsia="Arial" w:hAnsi="Arial" w:cs="Arial"/>
                <w:color w:val="1F1F1F"/>
                <w:sz w:val="28"/>
              </w:rPr>
              <w:t xml:space="preserve">Learn the rules of grammar and syntax </w:t>
            </w:r>
          </w:p>
          <w:p w:rsidR="00BA1FA4" w:rsidRDefault="00123A1F">
            <w:pPr>
              <w:spacing w:after="292" w:line="241" w:lineRule="auto"/>
              <w:ind w:right="368"/>
            </w:pPr>
            <w:r>
              <w:rPr>
                <w:rFonts w:ascii="Arial" w:eastAsia="Arial" w:hAnsi="Arial" w:cs="Arial"/>
                <w:color w:val="1F1F1F"/>
                <w:sz w:val="28"/>
              </w:rPr>
              <w:t xml:space="preserve">This information can then be used to develop more powerful and versatile NLP models. </w:t>
            </w:r>
          </w:p>
          <w:p w:rsidR="00BA1FA4" w:rsidRDefault="00123A1F">
            <w:pPr>
              <w:spacing w:after="288" w:line="241" w:lineRule="auto"/>
              <w:ind w:right="564"/>
            </w:pPr>
            <w:r>
              <w:rPr>
                <w:rFonts w:ascii="Arial" w:eastAsia="Arial" w:hAnsi="Arial" w:cs="Arial"/>
                <w:color w:val="1F1F1F"/>
                <w:sz w:val="28"/>
              </w:rPr>
              <w:t xml:space="preserve">Unsupervised AI learning is also essential for the development of exceptional AI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need to be able to understand and respond to a wide range of user queries, and unsupervised AI learning can help them to learn to do this without the need for large amounts of labeled data. </w:t>
            </w:r>
          </w:p>
          <w:p w:rsidR="00BA1FA4" w:rsidRDefault="00123A1F">
            <w:r>
              <w:rPr>
                <w:rFonts w:ascii="Arial" w:eastAsia="Arial" w:hAnsi="Arial" w:cs="Arial"/>
                <w:color w:val="1F1F1F"/>
                <w:sz w:val="28"/>
              </w:rPr>
              <w:t xml:space="preserve">For example, unsupervised AI learning can be used to train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w:t>
            </w:r>
          </w:p>
        </w:tc>
      </w:tr>
      <w:tr w:rsidR="00BA1FA4">
        <w:trPr>
          <w:trHeight w:val="526"/>
        </w:trPr>
        <w:tc>
          <w:tcPr>
            <w:tcW w:w="939" w:type="dxa"/>
            <w:tcBorders>
              <w:top w:val="nil"/>
              <w:left w:val="single" w:sz="17" w:space="0" w:color="000000"/>
              <w:bottom w:val="nil"/>
              <w:right w:val="nil"/>
            </w:tcBorders>
            <w:vAlign w:val="bottom"/>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Understand the intent of a user query </w:t>
            </w:r>
          </w:p>
        </w:tc>
      </w:tr>
      <w:tr w:rsidR="00BA1FA4">
        <w:trPr>
          <w:trHeight w:val="442"/>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Extract entities from a user query </w:t>
            </w:r>
          </w:p>
        </w:tc>
      </w:tr>
      <w:tr w:rsidR="00BA1FA4">
        <w:trPr>
          <w:trHeight w:val="2715"/>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64"/>
            </w:pPr>
            <w:r>
              <w:rPr>
                <w:rFonts w:ascii="Arial" w:eastAsia="Arial" w:hAnsi="Arial" w:cs="Arial"/>
                <w:color w:val="1F1F1F"/>
                <w:sz w:val="28"/>
              </w:rPr>
              <w:t xml:space="preserve">Generate natural language responses </w:t>
            </w:r>
          </w:p>
          <w:p w:rsidR="00BA1FA4" w:rsidRDefault="00123A1F">
            <w:pPr>
              <w:spacing w:after="288" w:line="241" w:lineRule="auto"/>
              <w:ind w:right="690"/>
            </w:pPr>
            <w:r>
              <w:rPr>
                <w:rFonts w:ascii="Arial" w:eastAsia="Arial" w:hAnsi="Arial" w:cs="Arial"/>
                <w:color w:val="1F1F1F"/>
                <w:sz w:val="28"/>
              </w:rPr>
              <w:t xml:space="preserve">This allows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to be developed and deployed more quickly and easily, and it also makes them more adaptable to new and changing domains. </w:t>
            </w:r>
          </w:p>
          <w:p w:rsidR="00BA1FA4" w:rsidRDefault="00123A1F">
            <w:pPr>
              <w:ind w:right="482"/>
              <w:jc w:val="both"/>
            </w:pPr>
            <w:r>
              <w:rPr>
                <w:rFonts w:ascii="Arial" w:eastAsia="Arial" w:hAnsi="Arial" w:cs="Arial"/>
                <w:color w:val="1F1F1F"/>
                <w:sz w:val="28"/>
              </w:rPr>
              <w:t xml:space="preserve">Here are some examples of unsupervised AI learning being used for NLP and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w:t>
            </w:r>
          </w:p>
        </w:tc>
      </w:tr>
      <w:tr w:rsidR="00BA1FA4">
        <w:trPr>
          <w:trHeight w:val="1491"/>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372"/>
            </w:pPr>
            <w:r>
              <w:rPr>
                <w:rFonts w:ascii="Arial" w:eastAsia="Arial" w:hAnsi="Arial" w:cs="Arial"/>
                <w:color w:val="1F1F1F"/>
                <w:sz w:val="28"/>
              </w:rPr>
              <w:t xml:space="preserve">Google Translate: Google Translate uses unsupervised AI learning to learn how to translate languages without the need for labeled data. This has allowed Google Translate to become one of the most accurate and widely used translation tools in the world. </w:t>
            </w:r>
          </w:p>
        </w:tc>
      </w:tr>
      <w:tr w:rsidR="00BA1FA4">
        <w:trPr>
          <w:trHeight w:val="1085"/>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893"/>
              <w:jc w:val="both"/>
            </w:pPr>
            <w:r>
              <w:rPr>
                <w:rFonts w:ascii="Arial" w:eastAsia="Arial" w:hAnsi="Arial" w:cs="Arial"/>
                <w:color w:val="1F1F1F"/>
                <w:sz w:val="28"/>
              </w:rPr>
              <w:t xml:space="preserve">Amazon Alexa: Amazon Alexa uses unsupervised AI learning to learn how to understand and respond to user queries. This has allowed Alexa to become one of the most popular virtual assistants in the world. </w:t>
            </w:r>
          </w:p>
        </w:tc>
      </w:tr>
      <w:tr w:rsidR="00BA1FA4">
        <w:trPr>
          <w:trHeight w:val="1919"/>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r>
              <w:rPr>
                <w:rFonts w:ascii="Arial" w:eastAsia="Arial" w:hAnsi="Arial" w:cs="Arial"/>
                <w:color w:val="1F1F1F"/>
                <w:sz w:val="28"/>
              </w:rPr>
              <w:t xml:space="preserve">Facebook Messenger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Many Facebook Messenger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use unsupervised AI learning to learn how to interact with users. This has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10423"/>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pPr>
              <w:spacing w:after="289" w:line="241" w:lineRule="auto"/>
              <w:jc w:val="both"/>
            </w:pPr>
            <w:r>
              <w:rPr>
                <w:rFonts w:ascii="Arial" w:eastAsia="Arial" w:hAnsi="Arial" w:cs="Arial"/>
                <w:color w:val="1F1F1F"/>
                <w:sz w:val="28"/>
              </w:rPr>
              <w:t xml:space="preserve">allowed businesses to develop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that can provide customer support, answer questions, and even entertain users. </w:t>
            </w:r>
          </w:p>
          <w:p w:rsidR="00BA1FA4" w:rsidRDefault="00123A1F">
            <w:pPr>
              <w:spacing w:after="327" w:line="241" w:lineRule="auto"/>
              <w:ind w:right="424"/>
            </w:pPr>
            <w:r>
              <w:rPr>
                <w:rFonts w:ascii="Arial" w:eastAsia="Arial" w:hAnsi="Arial" w:cs="Arial"/>
                <w:color w:val="1F1F1F"/>
                <w:sz w:val="28"/>
              </w:rPr>
              <w:t xml:space="preserve">Overall, unsupervised AI learning is a powerful tool for NLP and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development. It can be used to discover patterns and relationships in language, and it can help to train NLP models and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to understand and respond to user queries in a more natural and effective way. </w:t>
            </w:r>
          </w:p>
          <w:p w:rsidR="00BA1FA4" w:rsidRDefault="00123A1F">
            <w:pPr>
              <w:spacing w:after="204" w:line="235" w:lineRule="auto"/>
              <w:ind w:right="5784"/>
            </w:pPr>
            <w:proofErr w:type="spellStart"/>
            <w:r>
              <w:rPr>
                <w:rFonts w:ascii="Arial" w:eastAsia="Arial" w:hAnsi="Arial" w:cs="Arial"/>
                <w:b/>
                <w:i/>
                <w:color w:val="202124"/>
                <w:sz w:val="32"/>
                <w:u w:val="single" w:color="202124"/>
              </w:rPr>
              <w:t>Omnichannel</w:t>
            </w:r>
            <w:proofErr w:type="spellEnd"/>
            <w:r>
              <w:rPr>
                <w:rFonts w:ascii="Arial" w:eastAsia="Arial" w:hAnsi="Arial" w:cs="Arial"/>
                <w:b/>
                <w:i/>
                <w:color w:val="202124"/>
                <w:sz w:val="32"/>
                <w:u w:val="single" w:color="202124"/>
              </w:rPr>
              <w:t xml:space="preserve"> Messaging. ...</w:t>
            </w:r>
            <w:r>
              <w:rPr>
                <w:rFonts w:ascii="Arial" w:eastAsia="Arial" w:hAnsi="Arial" w:cs="Arial"/>
                <w:b/>
                <w:color w:val="202124"/>
                <w:sz w:val="32"/>
              </w:rPr>
              <w:t xml:space="preserve">               </w:t>
            </w:r>
            <w:r>
              <w:rPr>
                <w:rFonts w:ascii="Times New Roman" w:eastAsia="Times New Roman" w:hAnsi="Times New Roman" w:cs="Times New Roman"/>
                <w:sz w:val="27"/>
              </w:rPr>
              <w:t xml:space="preserve"> </w:t>
            </w:r>
          </w:p>
          <w:p w:rsidR="00BA1FA4" w:rsidRDefault="00123A1F">
            <w:pPr>
              <w:spacing w:after="284" w:line="241" w:lineRule="auto"/>
              <w:ind w:right="652"/>
            </w:pPr>
            <w:r>
              <w:rPr>
                <w:rFonts w:ascii="Arial" w:eastAsia="Arial" w:hAnsi="Arial" w:cs="Arial"/>
                <w:sz w:val="27"/>
              </w:rPr>
              <w:t xml:space="preserve">                   </w:t>
            </w:r>
            <w:proofErr w:type="spellStart"/>
            <w:r>
              <w:rPr>
                <w:rFonts w:ascii="Arial" w:eastAsia="Arial" w:hAnsi="Arial" w:cs="Arial"/>
                <w:sz w:val="27"/>
              </w:rPr>
              <w:t>Omnichannel</w:t>
            </w:r>
            <w:proofErr w:type="spellEnd"/>
            <w:r>
              <w:rPr>
                <w:rFonts w:ascii="Arial" w:eastAsia="Arial" w:hAnsi="Arial" w:cs="Arial"/>
                <w:sz w:val="27"/>
              </w:rPr>
              <w:t xml:space="preserve"> messaging is a communication strategy that allows businesses to interact with customers seamlessly across multiple messaging channels. This includes both traditional messaging channels, such as SMS and email, and newer messaging channels, such as social media messaging and messaging apps. </w:t>
            </w:r>
          </w:p>
          <w:p w:rsidR="00BA1FA4" w:rsidRDefault="00123A1F">
            <w:pPr>
              <w:spacing w:after="289" w:line="241" w:lineRule="auto"/>
              <w:ind w:right="547"/>
            </w:pPr>
            <w:r>
              <w:rPr>
                <w:rFonts w:ascii="Arial" w:eastAsia="Arial" w:hAnsi="Arial" w:cs="Arial"/>
                <w:sz w:val="27"/>
              </w:rPr>
              <w:t xml:space="preserve">                  </w:t>
            </w:r>
            <w:proofErr w:type="spellStart"/>
            <w:r>
              <w:rPr>
                <w:rFonts w:ascii="Arial" w:eastAsia="Arial" w:hAnsi="Arial" w:cs="Arial"/>
                <w:sz w:val="27"/>
              </w:rPr>
              <w:t>Omnichannel</w:t>
            </w:r>
            <w:proofErr w:type="spellEnd"/>
            <w:r>
              <w:rPr>
                <w:rFonts w:ascii="Arial" w:eastAsia="Arial" w:hAnsi="Arial" w:cs="Arial"/>
                <w:sz w:val="27"/>
              </w:rPr>
              <w:t xml:space="preserve"> messaging is important because it allows businesses to reach customers where they are. Customers are increasingly using messaging apps to communicate with businesses, and they expect to be able to start a conversation on one channel and continue it on another channel without having to start over. </w:t>
            </w:r>
          </w:p>
          <w:p w:rsidR="00BA1FA4" w:rsidRDefault="00123A1F">
            <w:pPr>
              <w:spacing w:after="299" w:line="241" w:lineRule="auto"/>
              <w:ind w:right="704"/>
            </w:pPr>
            <w:r>
              <w:rPr>
                <w:rFonts w:ascii="Arial" w:eastAsia="Arial" w:hAnsi="Arial" w:cs="Arial"/>
                <w:sz w:val="27"/>
              </w:rPr>
              <w:t xml:space="preserve">                   </w:t>
            </w:r>
            <w:proofErr w:type="spellStart"/>
            <w:r>
              <w:rPr>
                <w:rFonts w:ascii="Arial" w:eastAsia="Arial" w:hAnsi="Arial" w:cs="Arial"/>
                <w:sz w:val="27"/>
              </w:rPr>
              <w:t>Omnichannel</w:t>
            </w:r>
            <w:proofErr w:type="spellEnd"/>
            <w:r>
              <w:rPr>
                <w:rFonts w:ascii="Arial" w:eastAsia="Arial" w:hAnsi="Arial" w:cs="Arial"/>
                <w:sz w:val="27"/>
              </w:rPr>
              <w:t xml:space="preserve"> messaging also allows businesses to provide a more personalized customer experience. Businesses can use </w:t>
            </w:r>
            <w:proofErr w:type="spellStart"/>
            <w:r>
              <w:rPr>
                <w:rFonts w:ascii="Arial" w:eastAsia="Arial" w:hAnsi="Arial" w:cs="Arial"/>
                <w:sz w:val="27"/>
              </w:rPr>
              <w:t>omnichannel</w:t>
            </w:r>
            <w:proofErr w:type="spellEnd"/>
            <w:r>
              <w:rPr>
                <w:rFonts w:ascii="Arial" w:eastAsia="Arial" w:hAnsi="Arial" w:cs="Arial"/>
                <w:sz w:val="27"/>
              </w:rPr>
              <w:t xml:space="preserve"> messaging to track customer interactions across channels and to use this information to provide more relevant and timely responses. </w:t>
            </w:r>
          </w:p>
          <w:p w:rsidR="00BA1FA4" w:rsidRDefault="00123A1F">
            <w:pPr>
              <w:ind w:right="564"/>
              <w:jc w:val="both"/>
            </w:pPr>
            <w:r>
              <w:rPr>
                <w:rFonts w:ascii="Arial" w:eastAsia="Arial" w:hAnsi="Arial" w:cs="Arial"/>
                <w:color w:val="1F1F1F"/>
                <w:sz w:val="28"/>
              </w:rPr>
              <w:t xml:space="preserve">There are a number of benefits to using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including: </w:t>
            </w:r>
          </w:p>
        </w:tc>
      </w:tr>
      <w:tr w:rsidR="00BA1FA4">
        <w:trPr>
          <w:trHeight w:val="2456"/>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682"/>
            </w:pPr>
            <w:r>
              <w:rPr>
                <w:rFonts w:ascii="Arial" w:eastAsia="Arial" w:hAnsi="Arial" w:cs="Arial"/>
                <w:color w:val="1F1F1F"/>
                <w:sz w:val="28"/>
              </w:rPr>
              <w:t xml:space="preserve">Improved customer experience: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allows businesses to provide a more seamless and personalized customer experience. Customers can start a conversation on one channel and continue it on another channel without having to start over. Businesses can also use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to track customer interactions across channels and to use this information to provide more relevant and timely responses. </w:t>
            </w:r>
          </w:p>
        </w:tc>
      </w:tr>
      <w:tr w:rsidR="00BA1FA4">
        <w:trPr>
          <w:trHeight w:val="1962"/>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ind w:right="111"/>
            </w:pPr>
            <w:r>
              <w:rPr>
                <w:rFonts w:ascii="Arial" w:eastAsia="Arial" w:hAnsi="Arial" w:cs="Arial"/>
                <w:color w:val="1F1F1F"/>
                <w:sz w:val="28"/>
              </w:rPr>
              <w:t xml:space="preserve">Increased sales: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can help businesses to increase sales by providing them with more ways to reach and engage with potential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1644"/>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pPr>
              <w:jc w:val="both"/>
            </w:pPr>
            <w:r>
              <w:rPr>
                <w:rFonts w:ascii="Arial" w:eastAsia="Arial" w:hAnsi="Arial" w:cs="Arial"/>
                <w:color w:val="1F1F1F"/>
                <w:sz w:val="28"/>
              </w:rPr>
              <w:t xml:space="preserve">customers. Businesses can also use </w:t>
            </w:r>
            <w:proofErr w:type="spellStart"/>
            <w:r>
              <w:rPr>
                <w:rFonts w:ascii="Arial" w:eastAsia="Arial" w:hAnsi="Arial" w:cs="Arial"/>
                <w:color w:val="1F1F1F"/>
                <w:sz w:val="28"/>
              </w:rPr>
              <w:t>omichannel</w:t>
            </w:r>
            <w:proofErr w:type="spellEnd"/>
            <w:r>
              <w:rPr>
                <w:rFonts w:ascii="Arial" w:eastAsia="Arial" w:hAnsi="Arial" w:cs="Arial"/>
                <w:color w:val="1F1F1F"/>
                <w:sz w:val="28"/>
              </w:rPr>
              <w:t xml:space="preserve"> messaging to provide personalized offers and discounts to customers. </w:t>
            </w:r>
          </w:p>
        </w:tc>
      </w:tr>
      <w:tr w:rsidR="00BA1FA4">
        <w:trPr>
          <w:trHeight w:val="9063"/>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88" w:line="241" w:lineRule="auto"/>
              <w:ind w:right="423"/>
            </w:pPr>
            <w:r>
              <w:rPr>
                <w:rFonts w:ascii="Arial" w:eastAsia="Arial" w:hAnsi="Arial" w:cs="Arial"/>
                <w:color w:val="1F1F1F"/>
                <w:sz w:val="28"/>
              </w:rPr>
              <w:t xml:space="preserve">Reduced costs: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can help businesses to reduce costs by streamlining their communication processes. Businesses can use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to manage all of their customer interactions from a single platform. </w:t>
            </w:r>
          </w:p>
          <w:p w:rsidR="00BA1FA4" w:rsidRDefault="00123A1F">
            <w:pPr>
              <w:spacing w:after="324" w:line="243" w:lineRule="auto"/>
              <w:ind w:right="1316"/>
              <w:jc w:val="both"/>
            </w:pPr>
            <w:r>
              <w:rPr>
                <w:rFonts w:ascii="Arial" w:eastAsia="Arial" w:hAnsi="Arial" w:cs="Arial"/>
                <w:color w:val="1F1F1F"/>
                <w:sz w:val="28"/>
              </w:rPr>
              <w:t xml:space="preserve">Overall,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is a powerful tool that can be used to improve the customer experience, increase sales, and reduce costs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w:t>
            </w:r>
          </w:p>
          <w:p w:rsidR="00BA1FA4" w:rsidRDefault="00123A1F">
            <w:pPr>
              <w:spacing w:after="216"/>
            </w:pPr>
            <w:r>
              <w:rPr>
                <w:rFonts w:ascii="Arial" w:eastAsia="Arial" w:hAnsi="Arial" w:cs="Arial"/>
                <w:b/>
                <w:i/>
                <w:color w:val="202124"/>
                <w:sz w:val="32"/>
                <w:u w:val="single" w:color="202124"/>
              </w:rPr>
              <w:t>Live Chat Handover &amp; Intelligence. ...</w:t>
            </w:r>
            <w:r>
              <w:rPr>
                <w:rFonts w:ascii="Arial" w:eastAsia="Arial" w:hAnsi="Arial" w:cs="Arial"/>
                <w:b/>
                <w:i/>
                <w:color w:val="202124"/>
                <w:sz w:val="32"/>
              </w:rPr>
              <w:t xml:space="preserve"> </w:t>
            </w:r>
          </w:p>
          <w:p w:rsidR="00BA1FA4" w:rsidRDefault="00123A1F">
            <w:pPr>
              <w:spacing w:after="287" w:line="242" w:lineRule="auto"/>
              <w:ind w:right="575"/>
            </w:pPr>
            <w:r>
              <w:rPr>
                <w:rFonts w:ascii="Arial" w:eastAsia="Arial" w:hAnsi="Arial" w:cs="Arial"/>
                <w:b/>
                <w:color w:val="202124"/>
                <w:sz w:val="28"/>
              </w:rPr>
              <w:t xml:space="preserve">          </w:t>
            </w:r>
            <w:r>
              <w:rPr>
                <w:rFonts w:ascii="Arial" w:eastAsia="Arial" w:hAnsi="Arial" w:cs="Arial"/>
                <w:color w:val="1F1F1F"/>
                <w:sz w:val="28"/>
              </w:rPr>
              <w:t xml:space="preserve">Live chat handover allows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transfer a conversation to a human agent when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unable to resolve the customer's query. This is important because it ensures that the customer receives the help they need, even if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not able to provide it. </w:t>
            </w:r>
          </w:p>
          <w:p w:rsidR="00BA1FA4" w:rsidRDefault="00123A1F">
            <w:pPr>
              <w:spacing w:after="288" w:line="241" w:lineRule="auto"/>
              <w:ind w:right="820"/>
              <w:jc w:val="both"/>
            </w:pPr>
            <w:r>
              <w:rPr>
                <w:rFonts w:ascii="Arial" w:eastAsia="Arial" w:hAnsi="Arial" w:cs="Arial"/>
                <w:color w:val="1F1F1F"/>
                <w:sz w:val="28"/>
              </w:rPr>
              <w:t xml:space="preserve">Intelligence allows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learn from its interactions with customers and to improve its performance over time. This can be done using a variety of techniques, such as machine learning and natural language processing. </w:t>
            </w:r>
          </w:p>
          <w:p w:rsidR="00BA1FA4" w:rsidRDefault="00123A1F">
            <w:pPr>
              <w:spacing w:after="288" w:line="241" w:lineRule="auto"/>
              <w:ind w:right="636"/>
            </w:pPr>
            <w:r>
              <w:rPr>
                <w:rFonts w:ascii="Arial" w:eastAsia="Arial" w:hAnsi="Arial" w:cs="Arial"/>
                <w:color w:val="1F1F1F"/>
                <w:sz w:val="28"/>
              </w:rPr>
              <w:t xml:space="preserve">Both live chat handover and intelligence are important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because they can help to improve the customer experience. By being able to transfer conversations to human agents when needed and by learning from its interactions with customers,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can provide a more comprehensive and helpful customer service experience. </w:t>
            </w:r>
          </w:p>
          <w:p w:rsidR="00BA1FA4" w:rsidRDefault="00123A1F">
            <w:pPr>
              <w:ind w:right="98"/>
              <w:jc w:val="both"/>
            </w:pPr>
            <w:r>
              <w:rPr>
                <w:rFonts w:ascii="Arial" w:eastAsia="Arial" w:hAnsi="Arial" w:cs="Arial"/>
                <w:color w:val="1F1F1F"/>
                <w:sz w:val="28"/>
              </w:rPr>
              <w:t xml:space="preserve">Here are some examples of how live chat handover and intelligence can be used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w:t>
            </w:r>
          </w:p>
        </w:tc>
      </w:tr>
      <w:tr w:rsidR="00BA1FA4">
        <w:trPr>
          <w:trHeight w:val="1496"/>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556"/>
            </w:pPr>
            <w:r>
              <w:rPr>
                <w:rFonts w:ascii="Arial" w:eastAsia="Arial" w:hAnsi="Arial" w:cs="Arial"/>
                <w:color w:val="1F1F1F"/>
                <w:sz w:val="28"/>
              </w:rPr>
              <w:t xml:space="preserve">Live chat handover: A customer is chatting with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about a product.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tries to answer the customer's questions, but the customer is still not satisfied.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then transfers the conversation to a human agent, who is able to resolve the customer's query. </w:t>
            </w:r>
          </w:p>
        </w:tc>
      </w:tr>
      <w:tr w:rsidR="00BA1FA4">
        <w:trPr>
          <w:trHeight w:val="2639"/>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ind w:right="176"/>
            </w:pPr>
            <w:r>
              <w:rPr>
                <w:rFonts w:ascii="Arial" w:eastAsia="Arial" w:hAnsi="Arial" w:cs="Arial"/>
                <w:color w:val="1F1F1F"/>
                <w:sz w:val="28"/>
              </w:rPr>
              <w:t xml:space="preserve">Intelligence: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trained on a dataset of customer queries and responses. Over time,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learns to answer customer queries more accurately and efficiently.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also learns to identify customer sentiment and to provide more personalized responses.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1728"/>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pPr>
              <w:ind w:right="424"/>
            </w:pPr>
            <w:r>
              <w:rPr>
                <w:rFonts w:ascii="Arial" w:eastAsia="Arial" w:hAnsi="Arial" w:cs="Arial"/>
                <w:color w:val="1F1F1F"/>
                <w:sz w:val="28"/>
              </w:rPr>
              <w:t xml:space="preserve">There are a number of benefits to using live chat handover and intelligence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including: </w:t>
            </w:r>
          </w:p>
        </w:tc>
      </w:tr>
      <w:tr w:rsidR="00BA1FA4">
        <w:trPr>
          <w:trHeight w:val="1815"/>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626"/>
            </w:pPr>
            <w:r>
              <w:rPr>
                <w:rFonts w:ascii="Arial" w:eastAsia="Arial" w:hAnsi="Arial" w:cs="Arial"/>
                <w:color w:val="1F1F1F"/>
                <w:sz w:val="28"/>
              </w:rPr>
              <w:t xml:space="preserve">Improved customer experience: Live chat handover and intelligence can help to improve the customer experience by ensuring that customers receive the help they need, even if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not able to provide it. Live chat handover can also help to reduce the waiting time for customers, as they can be transferred to a human agent immediately if needed. </w:t>
            </w:r>
          </w:p>
        </w:tc>
      </w:tr>
      <w:tr w:rsidR="00BA1FA4">
        <w:trPr>
          <w:trHeight w:val="1409"/>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591"/>
            </w:pPr>
            <w:r>
              <w:rPr>
                <w:rFonts w:ascii="Arial" w:eastAsia="Arial" w:hAnsi="Arial" w:cs="Arial"/>
                <w:color w:val="1F1F1F"/>
                <w:sz w:val="28"/>
              </w:rPr>
              <w:t xml:space="preserve">Increased sales: Live chat handover and intelligence can help to increase sales by providing customers with a more efficient and personalized customer service experience. Customers are more likely to make a purchase if they feel that they are being well taken care of. </w:t>
            </w:r>
          </w:p>
        </w:tc>
      </w:tr>
      <w:tr w:rsidR="00BA1FA4">
        <w:trPr>
          <w:trHeight w:val="9889"/>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288" w:line="241" w:lineRule="auto"/>
              <w:ind w:right="591"/>
            </w:pPr>
            <w:r>
              <w:rPr>
                <w:rFonts w:ascii="Arial" w:eastAsia="Arial" w:hAnsi="Arial" w:cs="Arial"/>
                <w:color w:val="1F1F1F"/>
                <w:sz w:val="28"/>
              </w:rPr>
              <w:t xml:space="preserve">Reduced costs: Live chat handover and intelligence can help to reduce costs by automating customer service tasks and by reducing the need for human agents.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can handle a large volume of customer queries, which can free up human agents to focus on more complex tasks. </w:t>
            </w:r>
          </w:p>
          <w:p w:rsidR="00BA1FA4" w:rsidRDefault="00123A1F">
            <w:pPr>
              <w:spacing w:after="332" w:line="241" w:lineRule="auto"/>
              <w:ind w:right="1025"/>
              <w:jc w:val="both"/>
            </w:pPr>
            <w:r>
              <w:rPr>
                <w:rFonts w:ascii="Arial" w:eastAsia="Arial" w:hAnsi="Arial" w:cs="Arial"/>
                <w:color w:val="1F1F1F"/>
                <w:sz w:val="28"/>
              </w:rPr>
              <w:t xml:space="preserve">Overall, live chat handover and intelligence are two important features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They can help to improve the customer experience, increase sales, and reduce costs. </w:t>
            </w:r>
          </w:p>
          <w:p w:rsidR="00BA1FA4" w:rsidRDefault="00123A1F">
            <w:pPr>
              <w:spacing w:after="211"/>
            </w:pPr>
            <w:r>
              <w:rPr>
                <w:rFonts w:ascii="Arial" w:eastAsia="Arial" w:hAnsi="Arial" w:cs="Arial"/>
                <w:b/>
                <w:i/>
                <w:color w:val="202124"/>
                <w:sz w:val="32"/>
                <w:u w:val="single" w:color="202124"/>
              </w:rPr>
              <w:t>Sentiment Analysis…</w:t>
            </w:r>
            <w:r>
              <w:rPr>
                <w:rFonts w:ascii="Arial" w:eastAsia="Arial" w:hAnsi="Arial" w:cs="Arial"/>
                <w:b/>
                <w:color w:val="202124"/>
                <w:sz w:val="32"/>
              </w:rPr>
              <w:t xml:space="preserve"> </w:t>
            </w:r>
          </w:p>
          <w:p w:rsidR="00BA1FA4" w:rsidRDefault="00123A1F">
            <w:pPr>
              <w:spacing w:after="277" w:line="242" w:lineRule="auto"/>
              <w:ind w:right="680"/>
            </w:pPr>
            <w:r>
              <w:rPr>
                <w:rFonts w:ascii="Arial" w:eastAsia="Arial" w:hAnsi="Arial" w:cs="Arial"/>
                <w:b/>
                <w:color w:val="202124"/>
                <w:sz w:val="28"/>
              </w:rPr>
              <w:t xml:space="preserve">             </w:t>
            </w:r>
            <w:r>
              <w:rPr>
                <w:rFonts w:ascii="Arial" w:eastAsia="Arial" w:hAnsi="Arial" w:cs="Arial"/>
                <w:color w:val="1F1F1F"/>
                <w:sz w:val="28"/>
              </w:rPr>
              <w:t xml:space="preserve">Identifying customer satisfaction: Sentiment analysis can be used to identify customer satisfaction by analyzing the tone and language of customer messages. For example,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can use sentiment analysis to identify messages that are positive, negative, or neutral. This information can then be used to improve the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responses and to provide a better customer experience. </w:t>
            </w:r>
          </w:p>
          <w:p w:rsidR="00BA1FA4" w:rsidRDefault="00123A1F">
            <w:pPr>
              <w:spacing w:after="283" w:line="241" w:lineRule="auto"/>
              <w:ind w:right="526"/>
            </w:pPr>
            <w:r>
              <w:rPr>
                <w:rFonts w:ascii="Arial" w:eastAsia="Arial" w:hAnsi="Arial" w:cs="Arial"/>
                <w:color w:val="1F1F1F"/>
                <w:sz w:val="28"/>
              </w:rPr>
              <w:t xml:space="preserve">              Tracking customer sentiment over time: Sentiment analysis can be used to track customer sentiment over time by analyzing customer messages from different periods of time. This information can be used to identify trends in customer sentiment and to make necessary changes to products, services, or marketing campaigns. </w:t>
            </w:r>
          </w:p>
          <w:p w:rsidR="00BA1FA4" w:rsidRDefault="00123A1F">
            <w:pPr>
              <w:ind w:right="684"/>
            </w:pPr>
            <w:r>
              <w:rPr>
                <w:rFonts w:ascii="Arial" w:eastAsia="Arial" w:hAnsi="Arial" w:cs="Arial"/>
                <w:color w:val="1F1F1F"/>
                <w:sz w:val="28"/>
              </w:rPr>
              <w:t xml:space="preserve">                Providing personalized recommendations: Sentiment analysis can be used to provide personalized recommendations to customers by analyzing their past interactions with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can use sentiment analysis. </w:t>
            </w:r>
          </w:p>
        </w:tc>
      </w:tr>
    </w:tbl>
    <w:p w:rsidR="00BA1FA4" w:rsidRDefault="00BA1FA4">
      <w:pPr>
        <w:spacing w:after="0"/>
        <w:ind w:left="-1440" w:right="10800"/>
      </w:pPr>
    </w:p>
    <w:tbl>
      <w:tblPr>
        <w:tblStyle w:val="TableGrid"/>
        <w:tblW w:w="11241" w:type="dxa"/>
        <w:tblInd w:w="-938" w:type="dxa"/>
        <w:tblCellMar>
          <w:top w:w="1000" w:type="dxa"/>
          <w:left w:w="579" w:type="dxa"/>
          <w:right w:w="926" w:type="dxa"/>
        </w:tblCellMar>
        <w:tblLook w:val="04A0" w:firstRow="1" w:lastRow="0" w:firstColumn="1" w:lastColumn="0" w:noHBand="0" w:noVBand="1"/>
      </w:tblPr>
      <w:tblGrid>
        <w:gridCol w:w="11241"/>
      </w:tblGrid>
      <w:tr w:rsidR="00BA1FA4">
        <w:trPr>
          <w:trHeight w:val="14841"/>
        </w:trPr>
        <w:tc>
          <w:tcPr>
            <w:tcW w:w="11241" w:type="dxa"/>
            <w:tcBorders>
              <w:top w:val="single" w:sz="17" w:space="0" w:color="000000"/>
              <w:left w:val="single" w:sz="17" w:space="0" w:color="000000"/>
              <w:bottom w:val="single" w:sz="17" w:space="0" w:color="000000"/>
              <w:right w:val="single" w:sz="17" w:space="0" w:color="000000"/>
            </w:tcBorders>
          </w:tcPr>
          <w:p w:rsidR="00BA1FA4" w:rsidRDefault="00123A1F">
            <w:pPr>
              <w:spacing w:after="210"/>
              <w:ind w:left="360"/>
            </w:pPr>
            <w:r>
              <w:rPr>
                <w:rFonts w:ascii="Arial" w:eastAsia="Arial" w:hAnsi="Arial" w:cs="Arial"/>
                <w:b/>
                <w:i/>
                <w:color w:val="1F1F1F"/>
                <w:sz w:val="32"/>
                <w:u w:val="single" w:color="1F1F1F"/>
              </w:rPr>
              <w:t>Model Training….</w:t>
            </w:r>
            <w:r>
              <w:rPr>
                <w:rFonts w:ascii="Arial" w:eastAsia="Arial" w:hAnsi="Arial" w:cs="Arial"/>
                <w:b/>
                <w:color w:val="1F1F1F"/>
                <w:sz w:val="32"/>
              </w:rPr>
              <w:t xml:space="preserve"> </w:t>
            </w:r>
          </w:p>
          <w:p w:rsidR="00BA1FA4" w:rsidRDefault="00123A1F">
            <w:pPr>
              <w:numPr>
                <w:ilvl w:val="0"/>
                <w:numId w:val="5"/>
              </w:numPr>
              <w:spacing w:after="120" w:line="241" w:lineRule="auto"/>
              <w:ind w:hanging="360"/>
            </w:pPr>
            <w:r>
              <w:rPr>
                <w:rFonts w:ascii="Arial" w:eastAsia="Arial" w:hAnsi="Arial" w:cs="Arial"/>
                <w:color w:val="1F1F1F"/>
                <w:sz w:val="28"/>
              </w:rPr>
              <w:t xml:space="preserve">Collect a dataset of user queries and responses. This dataset will be used to train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understand and respond to user queries. The dataset should be as large and diverse as possible. </w:t>
            </w:r>
          </w:p>
          <w:p w:rsidR="00BA1FA4" w:rsidRDefault="00123A1F">
            <w:pPr>
              <w:numPr>
                <w:ilvl w:val="0"/>
                <w:numId w:val="5"/>
              </w:numPr>
              <w:spacing w:after="120" w:line="241" w:lineRule="auto"/>
              <w:ind w:hanging="360"/>
            </w:pPr>
            <w:r>
              <w:rPr>
                <w:rFonts w:ascii="Arial" w:eastAsia="Arial" w:hAnsi="Arial" w:cs="Arial"/>
                <w:color w:val="1F1F1F"/>
                <w:sz w:val="28"/>
              </w:rPr>
              <w:t xml:space="preserve">Preprocess the data. This involves cleaning the data and preparing it for further processing. This may involve tasks such as removing stop words, stemming, and lemmatization. </w:t>
            </w:r>
          </w:p>
          <w:p w:rsidR="00BA1FA4" w:rsidRDefault="00123A1F">
            <w:pPr>
              <w:numPr>
                <w:ilvl w:val="0"/>
                <w:numId w:val="5"/>
              </w:numPr>
              <w:spacing w:after="122" w:line="243" w:lineRule="auto"/>
              <w:ind w:hanging="360"/>
            </w:pPr>
            <w:r>
              <w:rPr>
                <w:rFonts w:ascii="Arial" w:eastAsia="Arial" w:hAnsi="Arial" w:cs="Arial"/>
                <w:color w:val="1F1F1F"/>
                <w:sz w:val="28"/>
              </w:rPr>
              <w:t xml:space="preserve">Choose a machine learning algorithm. There are a number of different machine learning algorithms that can be used to train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Some popular algorithms include: </w:t>
            </w:r>
          </w:p>
          <w:p w:rsidR="00BA1FA4" w:rsidRDefault="00123A1F">
            <w:pPr>
              <w:spacing w:line="340" w:lineRule="auto"/>
              <w:ind w:right="5273"/>
              <w:jc w:val="both"/>
            </w:pP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Support vector machines (SVMs)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Decision trees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Random forests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Neural networks </w:t>
            </w:r>
          </w:p>
          <w:p w:rsidR="00BA1FA4" w:rsidRDefault="00123A1F">
            <w:pPr>
              <w:numPr>
                <w:ilvl w:val="0"/>
                <w:numId w:val="6"/>
              </w:numPr>
              <w:spacing w:after="120" w:line="241" w:lineRule="auto"/>
              <w:ind w:hanging="360"/>
              <w:jc w:val="both"/>
            </w:pPr>
            <w:r>
              <w:rPr>
                <w:rFonts w:ascii="Arial" w:eastAsia="Arial" w:hAnsi="Arial" w:cs="Arial"/>
                <w:color w:val="1F1F1F"/>
                <w:sz w:val="28"/>
              </w:rPr>
              <w:t xml:space="preserve">Train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This involves feeding the preprocessed data to the machine learning algorithm and allowing it to learn the patterns in the data. </w:t>
            </w:r>
          </w:p>
          <w:p w:rsidR="00BA1FA4" w:rsidRDefault="00123A1F">
            <w:pPr>
              <w:numPr>
                <w:ilvl w:val="0"/>
                <w:numId w:val="6"/>
              </w:numPr>
              <w:spacing w:after="122" w:line="241" w:lineRule="auto"/>
              <w:ind w:hanging="360"/>
              <w:jc w:val="both"/>
            </w:pPr>
            <w:r>
              <w:rPr>
                <w:rFonts w:ascii="Arial" w:eastAsia="Arial" w:hAnsi="Arial" w:cs="Arial"/>
                <w:color w:val="1F1F1F"/>
                <w:sz w:val="28"/>
              </w:rPr>
              <w:t xml:space="preserve">Evaluate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Once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trained, you need to evaluate its performance on a held-out test set. This will help you to identify any areas where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needs to be improved. </w:t>
            </w:r>
          </w:p>
          <w:p w:rsidR="00BA1FA4" w:rsidRDefault="00123A1F">
            <w:pPr>
              <w:numPr>
                <w:ilvl w:val="0"/>
                <w:numId w:val="6"/>
              </w:numPr>
              <w:spacing w:after="324" w:line="243" w:lineRule="auto"/>
              <w:ind w:hanging="360"/>
              <w:jc w:val="both"/>
            </w:pPr>
            <w:r>
              <w:rPr>
                <w:rFonts w:ascii="Arial" w:eastAsia="Arial" w:hAnsi="Arial" w:cs="Arial"/>
                <w:color w:val="1F1F1F"/>
                <w:sz w:val="28"/>
              </w:rPr>
              <w:t xml:space="preserve">Deploy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Once you are satisfied with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you can deploy it to production. This may involve integrating it with a messaging platform or making it available as a standalone application</w:t>
            </w:r>
            <w:r>
              <w:rPr>
                <w:rFonts w:ascii="Arial" w:eastAsia="Arial" w:hAnsi="Arial" w:cs="Arial"/>
                <w:color w:val="1F1F1F"/>
                <w:sz w:val="28"/>
                <w:vertAlign w:val="subscript"/>
              </w:rPr>
              <w:t xml:space="preserve">. </w:t>
            </w:r>
          </w:p>
          <w:p w:rsidR="00BA1FA4" w:rsidRDefault="00123A1F">
            <w:pPr>
              <w:spacing w:after="217"/>
              <w:ind w:left="360"/>
            </w:pPr>
            <w:r>
              <w:rPr>
                <w:rFonts w:ascii="Arial" w:eastAsia="Arial" w:hAnsi="Arial" w:cs="Arial"/>
                <w:b/>
                <w:i/>
                <w:color w:val="1F1F1F"/>
                <w:sz w:val="28"/>
                <w:u w:val="single" w:color="1F1F1F"/>
              </w:rPr>
              <w:t xml:space="preserve"> </w:t>
            </w:r>
            <w:r>
              <w:rPr>
                <w:rFonts w:ascii="Arial" w:eastAsia="Arial" w:hAnsi="Arial" w:cs="Arial"/>
                <w:b/>
                <w:i/>
                <w:color w:val="1F1F1F"/>
                <w:sz w:val="32"/>
                <w:u w:val="single" w:color="1F1F1F"/>
              </w:rPr>
              <w:t xml:space="preserve">Additional tips for training a </w:t>
            </w:r>
            <w:proofErr w:type="spellStart"/>
            <w:r>
              <w:rPr>
                <w:rFonts w:ascii="Arial" w:eastAsia="Arial" w:hAnsi="Arial" w:cs="Arial"/>
                <w:b/>
                <w:i/>
                <w:color w:val="1F1F1F"/>
                <w:sz w:val="32"/>
                <w:u w:val="single" w:color="1F1F1F"/>
              </w:rPr>
              <w:t>chatbot</w:t>
            </w:r>
            <w:proofErr w:type="spellEnd"/>
            <w:r>
              <w:rPr>
                <w:rFonts w:ascii="Arial" w:eastAsia="Arial" w:hAnsi="Arial" w:cs="Arial"/>
                <w:b/>
                <w:i/>
                <w:color w:val="1F1F1F"/>
                <w:sz w:val="32"/>
                <w:u w:val="single" w:color="1F1F1F"/>
              </w:rPr>
              <w:t xml:space="preserve"> in Python:</w:t>
            </w:r>
            <w:r>
              <w:rPr>
                <w:rFonts w:ascii="Arial" w:eastAsia="Arial" w:hAnsi="Arial" w:cs="Arial"/>
                <w:b/>
                <w:color w:val="1F1F1F"/>
                <w:sz w:val="32"/>
              </w:rPr>
              <w:t xml:space="preserve"> </w:t>
            </w:r>
          </w:p>
          <w:p w:rsidR="00BA1FA4" w:rsidRDefault="00123A1F">
            <w:pPr>
              <w:numPr>
                <w:ilvl w:val="0"/>
                <w:numId w:val="7"/>
              </w:numPr>
              <w:spacing w:after="126" w:line="241" w:lineRule="auto"/>
              <w:ind w:right="217" w:hanging="360"/>
              <w:jc w:val="both"/>
            </w:pPr>
            <w:r>
              <w:rPr>
                <w:rFonts w:ascii="Arial" w:eastAsia="Arial" w:hAnsi="Arial" w:cs="Arial"/>
                <w:color w:val="1F1F1F"/>
                <w:sz w:val="28"/>
              </w:rPr>
              <w:t xml:space="preserve">Use a large and diverse dataset. The larger and more diverse the dataset, the better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will be able to understand and respond to user queries. </w:t>
            </w:r>
          </w:p>
          <w:p w:rsidR="00BA1FA4" w:rsidRDefault="00123A1F">
            <w:pPr>
              <w:numPr>
                <w:ilvl w:val="0"/>
                <w:numId w:val="7"/>
              </w:numPr>
              <w:spacing w:after="121" w:line="241" w:lineRule="auto"/>
              <w:ind w:right="217" w:hanging="360"/>
              <w:jc w:val="both"/>
            </w:pPr>
            <w:r>
              <w:rPr>
                <w:rFonts w:ascii="Arial" w:eastAsia="Arial" w:hAnsi="Arial" w:cs="Arial"/>
                <w:color w:val="1F1F1F"/>
                <w:sz w:val="28"/>
              </w:rPr>
              <w:t xml:space="preserve">Preprocess the data carefully. It is important to preprocess the data carefully before training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This will help to improve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t>
            </w:r>
          </w:p>
          <w:p w:rsidR="00BA1FA4" w:rsidRDefault="00123A1F">
            <w:pPr>
              <w:numPr>
                <w:ilvl w:val="0"/>
                <w:numId w:val="7"/>
              </w:numPr>
              <w:ind w:right="217" w:hanging="360"/>
              <w:jc w:val="both"/>
            </w:pPr>
            <w:r>
              <w:rPr>
                <w:rFonts w:ascii="Arial" w:eastAsia="Arial" w:hAnsi="Arial" w:cs="Arial"/>
                <w:color w:val="1F1F1F"/>
                <w:sz w:val="28"/>
              </w:rPr>
              <w:t xml:space="preserve">Choose the right machine learning algorithm. There is no one-size-fits-all answer to this question. The best machine learning algorithm for training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will depend on the specific needs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2707"/>
        </w:trPr>
        <w:tc>
          <w:tcPr>
            <w:tcW w:w="939" w:type="dxa"/>
            <w:tcBorders>
              <w:top w:val="single" w:sz="17" w:space="0" w:color="000000"/>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single" w:sz="17" w:space="0" w:color="000000"/>
              <w:left w:val="nil"/>
              <w:bottom w:val="nil"/>
              <w:right w:val="single" w:sz="17" w:space="0" w:color="000000"/>
            </w:tcBorders>
            <w:vAlign w:val="bottom"/>
          </w:tcPr>
          <w:p w:rsidR="00BA1FA4" w:rsidRDefault="00123A1F">
            <w:pPr>
              <w:spacing w:after="327" w:line="241" w:lineRule="auto"/>
              <w:ind w:right="977"/>
              <w:jc w:val="both"/>
            </w:pPr>
            <w:r>
              <w:rPr>
                <w:rFonts w:ascii="Arial" w:eastAsia="Arial" w:hAnsi="Arial" w:cs="Arial"/>
                <w:color w:val="1F1F1F"/>
                <w:sz w:val="28"/>
              </w:rPr>
              <w:t xml:space="preserve">Evaluate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carefully. It is important to evaluate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carefully before deploying it to production. This will help to ensure that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performing as expected. </w:t>
            </w:r>
          </w:p>
          <w:p w:rsidR="00BA1FA4" w:rsidRDefault="00123A1F">
            <w:r>
              <w:rPr>
                <w:rFonts w:ascii="Arial" w:eastAsia="Arial" w:hAnsi="Arial" w:cs="Arial"/>
                <w:b/>
                <w:i/>
                <w:color w:val="1F1F1F"/>
                <w:sz w:val="32"/>
                <w:u w:val="single" w:color="1F1F1F"/>
              </w:rPr>
              <w:t xml:space="preserve"> Python libraries that can be used for </w:t>
            </w:r>
            <w:proofErr w:type="spellStart"/>
            <w:r>
              <w:rPr>
                <w:rFonts w:ascii="Arial" w:eastAsia="Arial" w:hAnsi="Arial" w:cs="Arial"/>
                <w:b/>
                <w:i/>
                <w:color w:val="1F1F1F"/>
                <w:sz w:val="32"/>
                <w:u w:val="single" w:color="1F1F1F"/>
              </w:rPr>
              <w:t>chatbot</w:t>
            </w:r>
            <w:proofErr w:type="spellEnd"/>
            <w:r>
              <w:rPr>
                <w:rFonts w:ascii="Arial" w:eastAsia="Arial" w:hAnsi="Arial" w:cs="Arial"/>
                <w:b/>
                <w:i/>
                <w:color w:val="1F1F1F"/>
                <w:sz w:val="32"/>
                <w:u w:val="single" w:color="1F1F1F"/>
              </w:rPr>
              <w:t xml:space="preserve"> training:</w:t>
            </w:r>
            <w:r>
              <w:rPr>
                <w:rFonts w:ascii="Arial" w:eastAsia="Arial" w:hAnsi="Arial" w:cs="Arial"/>
                <w:b/>
                <w:i/>
                <w:color w:val="1F1F1F"/>
                <w:sz w:val="32"/>
              </w:rPr>
              <w:t xml:space="preserve"> </w:t>
            </w:r>
          </w:p>
        </w:tc>
      </w:tr>
      <w:tr w:rsidR="00BA1FA4">
        <w:trPr>
          <w:trHeight w:val="1169"/>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514"/>
            </w:pPr>
            <w:r>
              <w:rPr>
                <w:rFonts w:ascii="Arial" w:eastAsia="Arial" w:hAnsi="Arial" w:cs="Arial"/>
                <w:color w:val="1F1F1F"/>
                <w:sz w:val="28"/>
              </w:rPr>
              <w:t xml:space="preserve">NLTK: NLTK is a popular Python library for natural language processing (NLP). It can be used for tasks such as text preprocessing, feature extraction, and feature selection. </w:t>
            </w:r>
          </w:p>
        </w:tc>
      </w:tr>
      <w:tr w:rsidR="00BA1FA4">
        <w:trPr>
          <w:trHeight w:val="763"/>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75"/>
              <w:jc w:val="both"/>
            </w:pP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w:t>
            </w: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is another popular Python library for NLP. It can be used for tasks such as text preprocessing, feature extraction, and feature selection. </w:t>
            </w:r>
          </w:p>
        </w:tc>
      </w:tr>
      <w:tr w:rsidR="00BA1FA4">
        <w:trPr>
          <w:trHeight w:val="2586"/>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376" w:line="241" w:lineRule="auto"/>
              <w:ind w:right="932"/>
              <w:jc w:val="both"/>
            </w:pP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w:t>
            </w: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is a popular Python library for machine learning. It can be used to train a variety of machine learning algorithms, including SVMs, decision trees, random forests, and neural networks. </w:t>
            </w:r>
          </w:p>
          <w:p w:rsidR="00BA1FA4" w:rsidRDefault="00123A1F">
            <w:pPr>
              <w:spacing w:after="52"/>
            </w:pPr>
            <w:r>
              <w:rPr>
                <w:rFonts w:ascii="Arial" w:eastAsia="Arial" w:hAnsi="Arial" w:cs="Arial"/>
                <w:b/>
                <w:i/>
                <w:color w:val="1F1F1F"/>
                <w:sz w:val="32"/>
                <w:u w:val="single" w:color="1F1F1F"/>
              </w:rPr>
              <w:t>EVALUTIONS…</w:t>
            </w:r>
            <w:r>
              <w:rPr>
                <w:rFonts w:ascii="Arial" w:eastAsia="Arial" w:hAnsi="Arial" w:cs="Arial"/>
                <w:b/>
                <w:color w:val="1F1F1F"/>
                <w:sz w:val="32"/>
              </w:rPr>
              <w:t xml:space="preserve"> </w:t>
            </w:r>
          </w:p>
          <w:p w:rsidR="00BA1FA4" w:rsidRDefault="00123A1F">
            <w:pPr>
              <w:ind w:right="415"/>
              <w:jc w:val="both"/>
            </w:pPr>
            <w:r>
              <w:rPr>
                <w:rFonts w:ascii="Arial" w:eastAsia="Arial" w:hAnsi="Arial" w:cs="Arial"/>
                <w:b/>
                <w:color w:val="1F1F1F"/>
                <w:sz w:val="28"/>
              </w:rPr>
              <w:t xml:space="preserve">    </w:t>
            </w:r>
            <w:r>
              <w:rPr>
                <w:rFonts w:ascii="Arial" w:eastAsia="Arial" w:hAnsi="Arial" w:cs="Arial"/>
                <w:color w:val="1F1F1F"/>
                <w:sz w:val="28"/>
              </w:rPr>
              <w:t xml:space="preserve">There are a number of ways to evaluate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Some common evaluation metrics include: </w:t>
            </w:r>
          </w:p>
        </w:tc>
      </w:tr>
      <w:tr w:rsidR="00BA1FA4">
        <w:trPr>
          <w:trHeight w:val="847"/>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593"/>
              <w:jc w:val="both"/>
            </w:pPr>
            <w:r>
              <w:rPr>
                <w:rFonts w:ascii="Arial" w:eastAsia="Arial" w:hAnsi="Arial" w:cs="Arial"/>
                <w:color w:val="1F1F1F"/>
                <w:sz w:val="28"/>
              </w:rPr>
              <w:t xml:space="preserve">Accuracy: Accuracy is the percentage of user queries that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able to answer correctly. </w:t>
            </w:r>
          </w:p>
        </w:tc>
      </w:tr>
      <w:tr w:rsidR="00BA1FA4">
        <w:trPr>
          <w:trHeight w:val="764"/>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639"/>
            </w:pPr>
            <w:r>
              <w:rPr>
                <w:rFonts w:ascii="Arial" w:eastAsia="Arial" w:hAnsi="Arial" w:cs="Arial"/>
                <w:color w:val="1F1F1F"/>
                <w:sz w:val="28"/>
              </w:rPr>
              <w:t xml:space="preserve">Precision: Precision is the percentage of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responses that are relevant to the user query. </w:t>
            </w:r>
          </w:p>
        </w:tc>
      </w:tr>
      <w:tr w:rsidR="00BA1FA4">
        <w:trPr>
          <w:trHeight w:val="763"/>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353"/>
              <w:jc w:val="both"/>
            </w:pPr>
            <w:r>
              <w:rPr>
                <w:rFonts w:ascii="Arial" w:eastAsia="Arial" w:hAnsi="Arial" w:cs="Arial"/>
                <w:color w:val="1F1F1F"/>
                <w:sz w:val="28"/>
              </w:rPr>
              <w:t xml:space="preserve">Recall: Recall is the percentage of relevant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responses that are actually generated by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t>
            </w:r>
          </w:p>
        </w:tc>
      </w:tr>
      <w:tr w:rsidR="00BA1FA4">
        <w:trPr>
          <w:trHeight w:val="763"/>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362"/>
              <w:jc w:val="both"/>
            </w:pPr>
            <w:r>
              <w:rPr>
                <w:rFonts w:ascii="Arial" w:eastAsia="Arial" w:hAnsi="Arial" w:cs="Arial"/>
                <w:color w:val="1F1F1F"/>
                <w:sz w:val="28"/>
              </w:rPr>
              <w:t xml:space="preserve">F1 score: The F1 score is a harmonic mean of precision and recall. It is a good measure of the overall performance of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t>
            </w:r>
          </w:p>
        </w:tc>
      </w:tr>
      <w:tr w:rsidR="00BA1FA4">
        <w:trPr>
          <w:trHeight w:val="2715"/>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88" w:line="241" w:lineRule="auto"/>
              <w:ind w:right="421"/>
              <w:jc w:val="both"/>
            </w:pPr>
            <w:r>
              <w:rPr>
                <w:rFonts w:ascii="Arial" w:eastAsia="Arial" w:hAnsi="Arial" w:cs="Arial"/>
                <w:color w:val="1F1F1F"/>
                <w:sz w:val="28"/>
              </w:rPr>
              <w:t xml:space="preserve">Customer satisfaction: Customer satisfaction is a subjective metric that can be measured using surveys or interviews with customers. </w:t>
            </w:r>
          </w:p>
          <w:p w:rsidR="00BA1FA4" w:rsidRDefault="00123A1F">
            <w:pPr>
              <w:spacing w:after="285" w:line="243" w:lineRule="auto"/>
              <w:ind w:right="298"/>
            </w:pPr>
            <w:r>
              <w:rPr>
                <w:rFonts w:ascii="Arial" w:eastAsia="Arial" w:hAnsi="Arial" w:cs="Arial"/>
                <w:color w:val="1F1F1F"/>
                <w:sz w:val="28"/>
              </w:rPr>
              <w:t xml:space="preserve">In addition to these quantitative metrics, it is also important to evaluate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qualitatively. This involves assessing the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ability to understand and respond to user queries in a natural and informative way. </w:t>
            </w:r>
          </w:p>
          <w:p w:rsidR="00BA1FA4" w:rsidRDefault="00123A1F">
            <w:r>
              <w:rPr>
                <w:rFonts w:ascii="Arial" w:eastAsia="Arial" w:hAnsi="Arial" w:cs="Arial"/>
                <w:color w:val="1F1F1F"/>
                <w:sz w:val="28"/>
              </w:rPr>
              <w:t xml:space="preserve">Here are some tips for evaluating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w:t>
            </w:r>
          </w:p>
        </w:tc>
      </w:tr>
      <w:tr w:rsidR="00BA1FA4">
        <w:trPr>
          <w:trHeight w:val="1763"/>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r>
              <w:rPr>
                <w:rFonts w:ascii="Arial" w:eastAsia="Arial" w:hAnsi="Arial" w:cs="Arial"/>
                <w:color w:val="1F1F1F"/>
                <w:sz w:val="28"/>
              </w:rPr>
              <w:t xml:space="preserve">Use a held-out test set: When evaluating the performance of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it is important to use a held-out test set. This is a set of user queries that the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1644"/>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pPr>
              <w:ind w:right="182"/>
              <w:jc w:val="both"/>
            </w:pP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was not trained on. This will help to ensure that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not simply memorizing the training data. </w:t>
            </w:r>
          </w:p>
        </w:tc>
      </w:tr>
      <w:tr w:rsidR="00BA1FA4">
        <w:trPr>
          <w:trHeight w:val="1085"/>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1025"/>
              <w:jc w:val="both"/>
            </w:pPr>
            <w:r>
              <w:rPr>
                <w:rFonts w:ascii="Arial" w:eastAsia="Arial" w:hAnsi="Arial" w:cs="Arial"/>
                <w:color w:val="1F1F1F"/>
                <w:sz w:val="28"/>
              </w:rPr>
              <w:t xml:space="preserve">Use a variety of evaluation metrics: It is important to use a variety of evaluation metrics when evaluating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This will help to get a more complete picture of the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performance. </w:t>
            </w:r>
          </w:p>
        </w:tc>
      </w:tr>
      <w:tr w:rsidR="00BA1FA4">
        <w:trPr>
          <w:trHeight w:val="1784"/>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85" w:line="243" w:lineRule="auto"/>
              <w:ind w:right="1007"/>
              <w:jc w:val="both"/>
            </w:pPr>
            <w:r>
              <w:rPr>
                <w:rFonts w:ascii="Arial" w:eastAsia="Arial" w:hAnsi="Arial" w:cs="Arial"/>
                <w:color w:val="1F1F1F"/>
                <w:sz w:val="28"/>
              </w:rPr>
              <w:t xml:space="preserve">Get feedback from customers: It is also important to get feedback from customers about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This feedback can be used to identify areas where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needs to be improved. </w:t>
            </w:r>
          </w:p>
          <w:p w:rsidR="00BA1FA4" w:rsidRDefault="00123A1F">
            <w:r>
              <w:rPr>
                <w:rFonts w:ascii="Arial" w:eastAsia="Arial" w:hAnsi="Arial" w:cs="Arial"/>
                <w:b/>
                <w:i/>
                <w:color w:val="1F1F1F"/>
                <w:sz w:val="28"/>
              </w:rPr>
              <w:t xml:space="preserve">Python libraries that can be used for </w:t>
            </w:r>
            <w:proofErr w:type="spellStart"/>
            <w:r>
              <w:rPr>
                <w:rFonts w:ascii="Arial" w:eastAsia="Arial" w:hAnsi="Arial" w:cs="Arial"/>
                <w:b/>
                <w:i/>
                <w:color w:val="1F1F1F"/>
                <w:sz w:val="28"/>
              </w:rPr>
              <w:t>chatbot</w:t>
            </w:r>
            <w:proofErr w:type="spellEnd"/>
            <w:r>
              <w:rPr>
                <w:rFonts w:ascii="Arial" w:eastAsia="Arial" w:hAnsi="Arial" w:cs="Arial"/>
                <w:b/>
                <w:i/>
                <w:color w:val="1F1F1F"/>
                <w:sz w:val="28"/>
              </w:rPr>
              <w:t xml:space="preserve"> evaluation: </w:t>
            </w:r>
          </w:p>
        </w:tc>
      </w:tr>
      <w:tr w:rsidR="00BA1FA4">
        <w:trPr>
          <w:trHeight w:val="848"/>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jc w:val="both"/>
            </w:pPr>
            <w:r>
              <w:rPr>
                <w:rFonts w:ascii="Arial" w:eastAsia="Arial" w:hAnsi="Arial" w:cs="Arial"/>
                <w:color w:val="1F1F1F"/>
                <w:sz w:val="28"/>
              </w:rPr>
              <w:t xml:space="preserve">NLTK: NLTK can be used to calculate various evaluation metrics, such as accuracy, precision, recall, and F1 score. </w:t>
            </w:r>
          </w:p>
        </w:tc>
      </w:tr>
      <w:tr w:rsidR="00BA1FA4">
        <w:trPr>
          <w:trHeight w:val="442"/>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w:t>
            </w: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can also be used to calculate various evaluation metrics. </w:t>
            </w:r>
          </w:p>
        </w:tc>
      </w:tr>
      <w:tr w:rsidR="00BA1FA4">
        <w:trPr>
          <w:trHeight w:val="2153"/>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369" w:line="244" w:lineRule="auto"/>
              <w:ind w:right="116"/>
            </w:pP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w:t>
            </w:r>
            <w:proofErr w:type="spellStart"/>
            <w:r>
              <w:rPr>
                <w:rFonts w:ascii="Arial" w:eastAsia="Arial" w:hAnsi="Arial" w:cs="Arial"/>
                <w:color w:val="1F1F1F"/>
                <w:sz w:val="28"/>
              </w:rPr>
              <w:t>Scikit</w:t>
            </w:r>
            <w:proofErr w:type="spellEnd"/>
            <w:r>
              <w:rPr>
                <w:rFonts w:ascii="Arial" w:eastAsia="Arial" w:hAnsi="Arial" w:cs="Arial"/>
                <w:color w:val="1F1F1F"/>
                <w:sz w:val="28"/>
              </w:rPr>
              <w:t>-learn can also be used to calculate various evaluation</w:t>
            </w:r>
            <w:r>
              <w:rPr>
                <w:rFonts w:ascii="Arial" w:eastAsia="Arial" w:hAnsi="Arial" w:cs="Arial"/>
                <w:color w:val="1F1F1F"/>
                <w:sz w:val="28"/>
                <w:vertAlign w:val="subscript"/>
              </w:rPr>
              <w:t xml:space="preserve"> </w:t>
            </w:r>
            <w:r>
              <w:rPr>
                <w:rFonts w:ascii="Arial" w:eastAsia="Arial" w:hAnsi="Arial" w:cs="Arial"/>
                <w:color w:val="1F1F1F"/>
                <w:sz w:val="28"/>
              </w:rPr>
              <w:t>metrics.</w:t>
            </w:r>
            <w:r>
              <w:rPr>
                <w:rFonts w:ascii="Arial" w:eastAsia="Arial" w:hAnsi="Arial" w:cs="Arial"/>
                <w:color w:val="1F1F1F"/>
                <w:sz w:val="28"/>
                <w:vertAlign w:val="subscript"/>
              </w:rPr>
              <w:t xml:space="preserve"> </w:t>
            </w:r>
          </w:p>
          <w:p w:rsidR="00BA1FA4" w:rsidRDefault="00123A1F">
            <w:pPr>
              <w:ind w:right="1376"/>
            </w:pPr>
            <w:r>
              <w:rPr>
                <w:rFonts w:ascii="Arial" w:eastAsia="Arial" w:hAnsi="Arial" w:cs="Arial"/>
                <w:b/>
                <w:i/>
                <w:color w:val="1F1F1F"/>
                <w:sz w:val="32"/>
                <w:u w:val="single" w:color="1F1F1F"/>
              </w:rPr>
              <w:t>CONCLUSION….</w:t>
            </w:r>
            <w:r>
              <w:rPr>
                <w:rFonts w:ascii="Arial" w:eastAsia="Arial" w:hAnsi="Arial" w:cs="Arial"/>
                <w:b/>
                <w:i/>
                <w:color w:val="1F1F1F"/>
                <w:sz w:val="32"/>
              </w:rPr>
              <w:t xml:space="preserve"> </w:t>
            </w:r>
            <w:r>
              <w:rPr>
                <w:rFonts w:ascii="Arial" w:eastAsia="Arial" w:hAnsi="Arial" w:cs="Arial"/>
                <w:b/>
                <w:i/>
                <w:color w:val="1F1F1F"/>
                <w:sz w:val="32"/>
                <w:u w:val="single" w:color="1F1F1F"/>
              </w:rPr>
              <w:t xml:space="preserve"> some key takeaways for </w:t>
            </w:r>
            <w:proofErr w:type="spellStart"/>
            <w:r>
              <w:rPr>
                <w:rFonts w:ascii="Arial" w:eastAsia="Arial" w:hAnsi="Arial" w:cs="Arial"/>
                <w:b/>
                <w:i/>
                <w:color w:val="1F1F1F"/>
                <w:sz w:val="32"/>
                <w:u w:val="single" w:color="1F1F1F"/>
              </w:rPr>
              <w:t>chatbot</w:t>
            </w:r>
            <w:proofErr w:type="spellEnd"/>
            <w:r>
              <w:rPr>
                <w:rFonts w:ascii="Arial" w:eastAsia="Arial" w:hAnsi="Arial" w:cs="Arial"/>
                <w:b/>
                <w:i/>
                <w:color w:val="1F1F1F"/>
                <w:sz w:val="32"/>
                <w:u w:val="single" w:color="1F1F1F"/>
              </w:rPr>
              <w:t xml:space="preserve"> development in Python:</w:t>
            </w:r>
            <w:r>
              <w:rPr>
                <w:rFonts w:ascii="Arial" w:eastAsia="Arial" w:hAnsi="Arial" w:cs="Arial"/>
                <w:b/>
                <w:i/>
                <w:color w:val="1F1F1F"/>
                <w:sz w:val="32"/>
              </w:rPr>
              <w:t xml:space="preserve"> </w:t>
            </w:r>
          </w:p>
        </w:tc>
      </w:tr>
      <w:tr w:rsidR="00BA1FA4">
        <w:trPr>
          <w:trHeight w:val="526"/>
        </w:trPr>
        <w:tc>
          <w:tcPr>
            <w:tcW w:w="939" w:type="dxa"/>
            <w:tcBorders>
              <w:top w:val="nil"/>
              <w:left w:val="single" w:sz="17" w:space="0" w:color="000000"/>
              <w:bottom w:val="nil"/>
              <w:right w:val="nil"/>
            </w:tcBorders>
            <w:vAlign w:val="bottom"/>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Use a large and diverse dataset to train your model. </w:t>
            </w:r>
          </w:p>
        </w:tc>
      </w:tr>
      <w:tr w:rsidR="00BA1FA4">
        <w:trPr>
          <w:trHeight w:val="442"/>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Preprocess the data carefully to improve the performance of your model. </w:t>
            </w:r>
          </w:p>
        </w:tc>
      </w:tr>
      <w:tr w:rsidR="00BA1FA4">
        <w:trPr>
          <w:trHeight w:val="442"/>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Choose the right machine learning algorithm for your specific needs. </w:t>
            </w:r>
          </w:p>
        </w:tc>
      </w:tr>
      <w:tr w:rsidR="00BA1FA4">
        <w:trPr>
          <w:trHeight w:val="763"/>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ind w:right="578"/>
              <w:jc w:val="both"/>
            </w:pPr>
            <w:r>
              <w:rPr>
                <w:rFonts w:ascii="Arial" w:eastAsia="Arial" w:hAnsi="Arial" w:cs="Arial"/>
                <w:color w:val="1F1F1F"/>
                <w:sz w:val="28"/>
              </w:rPr>
              <w:t xml:space="preserve">Implement feature engineering to create new features that are relevant to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task. </w:t>
            </w:r>
          </w:p>
        </w:tc>
      </w:tr>
      <w:tr w:rsidR="00BA1FA4">
        <w:trPr>
          <w:trHeight w:val="442"/>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r>
              <w:rPr>
                <w:rFonts w:ascii="Arial" w:eastAsia="Arial" w:hAnsi="Arial" w:cs="Arial"/>
                <w:color w:val="1F1F1F"/>
                <w:sz w:val="28"/>
              </w:rPr>
              <w:t xml:space="preserve">Evaluate your model carefully before deploying it to production. </w:t>
            </w:r>
          </w:p>
        </w:tc>
      </w:tr>
      <w:tr w:rsidR="00BA1FA4">
        <w:trPr>
          <w:trHeight w:val="1860"/>
        </w:trPr>
        <w:tc>
          <w:tcPr>
            <w:tcW w:w="939" w:type="dxa"/>
            <w:tcBorders>
              <w:top w:val="nil"/>
              <w:left w:val="single" w:sz="17" w:space="0" w:color="000000"/>
              <w:bottom w:val="nil"/>
              <w:right w:val="nil"/>
            </w:tcBorders>
          </w:tcPr>
          <w:p w:rsidR="00BA1FA4" w:rsidRDefault="00123A1F">
            <w:pPr>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317" w:line="241" w:lineRule="auto"/>
            </w:pPr>
            <w:r>
              <w:rPr>
                <w:rFonts w:ascii="Arial" w:eastAsia="Arial" w:hAnsi="Arial" w:cs="Arial"/>
                <w:color w:val="1F1F1F"/>
                <w:sz w:val="28"/>
              </w:rPr>
              <w:t xml:space="preserve">Get feedback from customers to identify areas where your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can be improved. </w:t>
            </w:r>
          </w:p>
          <w:p w:rsidR="00BA1FA4" w:rsidRDefault="00123A1F">
            <w:pPr>
              <w:ind w:right="599"/>
            </w:pPr>
            <w:r>
              <w:rPr>
                <w:rFonts w:ascii="Arial" w:eastAsia="Arial" w:hAnsi="Arial" w:cs="Arial"/>
                <w:color w:val="1F1F1F"/>
                <w:sz w:val="28"/>
              </w:rPr>
              <w:t xml:space="preserve"> </w:t>
            </w:r>
            <w:r>
              <w:rPr>
                <w:rFonts w:ascii="Arial" w:eastAsia="Arial" w:hAnsi="Arial" w:cs="Arial"/>
                <w:b/>
                <w:i/>
                <w:sz w:val="32"/>
                <w:u w:val="single" w:color="000000"/>
              </w:rPr>
              <w:t xml:space="preserve"> Important considerations for </w:t>
            </w:r>
            <w:proofErr w:type="spellStart"/>
            <w:r>
              <w:rPr>
                <w:rFonts w:ascii="Arial" w:eastAsia="Arial" w:hAnsi="Arial" w:cs="Arial"/>
                <w:b/>
                <w:i/>
                <w:sz w:val="32"/>
                <w:u w:val="single" w:color="000000"/>
              </w:rPr>
              <w:t>chatbot</w:t>
            </w:r>
            <w:proofErr w:type="spellEnd"/>
            <w:r>
              <w:rPr>
                <w:rFonts w:ascii="Arial" w:eastAsia="Arial" w:hAnsi="Arial" w:cs="Arial"/>
                <w:b/>
                <w:i/>
                <w:sz w:val="32"/>
                <w:u w:val="single" w:color="000000"/>
              </w:rPr>
              <w:t xml:space="preserve"> development in</w:t>
            </w:r>
            <w:r>
              <w:rPr>
                <w:rFonts w:ascii="Arial" w:eastAsia="Arial" w:hAnsi="Arial" w:cs="Arial"/>
                <w:b/>
                <w:i/>
                <w:sz w:val="32"/>
              </w:rPr>
              <w:t xml:space="preserve"> </w:t>
            </w:r>
            <w:r>
              <w:rPr>
                <w:rFonts w:ascii="Arial" w:eastAsia="Arial" w:hAnsi="Arial" w:cs="Arial"/>
                <w:b/>
                <w:i/>
                <w:sz w:val="32"/>
                <w:u w:val="single" w:color="000000"/>
              </w:rPr>
              <w:t>Python:</w:t>
            </w:r>
            <w:r>
              <w:rPr>
                <w:rFonts w:ascii="Arial" w:eastAsia="Arial" w:hAnsi="Arial" w:cs="Arial"/>
                <w:color w:val="1F1F1F"/>
                <w:sz w:val="28"/>
              </w:rPr>
              <w:t xml:space="preserve"> </w:t>
            </w:r>
          </w:p>
        </w:tc>
      </w:tr>
      <w:tr w:rsidR="00BA1FA4">
        <w:trPr>
          <w:trHeight w:val="2411"/>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sz w:val="20"/>
              </w:rPr>
              <w:t></w:t>
            </w:r>
            <w:r>
              <w:rPr>
                <w:rFonts w:ascii="Arial" w:eastAsia="Arial" w:hAnsi="Arial" w:cs="Arial"/>
                <w:sz w:val="20"/>
              </w:rPr>
              <w:t xml:space="preserve"> </w:t>
            </w:r>
          </w:p>
        </w:tc>
        <w:tc>
          <w:tcPr>
            <w:tcW w:w="10302" w:type="dxa"/>
            <w:tcBorders>
              <w:top w:val="nil"/>
              <w:left w:val="nil"/>
              <w:bottom w:val="single" w:sz="17" w:space="0" w:color="000000"/>
              <w:right w:val="single" w:sz="17" w:space="0" w:color="000000"/>
            </w:tcBorders>
          </w:tcPr>
          <w:p w:rsidR="00BA1FA4" w:rsidRDefault="00123A1F">
            <w:pPr>
              <w:ind w:right="704"/>
            </w:pPr>
            <w:proofErr w:type="spellStart"/>
            <w:r>
              <w:rPr>
                <w:rFonts w:ascii="Arial" w:eastAsia="Arial" w:hAnsi="Arial" w:cs="Arial"/>
                <w:sz w:val="28"/>
              </w:rPr>
              <w:t>Omnichannel</w:t>
            </w:r>
            <w:proofErr w:type="spellEnd"/>
            <w:r>
              <w:rPr>
                <w:rFonts w:ascii="Arial" w:eastAsia="Arial" w:hAnsi="Arial" w:cs="Arial"/>
                <w:sz w:val="28"/>
              </w:rPr>
              <w:t xml:space="preserve"> messaging: Consider developing a </w:t>
            </w:r>
            <w:proofErr w:type="spellStart"/>
            <w:r>
              <w:rPr>
                <w:rFonts w:ascii="Arial" w:eastAsia="Arial" w:hAnsi="Arial" w:cs="Arial"/>
                <w:sz w:val="28"/>
              </w:rPr>
              <w:t>chatbot</w:t>
            </w:r>
            <w:proofErr w:type="spellEnd"/>
            <w:r>
              <w:rPr>
                <w:rFonts w:ascii="Arial" w:eastAsia="Arial" w:hAnsi="Arial" w:cs="Arial"/>
                <w:sz w:val="28"/>
              </w:rPr>
              <w:t xml:space="preserve"> that can interact with users on multiple messaging platforms, such as Facebook Messenger, WhatsApp, and Telegram. This will allow you to reach a wider audience and provide a more seamless customer experience. </w:t>
            </w:r>
          </w:p>
        </w:tc>
      </w:tr>
    </w:tbl>
    <w:p w:rsidR="00BA1FA4" w:rsidRDefault="00BA1FA4">
      <w:pPr>
        <w:spacing w:after="0"/>
        <w:ind w:left="-1440" w:right="10800"/>
      </w:pPr>
    </w:p>
    <w:tbl>
      <w:tblPr>
        <w:tblStyle w:val="TableGrid"/>
        <w:tblW w:w="11241" w:type="dxa"/>
        <w:tblInd w:w="-938" w:type="dxa"/>
        <w:tblCellMar>
          <w:top w:w="66" w:type="dxa"/>
          <w:bottom w:w="66" w:type="dxa"/>
          <w:right w:w="213" w:type="dxa"/>
        </w:tblCellMar>
        <w:tblLook w:val="04A0" w:firstRow="1" w:lastRow="0" w:firstColumn="1" w:lastColumn="0" w:noHBand="0" w:noVBand="1"/>
      </w:tblPr>
      <w:tblGrid>
        <w:gridCol w:w="939"/>
        <w:gridCol w:w="10302"/>
      </w:tblGrid>
      <w:tr w:rsidR="00BA1FA4">
        <w:trPr>
          <w:trHeight w:val="2287"/>
        </w:trPr>
        <w:tc>
          <w:tcPr>
            <w:tcW w:w="939" w:type="dxa"/>
            <w:tcBorders>
              <w:top w:val="single" w:sz="17" w:space="0" w:color="000000"/>
              <w:left w:val="single" w:sz="17" w:space="0" w:color="000000"/>
              <w:bottom w:val="nil"/>
              <w:right w:val="nil"/>
            </w:tcBorders>
            <w:vAlign w:val="center"/>
          </w:tcPr>
          <w:p w:rsidR="00BA1FA4" w:rsidRDefault="00123A1F">
            <w:pPr>
              <w:ind w:left="524"/>
              <w:jc w:val="center"/>
            </w:pPr>
            <w:r>
              <w:rPr>
                <w:rFonts w:ascii="Segoe UI Symbol" w:eastAsia="Segoe UI Symbol" w:hAnsi="Segoe UI Symbol" w:cs="Segoe UI Symbol"/>
                <w:sz w:val="20"/>
              </w:rPr>
              <w:t></w:t>
            </w:r>
            <w:r>
              <w:rPr>
                <w:rFonts w:ascii="Arial" w:eastAsia="Arial" w:hAnsi="Arial" w:cs="Arial"/>
                <w:sz w:val="20"/>
              </w:rPr>
              <w:t xml:space="preserve"> </w:t>
            </w:r>
          </w:p>
        </w:tc>
        <w:tc>
          <w:tcPr>
            <w:tcW w:w="10302" w:type="dxa"/>
            <w:tcBorders>
              <w:top w:val="single" w:sz="17" w:space="0" w:color="000000"/>
              <w:left w:val="nil"/>
              <w:bottom w:val="nil"/>
              <w:right w:val="single" w:sz="17" w:space="0" w:color="000000"/>
            </w:tcBorders>
            <w:vAlign w:val="bottom"/>
          </w:tcPr>
          <w:p w:rsidR="00BA1FA4" w:rsidRDefault="00123A1F">
            <w:pPr>
              <w:ind w:right="219"/>
            </w:pPr>
            <w:r>
              <w:rPr>
                <w:rFonts w:ascii="Arial" w:eastAsia="Arial" w:hAnsi="Arial" w:cs="Arial"/>
                <w:sz w:val="28"/>
              </w:rPr>
              <w:t xml:space="preserve">Live chat handover: Consider implementing live chat handover so that customers can be transferred to a human agent if the </w:t>
            </w:r>
            <w:proofErr w:type="spellStart"/>
            <w:r>
              <w:rPr>
                <w:rFonts w:ascii="Arial" w:eastAsia="Arial" w:hAnsi="Arial" w:cs="Arial"/>
                <w:sz w:val="28"/>
              </w:rPr>
              <w:t>chatbot</w:t>
            </w:r>
            <w:proofErr w:type="spellEnd"/>
            <w:r>
              <w:rPr>
                <w:rFonts w:ascii="Arial" w:eastAsia="Arial" w:hAnsi="Arial" w:cs="Arial"/>
                <w:sz w:val="28"/>
              </w:rPr>
              <w:t xml:space="preserve"> is unable to resolve their query. This will help to ensure that customers receive the help they need, even if the </w:t>
            </w:r>
            <w:proofErr w:type="spellStart"/>
            <w:r>
              <w:rPr>
                <w:rFonts w:ascii="Arial" w:eastAsia="Arial" w:hAnsi="Arial" w:cs="Arial"/>
                <w:sz w:val="28"/>
              </w:rPr>
              <w:t>chatbot</w:t>
            </w:r>
            <w:proofErr w:type="spellEnd"/>
            <w:r>
              <w:rPr>
                <w:rFonts w:ascii="Arial" w:eastAsia="Arial" w:hAnsi="Arial" w:cs="Arial"/>
                <w:sz w:val="28"/>
              </w:rPr>
              <w:t xml:space="preserve"> is not able to provide it. </w:t>
            </w:r>
          </w:p>
        </w:tc>
      </w:tr>
      <w:tr w:rsidR="00BA1FA4">
        <w:trPr>
          <w:trHeight w:val="12554"/>
        </w:trPr>
        <w:tc>
          <w:tcPr>
            <w:tcW w:w="939" w:type="dxa"/>
            <w:tcBorders>
              <w:top w:val="nil"/>
              <w:left w:val="single" w:sz="17" w:space="0" w:color="000000"/>
              <w:bottom w:val="single" w:sz="17" w:space="0" w:color="000000"/>
              <w:right w:val="nil"/>
            </w:tcBorders>
          </w:tcPr>
          <w:p w:rsidR="00BA1FA4" w:rsidRDefault="00123A1F">
            <w:pPr>
              <w:ind w:left="524"/>
              <w:jc w:val="center"/>
            </w:pPr>
            <w:r>
              <w:rPr>
                <w:rFonts w:ascii="Segoe UI Symbol" w:eastAsia="Segoe UI Symbol" w:hAnsi="Segoe UI Symbol" w:cs="Segoe UI Symbol"/>
                <w:sz w:val="20"/>
              </w:rPr>
              <w:t></w:t>
            </w:r>
            <w:r>
              <w:rPr>
                <w:rFonts w:ascii="Arial" w:eastAsia="Arial" w:hAnsi="Arial" w:cs="Arial"/>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287" w:line="242" w:lineRule="auto"/>
              <w:ind w:right="343"/>
            </w:pPr>
            <w:r>
              <w:rPr>
                <w:rFonts w:ascii="Arial" w:eastAsia="Arial" w:hAnsi="Arial" w:cs="Arial"/>
                <w:sz w:val="28"/>
              </w:rPr>
              <w:t xml:space="preserve">Intelligence: Consider using machine learning to improve the intelligence of your </w:t>
            </w:r>
            <w:proofErr w:type="spellStart"/>
            <w:r>
              <w:rPr>
                <w:rFonts w:ascii="Arial" w:eastAsia="Arial" w:hAnsi="Arial" w:cs="Arial"/>
                <w:sz w:val="28"/>
              </w:rPr>
              <w:t>chatbot</w:t>
            </w:r>
            <w:proofErr w:type="spellEnd"/>
            <w:r>
              <w:rPr>
                <w:rFonts w:ascii="Arial" w:eastAsia="Arial" w:hAnsi="Arial" w:cs="Arial"/>
                <w:sz w:val="28"/>
              </w:rPr>
              <w:t xml:space="preserve">. This can be done by training the </w:t>
            </w:r>
            <w:proofErr w:type="spellStart"/>
            <w:r>
              <w:rPr>
                <w:rFonts w:ascii="Arial" w:eastAsia="Arial" w:hAnsi="Arial" w:cs="Arial"/>
                <w:sz w:val="28"/>
              </w:rPr>
              <w:t>chatbot</w:t>
            </w:r>
            <w:proofErr w:type="spellEnd"/>
            <w:r>
              <w:rPr>
                <w:rFonts w:ascii="Arial" w:eastAsia="Arial" w:hAnsi="Arial" w:cs="Arial"/>
                <w:sz w:val="28"/>
              </w:rPr>
              <w:t xml:space="preserve"> on a dataset of customer interactions and responses. Over time, the </w:t>
            </w:r>
            <w:proofErr w:type="spellStart"/>
            <w:r>
              <w:rPr>
                <w:rFonts w:ascii="Arial" w:eastAsia="Arial" w:hAnsi="Arial" w:cs="Arial"/>
                <w:sz w:val="28"/>
              </w:rPr>
              <w:t>chatbot</w:t>
            </w:r>
            <w:proofErr w:type="spellEnd"/>
            <w:r>
              <w:rPr>
                <w:rFonts w:ascii="Arial" w:eastAsia="Arial" w:hAnsi="Arial" w:cs="Arial"/>
                <w:sz w:val="28"/>
              </w:rPr>
              <w:t xml:space="preserve"> will learn to better understand and respond to user queries. </w:t>
            </w:r>
          </w:p>
          <w:p w:rsidR="00BA1FA4" w:rsidRDefault="00123A1F">
            <w:pPr>
              <w:spacing w:after="289" w:line="241" w:lineRule="auto"/>
              <w:ind w:right="867"/>
              <w:jc w:val="both"/>
            </w:pPr>
            <w:r>
              <w:rPr>
                <w:rFonts w:ascii="Arial" w:eastAsia="Arial" w:hAnsi="Arial" w:cs="Arial"/>
                <w:sz w:val="28"/>
              </w:rPr>
              <w:t xml:space="preserve">By following these tips, you can develop a </w:t>
            </w:r>
            <w:proofErr w:type="spellStart"/>
            <w:r>
              <w:rPr>
                <w:rFonts w:ascii="Arial" w:eastAsia="Arial" w:hAnsi="Arial" w:cs="Arial"/>
                <w:sz w:val="28"/>
              </w:rPr>
              <w:t>chatbot</w:t>
            </w:r>
            <w:proofErr w:type="spellEnd"/>
            <w:r>
              <w:rPr>
                <w:rFonts w:ascii="Arial" w:eastAsia="Arial" w:hAnsi="Arial" w:cs="Arial"/>
                <w:sz w:val="28"/>
              </w:rPr>
              <w:t xml:space="preserve"> in Python that is able to provide a superior customer experience and help your business to achieve its goals. </w:t>
            </w:r>
          </w:p>
          <w:p w:rsidR="00BA1FA4" w:rsidRDefault="00123A1F">
            <w:pPr>
              <w:spacing w:after="270" w:line="274" w:lineRule="auto"/>
              <w:ind w:right="7511"/>
            </w:pPr>
            <w:proofErr w:type="spellStart"/>
            <w:r>
              <w:rPr>
                <w:rFonts w:ascii="Arial" w:eastAsia="Arial" w:hAnsi="Arial" w:cs="Arial"/>
                <w:sz w:val="28"/>
              </w:rPr>
              <w:t>tuneshare</w:t>
            </w:r>
            <w:proofErr w:type="spellEnd"/>
            <w:r>
              <w:rPr>
                <w:rFonts w:ascii="Arial" w:eastAsia="Arial" w:hAnsi="Arial" w:cs="Arial"/>
                <w:sz w:val="28"/>
              </w:rPr>
              <w:t xml:space="preserve"> more_vert </w:t>
            </w:r>
            <w:proofErr w:type="spellStart"/>
            <w:r>
              <w:rPr>
                <w:rFonts w:ascii="Times New Roman" w:eastAsia="Times New Roman" w:hAnsi="Times New Roman" w:cs="Times New Roman"/>
                <w:sz w:val="28"/>
              </w:rPr>
              <w:t>add_photo_alternate</w:t>
            </w:r>
            <w:proofErr w:type="spellEnd"/>
            <w:r>
              <w:rPr>
                <w:rFonts w:ascii="Times New Roman" w:eastAsia="Times New Roman" w:hAnsi="Times New Roman" w:cs="Times New Roman"/>
                <w:sz w:val="28"/>
              </w:rPr>
              <w:t xml:space="preserve"> </w:t>
            </w:r>
          </w:p>
          <w:p w:rsidR="00BA1FA4" w:rsidRDefault="00123A1F">
            <w:pPr>
              <w:spacing w:after="91"/>
            </w:pPr>
            <w:r>
              <w:rPr>
                <w:rFonts w:ascii="Arial" w:eastAsia="Arial" w:hAnsi="Arial" w:cs="Arial"/>
                <w:b/>
                <w:color w:val="1F1F1F"/>
                <w:sz w:val="32"/>
              </w:rPr>
              <w:t xml:space="preserve"> </w:t>
            </w:r>
          </w:p>
          <w:p w:rsidR="00BA1FA4" w:rsidRDefault="00123A1F">
            <w:pPr>
              <w:spacing w:line="430" w:lineRule="auto"/>
              <w:ind w:right="10000"/>
            </w:pPr>
            <w:r>
              <w:rPr>
                <w:rFonts w:ascii="Arial" w:eastAsia="Arial" w:hAnsi="Arial" w:cs="Arial"/>
                <w:b/>
                <w:color w:val="202124"/>
                <w:sz w:val="32"/>
              </w:rPr>
              <w:t xml:space="preserve"> </w:t>
            </w:r>
            <w:r>
              <w:rPr>
                <w:rFonts w:ascii="Arial" w:eastAsia="Arial" w:hAnsi="Arial" w:cs="Arial"/>
                <w:color w:val="1F1F1F"/>
                <w:sz w:val="32"/>
              </w:rPr>
              <w:t xml:space="preserve"> </w:t>
            </w:r>
          </w:p>
          <w:p w:rsidR="00BA1FA4" w:rsidRDefault="00123A1F">
            <w:pPr>
              <w:spacing w:after="225"/>
            </w:pPr>
            <w:r>
              <w:rPr>
                <w:rFonts w:ascii="Arial" w:eastAsia="Arial" w:hAnsi="Arial" w:cs="Arial"/>
                <w:b/>
                <w:color w:val="202124"/>
                <w:sz w:val="32"/>
              </w:rPr>
              <w:t xml:space="preserve"> </w:t>
            </w:r>
          </w:p>
          <w:p w:rsidR="00BA1FA4" w:rsidRDefault="00123A1F">
            <w:pPr>
              <w:spacing w:after="254"/>
            </w:pPr>
            <w:r>
              <w:rPr>
                <w:rFonts w:ascii="Arial" w:eastAsia="Arial" w:hAnsi="Arial" w:cs="Arial"/>
                <w:color w:val="1F1F1F"/>
                <w:sz w:val="28"/>
              </w:rPr>
              <w:t xml:space="preserve"> </w:t>
            </w:r>
          </w:p>
          <w:p w:rsidR="00BA1FA4" w:rsidRDefault="00123A1F">
            <w:pPr>
              <w:spacing w:after="310"/>
            </w:pPr>
            <w:r>
              <w:rPr>
                <w:rFonts w:ascii="Arial" w:eastAsia="Arial" w:hAnsi="Arial" w:cs="Arial"/>
                <w:sz w:val="27"/>
              </w:rPr>
              <w:t xml:space="preserve"> </w:t>
            </w:r>
          </w:p>
          <w:p w:rsidR="00BA1FA4" w:rsidRDefault="00123A1F">
            <w:pPr>
              <w:spacing w:after="215"/>
            </w:pPr>
            <w:r>
              <w:rPr>
                <w:rFonts w:ascii="Arial" w:eastAsia="Arial" w:hAnsi="Arial" w:cs="Arial"/>
                <w:b/>
                <w:color w:val="202124"/>
                <w:sz w:val="32"/>
              </w:rPr>
              <w:t xml:space="preserve"> </w:t>
            </w:r>
          </w:p>
          <w:p w:rsidR="00BA1FA4" w:rsidRDefault="00123A1F">
            <w:pPr>
              <w:spacing w:after="307"/>
            </w:pPr>
            <w:r>
              <w:rPr>
                <w:rFonts w:ascii="Arial" w:eastAsia="Arial" w:hAnsi="Arial" w:cs="Arial"/>
                <w:b/>
                <w:color w:val="1F1F1F"/>
                <w:sz w:val="28"/>
              </w:rPr>
              <w:t xml:space="preserve"> </w:t>
            </w:r>
          </w:p>
          <w:p w:rsidR="00BA1FA4" w:rsidRDefault="00123A1F">
            <w:pPr>
              <w:spacing w:after="220"/>
            </w:pPr>
            <w:r>
              <w:rPr>
                <w:rFonts w:ascii="Arial" w:eastAsia="Arial" w:hAnsi="Arial" w:cs="Arial"/>
                <w:b/>
                <w:color w:val="202124"/>
                <w:sz w:val="32"/>
              </w:rPr>
              <w:t xml:space="preserve"> </w:t>
            </w:r>
          </w:p>
          <w:p w:rsidR="00BA1FA4" w:rsidRDefault="00123A1F">
            <w:pPr>
              <w:spacing w:after="221"/>
            </w:pPr>
            <w:r>
              <w:rPr>
                <w:rFonts w:ascii="Arial" w:eastAsia="Arial" w:hAnsi="Arial" w:cs="Arial"/>
                <w:color w:val="1F1F1F"/>
                <w:sz w:val="28"/>
              </w:rPr>
              <w:t xml:space="preserve"> </w:t>
            </w:r>
          </w:p>
          <w:p w:rsidR="00BA1FA4" w:rsidRDefault="00123A1F">
            <w:r>
              <w:rPr>
                <w:rFonts w:ascii="Times New Roman" w:eastAsia="Times New Roman" w:hAnsi="Times New Roman" w:cs="Times New Roman"/>
                <w:sz w:val="24"/>
              </w:rPr>
              <w:t xml:space="preserve"> </w:t>
            </w:r>
          </w:p>
          <w:p w:rsidR="00BA1FA4" w:rsidRDefault="00123A1F">
            <w:r>
              <w:rPr>
                <w:rFonts w:ascii="Times New Roman" w:eastAsia="Times New Roman" w:hAnsi="Times New Roman" w:cs="Times New Roman"/>
                <w:sz w:val="24"/>
              </w:rPr>
              <w:t xml:space="preserve"> </w:t>
            </w:r>
          </w:p>
        </w:tc>
      </w:tr>
    </w:tbl>
    <w:p w:rsidR="00123A1F" w:rsidRDefault="00123A1F"/>
    <w:sectPr w:rsidR="00123A1F">
      <w:pgSz w:w="12240" w:h="15840"/>
      <w:pgMar w:top="502" w:right="1440" w:bottom="4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47B9"/>
    <w:multiLevelType w:val="hybridMultilevel"/>
    <w:tmpl w:val="FFFFFFFF"/>
    <w:lvl w:ilvl="0" w:tplc="84E6120E">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E9E0C04E">
      <w:start w:val="1"/>
      <w:numFmt w:val="bullet"/>
      <w:lvlText w:val="o"/>
      <w:lvlJc w:val="left"/>
      <w:pPr>
        <w:ind w:left="165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10004424">
      <w:start w:val="1"/>
      <w:numFmt w:val="bullet"/>
      <w:lvlText w:val="▪"/>
      <w:lvlJc w:val="left"/>
      <w:pPr>
        <w:ind w:left="237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7ACA2404">
      <w:start w:val="1"/>
      <w:numFmt w:val="bullet"/>
      <w:lvlText w:val="•"/>
      <w:lvlJc w:val="left"/>
      <w:pPr>
        <w:ind w:left="3099"/>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29667A98">
      <w:start w:val="1"/>
      <w:numFmt w:val="bullet"/>
      <w:lvlText w:val="o"/>
      <w:lvlJc w:val="left"/>
      <w:pPr>
        <w:ind w:left="381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AC22448A">
      <w:start w:val="1"/>
      <w:numFmt w:val="bullet"/>
      <w:lvlText w:val="▪"/>
      <w:lvlJc w:val="left"/>
      <w:pPr>
        <w:ind w:left="453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AEA44144">
      <w:start w:val="1"/>
      <w:numFmt w:val="bullet"/>
      <w:lvlText w:val="•"/>
      <w:lvlJc w:val="left"/>
      <w:pPr>
        <w:ind w:left="5259"/>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4F34F234">
      <w:start w:val="1"/>
      <w:numFmt w:val="bullet"/>
      <w:lvlText w:val="o"/>
      <w:lvlJc w:val="left"/>
      <w:pPr>
        <w:ind w:left="597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550E56A2">
      <w:start w:val="1"/>
      <w:numFmt w:val="bullet"/>
      <w:lvlText w:val="▪"/>
      <w:lvlJc w:val="left"/>
      <w:pPr>
        <w:ind w:left="669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 w15:restartNumberingAfterBreak="0">
    <w:nsid w:val="0C4730DD"/>
    <w:multiLevelType w:val="hybridMultilevel"/>
    <w:tmpl w:val="FFFFFFFF"/>
    <w:lvl w:ilvl="0" w:tplc="A32EC434">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7AA213D4">
      <w:start w:val="1"/>
      <w:numFmt w:val="bullet"/>
      <w:lvlText w:val="o"/>
      <w:lvlJc w:val="left"/>
      <w:pPr>
        <w:ind w:left="165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0BA2C33C">
      <w:start w:val="1"/>
      <w:numFmt w:val="bullet"/>
      <w:lvlText w:val="▪"/>
      <w:lvlJc w:val="left"/>
      <w:pPr>
        <w:ind w:left="237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49D260BC">
      <w:start w:val="1"/>
      <w:numFmt w:val="bullet"/>
      <w:lvlText w:val="•"/>
      <w:lvlJc w:val="left"/>
      <w:pPr>
        <w:ind w:left="3099"/>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897866DE">
      <w:start w:val="1"/>
      <w:numFmt w:val="bullet"/>
      <w:lvlText w:val="o"/>
      <w:lvlJc w:val="left"/>
      <w:pPr>
        <w:ind w:left="381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D2661520">
      <w:start w:val="1"/>
      <w:numFmt w:val="bullet"/>
      <w:lvlText w:val="▪"/>
      <w:lvlJc w:val="left"/>
      <w:pPr>
        <w:ind w:left="453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EB4C477C">
      <w:start w:val="1"/>
      <w:numFmt w:val="bullet"/>
      <w:lvlText w:val="•"/>
      <w:lvlJc w:val="left"/>
      <w:pPr>
        <w:ind w:left="5259"/>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D512B216">
      <w:start w:val="1"/>
      <w:numFmt w:val="bullet"/>
      <w:lvlText w:val="o"/>
      <w:lvlJc w:val="left"/>
      <w:pPr>
        <w:ind w:left="597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A69AF04E">
      <w:start w:val="1"/>
      <w:numFmt w:val="bullet"/>
      <w:lvlText w:val="▪"/>
      <w:lvlJc w:val="left"/>
      <w:pPr>
        <w:ind w:left="669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11B339A2"/>
    <w:multiLevelType w:val="hybridMultilevel"/>
    <w:tmpl w:val="FFFFFFFF"/>
    <w:lvl w:ilvl="0" w:tplc="7EBA232E">
      <w:start w:val="4"/>
      <w:numFmt w:val="decimal"/>
      <w:lvlText w:val="%1."/>
      <w:lvlJc w:val="left"/>
      <w:pPr>
        <w:ind w:left="360"/>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1" w:tplc="DCEA7C36">
      <w:start w:val="1"/>
      <w:numFmt w:val="lowerLetter"/>
      <w:lvlText w:val="%2"/>
      <w:lvlJc w:val="left"/>
      <w:pPr>
        <w:ind w:left="16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2" w:tplc="AC7EDFA2">
      <w:start w:val="1"/>
      <w:numFmt w:val="lowerRoman"/>
      <w:lvlText w:val="%3"/>
      <w:lvlJc w:val="left"/>
      <w:pPr>
        <w:ind w:left="23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3" w:tplc="F21EFA84">
      <w:start w:val="1"/>
      <w:numFmt w:val="decimal"/>
      <w:lvlText w:val="%4"/>
      <w:lvlJc w:val="left"/>
      <w:pPr>
        <w:ind w:left="30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4" w:tplc="5CD011C2">
      <w:start w:val="1"/>
      <w:numFmt w:val="lowerLetter"/>
      <w:lvlText w:val="%5"/>
      <w:lvlJc w:val="left"/>
      <w:pPr>
        <w:ind w:left="381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5" w:tplc="7B3A0638">
      <w:start w:val="1"/>
      <w:numFmt w:val="lowerRoman"/>
      <w:lvlText w:val="%6"/>
      <w:lvlJc w:val="left"/>
      <w:pPr>
        <w:ind w:left="453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6" w:tplc="F45E8200">
      <w:start w:val="1"/>
      <w:numFmt w:val="decimal"/>
      <w:lvlText w:val="%7"/>
      <w:lvlJc w:val="left"/>
      <w:pPr>
        <w:ind w:left="52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7" w:tplc="B62C48BE">
      <w:start w:val="1"/>
      <w:numFmt w:val="lowerLetter"/>
      <w:lvlText w:val="%8"/>
      <w:lvlJc w:val="left"/>
      <w:pPr>
        <w:ind w:left="59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8" w:tplc="035AEB6E">
      <w:start w:val="1"/>
      <w:numFmt w:val="lowerRoman"/>
      <w:lvlText w:val="%9"/>
      <w:lvlJc w:val="left"/>
      <w:pPr>
        <w:ind w:left="66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abstractNum>
  <w:abstractNum w:abstractNumId="3" w15:restartNumberingAfterBreak="0">
    <w:nsid w:val="1EE74516"/>
    <w:multiLevelType w:val="hybridMultilevel"/>
    <w:tmpl w:val="FFFFFFFF"/>
    <w:lvl w:ilvl="0" w:tplc="4F2011C0">
      <w:start w:val="1"/>
      <w:numFmt w:val="bullet"/>
      <w:lvlText w:val=""/>
      <w:lvlJc w:val="left"/>
      <w:pPr>
        <w:ind w:left="3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1" w:tplc="4878B7B2">
      <w:start w:val="1"/>
      <w:numFmt w:val="bullet"/>
      <w:lvlText w:val="o"/>
      <w:lvlJc w:val="left"/>
      <w:pPr>
        <w:ind w:left="108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2" w:tplc="98DA47F0">
      <w:start w:val="1"/>
      <w:numFmt w:val="bullet"/>
      <w:lvlText w:val="▪"/>
      <w:lvlJc w:val="left"/>
      <w:pPr>
        <w:ind w:left="180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3" w:tplc="43EE81EA">
      <w:start w:val="1"/>
      <w:numFmt w:val="bullet"/>
      <w:lvlText w:val="•"/>
      <w:lvlJc w:val="left"/>
      <w:pPr>
        <w:ind w:left="252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4" w:tplc="5C00F344">
      <w:start w:val="1"/>
      <w:numFmt w:val="bullet"/>
      <w:lvlText w:val="o"/>
      <w:lvlJc w:val="left"/>
      <w:pPr>
        <w:ind w:left="324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5" w:tplc="2BBA0E08">
      <w:start w:val="1"/>
      <w:numFmt w:val="bullet"/>
      <w:lvlText w:val="▪"/>
      <w:lvlJc w:val="left"/>
      <w:pPr>
        <w:ind w:left="39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6" w:tplc="9C8C5118">
      <w:start w:val="1"/>
      <w:numFmt w:val="bullet"/>
      <w:lvlText w:val="•"/>
      <w:lvlJc w:val="left"/>
      <w:pPr>
        <w:ind w:left="468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7" w:tplc="930CB4A8">
      <w:start w:val="1"/>
      <w:numFmt w:val="bullet"/>
      <w:lvlText w:val="o"/>
      <w:lvlJc w:val="left"/>
      <w:pPr>
        <w:ind w:left="540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8" w:tplc="1856244A">
      <w:start w:val="1"/>
      <w:numFmt w:val="bullet"/>
      <w:lvlText w:val="▪"/>
      <w:lvlJc w:val="left"/>
      <w:pPr>
        <w:ind w:left="612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abstractNum>
  <w:abstractNum w:abstractNumId="4" w15:restartNumberingAfterBreak="0">
    <w:nsid w:val="22CA511C"/>
    <w:multiLevelType w:val="hybridMultilevel"/>
    <w:tmpl w:val="FFFFFFFF"/>
    <w:lvl w:ilvl="0" w:tplc="E38CF1A8">
      <w:start w:val="1"/>
      <w:numFmt w:val="bullet"/>
      <w:lvlText w:val="o"/>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5F6AD8AA">
      <w:start w:val="1"/>
      <w:numFmt w:val="bullet"/>
      <w:lvlText w:val="o"/>
      <w:lvlJc w:val="left"/>
      <w:pPr>
        <w:ind w:left="165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A762E460">
      <w:start w:val="1"/>
      <w:numFmt w:val="bullet"/>
      <w:lvlText w:val="▪"/>
      <w:lvlJc w:val="left"/>
      <w:pPr>
        <w:ind w:left="237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B4A0FB1C">
      <w:start w:val="1"/>
      <w:numFmt w:val="bullet"/>
      <w:lvlText w:val="•"/>
      <w:lvlJc w:val="left"/>
      <w:pPr>
        <w:ind w:left="309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0FBE5D3C">
      <w:start w:val="1"/>
      <w:numFmt w:val="bullet"/>
      <w:lvlText w:val="o"/>
      <w:lvlJc w:val="left"/>
      <w:pPr>
        <w:ind w:left="381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27E28D16">
      <w:start w:val="1"/>
      <w:numFmt w:val="bullet"/>
      <w:lvlText w:val="▪"/>
      <w:lvlJc w:val="left"/>
      <w:pPr>
        <w:ind w:left="453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1F8E062A">
      <w:start w:val="1"/>
      <w:numFmt w:val="bullet"/>
      <w:lvlText w:val="•"/>
      <w:lvlJc w:val="left"/>
      <w:pPr>
        <w:ind w:left="525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B71E75F6">
      <w:start w:val="1"/>
      <w:numFmt w:val="bullet"/>
      <w:lvlText w:val="o"/>
      <w:lvlJc w:val="left"/>
      <w:pPr>
        <w:ind w:left="597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BAE0AA12">
      <w:start w:val="1"/>
      <w:numFmt w:val="bullet"/>
      <w:lvlText w:val="▪"/>
      <w:lvlJc w:val="left"/>
      <w:pPr>
        <w:ind w:left="669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abstractNum w:abstractNumId="5" w15:restartNumberingAfterBreak="0">
    <w:nsid w:val="26252187"/>
    <w:multiLevelType w:val="hybridMultilevel"/>
    <w:tmpl w:val="FFFFFFFF"/>
    <w:lvl w:ilvl="0" w:tplc="C4986EFC">
      <w:start w:val="4"/>
      <w:numFmt w:val="decimal"/>
      <w:lvlText w:val="%1."/>
      <w:lvlJc w:val="left"/>
      <w:pPr>
        <w:ind w:left="360"/>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1" w:tplc="21A89FF2">
      <w:start w:val="1"/>
      <w:numFmt w:val="lowerLetter"/>
      <w:lvlText w:val="%2"/>
      <w:lvlJc w:val="left"/>
      <w:pPr>
        <w:ind w:left="16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2" w:tplc="7CCAB750">
      <w:start w:val="1"/>
      <w:numFmt w:val="lowerRoman"/>
      <w:lvlText w:val="%3"/>
      <w:lvlJc w:val="left"/>
      <w:pPr>
        <w:ind w:left="23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3" w:tplc="E6B650FC">
      <w:start w:val="1"/>
      <w:numFmt w:val="decimal"/>
      <w:lvlText w:val="%4"/>
      <w:lvlJc w:val="left"/>
      <w:pPr>
        <w:ind w:left="30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4" w:tplc="314C8F64">
      <w:start w:val="1"/>
      <w:numFmt w:val="lowerLetter"/>
      <w:lvlText w:val="%5"/>
      <w:lvlJc w:val="left"/>
      <w:pPr>
        <w:ind w:left="381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5" w:tplc="86F84A7E">
      <w:start w:val="1"/>
      <w:numFmt w:val="lowerRoman"/>
      <w:lvlText w:val="%6"/>
      <w:lvlJc w:val="left"/>
      <w:pPr>
        <w:ind w:left="453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6" w:tplc="4320ADBC">
      <w:start w:val="1"/>
      <w:numFmt w:val="decimal"/>
      <w:lvlText w:val="%7"/>
      <w:lvlJc w:val="left"/>
      <w:pPr>
        <w:ind w:left="52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7" w:tplc="9CB427BC">
      <w:start w:val="1"/>
      <w:numFmt w:val="lowerLetter"/>
      <w:lvlText w:val="%8"/>
      <w:lvlJc w:val="left"/>
      <w:pPr>
        <w:ind w:left="59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8" w:tplc="D09A25D2">
      <w:start w:val="1"/>
      <w:numFmt w:val="lowerRoman"/>
      <w:lvlText w:val="%9"/>
      <w:lvlJc w:val="left"/>
      <w:pPr>
        <w:ind w:left="66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abstractNum>
  <w:abstractNum w:abstractNumId="6" w15:restartNumberingAfterBreak="0">
    <w:nsid w:val="2FA1614E"/>
    <w:multiLevelType w:val="hybridMultilevel"/>
    <w:tmpl w:val="FFFFFFFF"/>
    <w:lvl w:ilvl="0" w:tplc="65201536">
      <w:start w:val="1"/>
      <w:numFmt w:val="decimal"/>
      <w:lvlText w:val="%1."/>
      <w:lvlJc w:val="left"/>
      <w:pPr>
        <w:ind w:left="360"/>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1" w:tplc="247E52B6">
      <w:start w:val="1"/>
      <w:numFmt w:val="lowerLetter"/>
      <w:lvlText w:val="%2"/>
      <w:lvlJc w:val="left"/>
      <w:pPr>
        <w:ind w:left="16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2" w:tplc="602E3C7C">
      <w:start w:val="1"/>
      <w:numFmt w:val="lowerRoman"/>
      <w:lvlText w:val="%3"/>
      <w:lvlJc w:val="left"/>
      <w:pPr>
        <w:ind w:left="23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3" w:tplc="E6028D46">
      <w:start w:val="1"/>
      <w:numFmt w:val="decimal"/>
      <w:lvlText w:val="%4"/>
      <w:lvlJc w:val="left"/>
      <w:pPr>
        <w:ind w:left="30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4" w:tplc="256E32B2">
      <w:start w:val="1"/>
      <w:numFmt w:val="lowerLetter"/>
      <w:lvlText w:val="%5"/>
      <w:lvlJc w:val="left"/>
      <w:pPr>
        <w:ind w:left="381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5" w:tplc="39D27728">
      <w:start w:val="1"/>
      <w:numFmt w:val="lowerRoman"/>
      <w:lvlText w:val="%6"/>
      <w:lvlJc w:val="left"/>
      <w:pPr>
        <w:ind w:left="453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6" w:tplc="B114F53C">
      <w:start w:val="1"/>
      <w:numFmt w:val="decimal"/>
      <w:lvlText w:val="%7"/>
      <w:lvlJc w:val="left"/>
      <w:pPr>
        <w:ind w:left="52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7" w:tplc="B0DED560">
      <w:start w:val="1"/>
      <w:numFmt w:val="lowerLetter"/>
      <w:lvlText w:val="%8"/>
      <w:lvlJc w:val="left"/>
      <w:pPr>
        <w:ind w:left="59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8" w:tplc="4FF6036C">
      <w:start w:val="1"/>
      <w:numFmt w:val="lowerRoman"/>
      <w:lvlText w:val="%9"/>
      <w:lvlJc w:val="left"/>
      <w:pPr>
        <w:ind w:left="66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abstractNum>
  <w:num w:numId="1" w16cid:durableId="2140607130">
    <w:abstractNumId w:val="3"/>
  </w:num>
  <w:num w:numId="2" w16cid:durableId="514464816">
    <w:abstractNumId w:val="4"/>
  </w:num>
  <w:num w:numId="3" w16cid:durableId="817186824">
    <w:abstractNumId w:val="5"/>
  </w:num>
  <w:num w:numId="4" w16cid:durableId="797918313">
    <w:abstractNumId w:val="1"/>
  </w:num>
  <w:num w:numId="5" w16cid:durableId="989482628">
    <w:abstractNumId w:val="6"/>
  </w:num>
  <w:num w:numId="6" w16cid:durableId="954410829">
    <w:abstractNumId w:val="2"/>
  </w:num>
  <w:num w:numId="7" w16cid:durableId="104702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FA4"/>
    <w:rsid w:val="00123A1F"/>
    <w:rsid w:val="002272DC"/>
    <w:rsid w:val="00296CE7"/>
    <w:rsid w:val="00346903"/>
    <w:rsid w:val="00516E2D"/>
    <w:rsid w:val="0060387E"/>
    <w:rsid w:val="00795EBD"/>
    <w:rsid w:val="00910009"/>
    <w:rsid w:val="009B3675"/>
    <w:rsid w:val="00AB3B1F"/>
    <w:rsid w:val="00BA1FA4"/>
    <w:rsid w:val="00EF5E1C"/>
    <w:rsid w:val="00F7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52FFD9B-38EB-1B45-9A11-53C534EA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3237</Words>
  <Characters>18452</Characters>
  <Application>Microsoft Office Word</Application>
  <DocSecurity>0</DocSecurity>
  <Lines>153</Lines>
  <Paragraphs>43</Paragraphs>
  <ScaleCrop>false</ScaleCrop>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arunrajbalaji2003@gmail.com</cp:lastModifiedBy>
  <cp:revision>2</cp:revision>
  <dcterms:created xsi:type="dcterms:W3CDTF">2023-10-26T09:27:00Z</dcterms:created>
  <dcterms:modified xsi:type="dcterms:W3CDTF">2023-10-26T09:27:00Z</dcterms:modified>
</cp:coreProperties>
</file>