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673" w:rsidRPr="000F1A2F" w:rsidRDefault="000F1A2F" w:rsidP="000F1A2F">
      <w:pPr>
        <w:pStyle w:val="NoSpacing"/>
        <w:rPr>
          <w:rFonts w:ascii="Century Gothic" w:hAnsi="Century Gothic"/>
          <w:b/>
          <w:sz w:val="28"/>
          <w:szCs w:val="28"/>
        </w:rPr>
      </w:pPr>
      <w:r w:rsidRPr="000F1A2F">
        <w:rPr>
          <w:rFonts w:ascii="Century Gothic" w:hAnsi="Century Gothic"/>
          <w:b/>
          <w:sz w:val="28"/>
          <w:szCs w:val="28"/>
        </w:rPr>
        <w:t>&lt;article&gt; element</w:t>
      </w:r>
    </w:p>
    <w:p w:rsidR="000F1A2F" w:rsidRDefault="000F1A2F" w:rsidP="000F1A2F">
      <w:pPr>
        <w:pStyle w:val="NoSpacing"/>
        <w:rPr>
          <w:rFonts w:ascii="Century Gothic" w:hAnsi="Century Gothic"/>
          <w:sz w:val="28"/>
          <w:szCs w:val="28"/>
        </w:rPr>
      </w:pPr>
    </w:p>
    <w:p w:rsidR="000F1A2F" w:rsidRDefault="000F1A2F" w:rsidP="000F1A2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&lt;article&gt; is a semantic element HTML5</w:t>
      </w:r>
    </w:p>
    <w:p w:rsidR="000F1A2F" w:rsidRDefault="000F1A2F" w:rsidP="000F1A2F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r w:rsidRPr="000F1A2F">
        <w:rPr>
          <w:rFonts w:ascii="Century Gothic" w:hAnsi="Century Gothic"/>
          <w:sz w:val="28"/>
          <w:szCs w:val="28"/>
          <w:shd w:val="clear" w:color="auto" w:fill="FFFFFF"/>
        </w:rPr>
        <w:t>The </w:t>
      </w:r>
      <w:r w:rsidRPr="000F1A2F">
        <w:rPr>
          <w:rStyle w:val="HTMLCode"/>
          <w:rFonts w:ascii="Century Gothic" w:eastAsiaTheme="minorHAnsi" w:hAnsi="Century Gothic" w:cstheme="minorBidi"/>
          <w:sz w:val="28"/>
          <w:szCs w:val="28"/>
          <w:shd w:val="clear" w:color="auto" w:fill="FFFFFF"/>
        </w:rPr>
        <w:t>&lt;article&gt;</w:t>
      </w:r>
      <w:r w:rsidRPr="000F1A2F">
        <w:rPr>
          <w:rFonts w:ascii="Century Gothic" w:hAnsi="Century Gothic"/>
          <w:sz w:val="28"/>
          <w:szCs w:val="28"/>
          <w:shd w:val="clear" w:color="auto" w:fill="FFFFFF"/>
        </w:rPr>
        <w:t> </w:t>
      </w:r>
      <w:hyperlink r:id="rId4" w:history="1">
        <w:r w:rsidRPr="000F1A2F">
          <w:rPr>
            <w:rStyle w:val="Hyperlink"/>
            <w:rFonts w:ascii="Century Gothic" w:hAnsi="Century Gothic"/>
            <w:color w:val="auto"/>
            <w:sz w:val="28"/>
            <w:szCs w:val="28"/>
            <w:u w:val="none"/>
            <w:shd w:val="clear" w:color="auto" w:fill="FFFFFF"/>
          </w:rPr>
          <w:t>HTML</w:t>
        </w:r>
      </w:hyperlink>
      <w:r w:rsidRPr="000F1A2F">
        <w:rPr>
          <w:rFonts w:ascii="Century Gothic" w:hAnsi="Century Gothic"/>
          <w:sz w:val="28"/>
          <w:szCs w:val="28"/>
          <w:shd w:val="clear" w:color="auto" w:fill="FFFFFF"/>
        </w:rPr>
        <w:t> element represents a self-contained composition in a document, page, application, or site, which is intended to be independently distributable or reusable (e.g., in syndication). Examples include: a forum post, a magazine or newspaper article, or a blog entry, a product card, a user-submitted comment, an interactive widget or gadget, or any other independent item of content.</w:t>
      </w:r>
    </w:p>
    <w:p w:rsidR="000F1A2F" w:rsidRDefault="000F1A2F" w:rsidP="000F1A2F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</w:p>
    <w:p w:rsidR="000F1A2F" w:rsidRDefault="000F1A2F" w:rsidP="000F1A2F">
      <w:pPr>
        <w:pStyle w:val="NoSpacing"/>
        <w:rPr>
          <w:rFonts w:ascii="Century Gothic" w:hAnsi="Century Gothic"/>
          <w:b/>
          <w:sz w:val="28"/>
          <w:szCs w:val="28"/>
          <w:shd w:val="clear" w:color="auto" w:fill="FFFFFF"/>
        </w:rPr>
      </w:pPr>
      <w:r w:rsidRPr="000F1A2F">
        <w:rPr>
          <w:rFonts w:ascii="Century Gothic" w:hAnsi="Century Gothic"/>
          <w:b/>
          <w:sz w:val="28"/>
          <w:szCs w:val="28"/>
          <w:shd w:val="clear" w:color="auto" w:fill="FFFFFF"/>
        </w:rPr>
        <w:t>Syntax:</w:t>
      </w:r>
    </w:p>
    <w:p w:rsidR="000F1A2F" w:rsidRDefault="000F1A2F" w:rsidP="000F1A2F">
      <w:pPr>
        <w:pStyle w:val="NoSpacing"/>
        <w:rPr>
          <w:rFonts w:ascii="Century Gothic" w:hAnsi="Century Gothic"/>
          <w:b/>
          <w:sz w:val="28"/>
          <w:szCs w:val="28"/>
          <w:shd w:val="clear" w:color="auto" w:fill="FFFFFF"/>
        </w:rPr>
      </w:pPr>
      <w:r>
        <w:rPr>
          <w:rFonts w:ascii="Century Gothic" w:hAnsi="Century Gothic"/>
          <w:b/>
          <w:sz w:val="28"/>
          <w:szCs w:val="28"/>
          <w:shd w:val="clear" w:color="auto" w:fill="FFFFFF"/>
        </w:rPr>
        <w:t>&lt;article&gt;</w:t>
      </w:r>
    </w:p>
    <w:p w:rsidR="000F1A2F" w:rsidRDefault="000F1A2F" w:rsidP="000F1A2F">
      <w:pPr>
        <w:pStyle w:val="NoSpacing"/>
        <w:rPr>
          <w:rFonts w:ascii="Century Gothic" w:hAnsi="Century Gothic"/>
          <w:b/>
          <w:sz w:val="28"/>
          <w:szCs w:val="28"/>
          <w:shd w:val="clear" w:color="auto" w:fill="FFFFFF"/>
        </w:rPr>
      </w:pPr>
      <w:r>
        <w:rPr>
          <w:rFonts w:ascii="Century Gothic" w:hAnsi="Century Gothic"/>
          <w:b/>
          <w:sz w:val="28"/>
          <w:szCs w:val="28"/>
          <w:shd w:val="clear" w:color="auto" w:fill="FFFFFF"/>
        </w:rPr>
        <w:t>&lt;/article&gt;</w:t>
      </w:r>
    </w:p>
    <w:p w:rsidR="00C823B5" w:rsidRDefault="00C823B5" w:rsidP="000F1A2F">
      <w:pPr>
        <w:pStyle w:val="NoSpacing"/>
        <w:rPr>
          <w:rFonts w:ascii="Century Gothic" w:hAnsi="Century Gothic"/>
          <w:b/>
          <w:sz w:val="28"/>
          <w:szCs w:val="28"/>
          <w:shd w:val="clear" w:color="auto" w:fill="FFFFFF"/>
        </w:rPr>
      </w:pPr>
    </w:p>
    <w:p w:rsidR="00C823B5" w:rsidRDefault="00C823B5" w:rsidP="000F1A2F">
      <w:pPr>
        <w:pStyle w:val="NoSpacing"/>
        <w:rPr>
          <w:rFonts w:ascii="Century Gothic" w:hAnsi="Century Gothic"/>
          <w:b/>
          <w:sz w:val="28"/>
          <w:szCs w:val="28"/>
          <w:shd w:val="clear" w:color="auto" w:fill="FFFFFF"/>
        </w:rPr>
      </w:pPr>
      <w:r>
        <w:rPr>
          <w:rFonts w:ascii="Century Gothic" w:hAnsi="Century Gothic"/>
          <w:b/>
          <w:sz w:val="28"/>
          <w:szCs w:val="28"/>
          <w:shd w:val="clear" w:color="auto" w:fill="FFFFFF"/>
        </w:rPr>
        <w:t>footer element</w:t>
      </w:r>
    </w:p>
    <w:p w:rsidR="00BB23A7" w:rsidRDefault="00BB23A7" w:rsidP="000F1A2F">
      <w:pPr>
        <w:pStyle w:val="NoSpacing"/>
        <w:rPr>
          <w:rFonts w:ascii="Century Gothic" w:hAnsi="Century Gothic"/>
          <w:b/>
          <w:sz w:val="28"/>
          <w:szCs w:val="28"/>
          <w:shd w:val="clear" w:color="auto" w:fill="FFFFFF"/>
        </w:rPr>
      </w:pPr>
    </w:p>
    <w:p w:rsidR="006D0AAD" w:rsidRDefault="006D0AAD" w:rsidP="000F1A2F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r>
        <w:rPr>
          <w:rFonts w:ascii="Century Gothic" w:hAnsi="Century Gothic"/>
          <w:sz w:val="28"/>
          <w:szCs w:val="28"/>
          <w:shd w:val="clear" w:color="auto" w:fill="FFFFFF"/>
        </w:rPr>
        <w:t>footer is semantic element HTML5</w:t>
      </w:r>
    </w:p>
    <w:p w:rsidR="006D0AAD" w:rsidRDefault="009529F0" w:rsidP="000F1A2F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r>
        <w:rPr>
          <w:rFonts w:ascii="Century Gothic" w:hAnsi="Century Gothic"/>
          <w:sz w:val="28"/>
          <w:szCs w:val="28"/>
          <w:shd w:val="clear" w:color="auto" w:fill="FFFFFF"/>
        </w:rPr>
        <w:t>it is used to define footer information of web page</w:t>
      </w:r>
    </w:p>
    <w:p w:rsidR="009529F0" w:rsidRDefault="009529F0" w:rsidP="009529F0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r w:rsidRPr="009529F0">
        <w:rPr>
          <w:rFonts w:ascii="Century Gothic" w:hAnsi="Century Gothic"/>
          <w:sz w:val="28"/>
          <w:szCs w:val="28"/>
          <w:shd w:val="clear" w:color="auto" w:fill="FFFFFF"/>
        </w:rPr>
        <w:t>A </w:t>
      </w:r>
      <w:r w:rsidRPr="009529F0">
        <w:rPr>
          <w:rStyle w:val="HTMLCode"/>
          <w:rFonts w:ascii="Century Gothic" w:eastAsiaTheme="minorHAnsi" w:hAnsi="Century Gothic" w:cstheme="minorBidi"/>
          <w:sz w:val="28"/>
          <w:szCs w:val="28"/>
        </w:rPr>
        <w:t>&lt;footer&gt;</w:t>
      </w:r>
      <w:r w:rsidRPr="009529F0">
        <w:rPr>
          <w:rFonts w:ascii="Century Gothic" w:hAnsi="Century Gothic"/>
          <w:sz w:val="28"/>
          <w:szCs w:val="28"/>
          <w:shd w:val="clear" w:color="auto" w:fill="FFFFFF"/>
        </w:rPr>
        <w:t> typically contains information about the author of the section, copyright data or links to related documents</w:t>
      </w:r>
      <w:r>
        <w:rPr>
          <w:rFonts w:ascii="Century Gothic" w:hAnsi="Century Gothic"/>
          <w:sz w:val="28"/>
          <w:szCs w:val="28"/>
          <w:shd w:val="clear" w:color="auto" w:fill="FFFFFF"/>
        </w:rPr>
        <w:t xml:space="preserve"> and contact</w:t>
      </w:r>
      <w:r w:rsidRPr="009529F0">
        <w:rPr>
          <w:rFonts w:ascii="Century Gothic" w:hAnsi="Century Gothic"/>
          <w:sz w:val="28"/>
          <w:szCs w:val="28"/>
          <w:shd w:val="clear" w:color="auto" w:fill="FFFFFF"/>
        </w:rPr>
        <w:t>.</w:t>
      </w:r>
    </w:p>
    <w:p w:rsidR="009529F0" w:rsidRDefault="009529F0" w:rsidP="009529F0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</w:p>
    <w:p w:rsidR="009529F0" w:rsidRPr="009529F0" w:rsidRDefault="009529F0" w:rsidP="009529F0">
      <w:pPr>
        <w:pStyle w:val="NoSpacing"/>
        <w:rPr>
          <w:rFonts w:ascii="Century Gothic" w:hAnsi="Century Gothic"/>
          <w:b/>
          <w:sz w:val="28"/>
          <w:szCs w:val="28"/>
          <w:shd w:val="clear" w:color="auto" w:fill="FFFFFF"/>
        </w:rPr>
      </w:pPr>
      <w:r w:rsidRPr="009529F0">
        <w:rPr>
          <w:rFonts w:ascii="Century Gothic" w:hAnsi="Century Gothic"/>
          <w:b/>
          <w:sz w:val="28"/>
          <w:szCs w:val="28"/>
          <w:shd w:val="clear" w:color="auto" w:fill="FFFFFF"/>
        </w:rPr>
        <w:t>Syntax:</w:t>
      </w:r>
    </w:p>
    <w:p w:rsidR="009529F0" w:rsidRDefault="009529F0" w:rsidP="009529F0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r>
        <w:rPr>
          <w:rFonts w:ascii="Century Gothic" w:hAnsi="Century Gothic"/>
          <w:sz w:val="28"/>
          <w:szCs w:val="28"/>
          <w:shd w:val="clear" w:color="auto" w:fill="FFFFFF"/>
        </w:rPr>
        <w:t>&lt;footer&gt;</w:t>
      </w:r>
    </w:p>
    <w:p w:rsidR="009529F0" w:rsidRDefault="009529F0" w:rsidP="009529F0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r>
        <w:rPr>
          <w:rFonts w:ascii="Century Gothic" w:hAnsi="Century Gothic"/>
          <w:sz w:val="28"/>
          <w:szCs w:val="28"/>
          <w:shd w:val="clear" w:color="auto" w:fill="FFFFFF"/>
        </w:rPr>
        <w:t>&lt;/footer&gt;</w:t>
      </w:r>
    </w:p>
    <w:p w:rsidR="009529F0" w:rsidRDefault="009529F0" w:rsidP="009529F0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</w:p>
    <w:p w:rsidR="009529F0" w:rsidRPr="006D7383" w:rsidRDefault="006D7383" w:rsidP="009529F0">
      <w:pPr>
        <w:pStyle w:val="NoSpacing"/>
        <w:rPr>
          <w:rFonts w:ascii="Century Gothic" w:hAnsi="Century Gothic"/>
          <w:b/>
          <w:sz w:val="28"/>
          <w:szCs w:val="28"/>
          <w:shd w:val="clear" w:color="auto" w:fill="FFFFFF"/>
        </w:rPr>
      </w:pPr>
      <w:r w:rsidRPr="006D7383">
        <w:rPr>
          <w:rFonts w:ascii="Century Gothic" w:hAnsi="Century Gothic"/>
          <w:b/>
          <w:sz w:val="28"/>
          <w:szCs w:val="28"/>
          <w:shd w:val="clear" w:color="auto" w:fill="FFFFFF"/>
        </w:rPr>
        <w:t>Example: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DOCTYPE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meta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meta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>Header Demo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link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rel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stylesheet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../node_modules/bootstrap-icons/font/bootstrap-icons.min.css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6D7383">
        <w:rPr>
          <w:rFonts w:ascii="Arial" w:eastAsia="Times New Roman" w:hAnsi="Arial" w:cs="Arial"/>
          <w:color w:val="7A3E9D"/>
          <w:sz w:val="28"/>
          <w:szCs w:val="28"/>
        </w:rPr>
        <w:t>header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font-size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25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margin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padding-top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flex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flex-direction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row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justify-content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space-between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6D7383">
        <w:rPr>
          <w:rFonts w:ascii="Arial" w:eastAsia="Times New Roman" w:hAnsi="Arial" w:cs="Arial"/>
          <w:color w:val="7A3E9D"/>
          <w:sz w:val="28"/>
          <w:szCs w:val="28"/>
        </w:rPr>
        <w:t>banner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font-size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35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arial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6D7383">
        <w:rPr>
          <w:rFonts w:ascii="Arial" w:eastAsia="Times New Roman" w:hAnsi="Arial" w:cs="Arial"/>
          <w:color w:val="7A3E9D"/>
          <w:sz w:val="28"/>
          <w:szCs w:val="28"/>
        </w:rPr>
        <w:t>navbar span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padding-right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6D7383">
        <w:rPr>
          <w:rFonts w:ascii="Arial" w:eastAsia="Times New Roman" w:hAnsi="Arial" w:cs="Arial"/>
          <w:color w:val="7A3E9D"/>
          <w:sz w:val="28"/>
          <w:szCs w:val="28"/>
        </w:rPr>
        <w:t>icons span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padding-right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7A3E9D"/>
          <w:sz w:val="28"/>
          <w:szCs w:val="28"/>
        </w:rPr>
        <w:t xml:space="preserve">article 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white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font-size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25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padding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15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text-align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center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7A3E9D"/>
          <w:sz w:val="28"/>
          <w:szCs w:val="28"/>
        </w:rPr>
        <w:t>article span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darkgoldenrod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6D7383">
        <w:rPr>
          <w:rFonts w:ascii="Arial" w:eastAsia="Times New Roman" w:hAnsi="Arial" w:cs="Arial"/>
          <w:color w:val="7A3E9D"/>
          <w:sz w:val="28"/>
          <w:szCs w:val="28"/>
        </w:rPr>
        <w:t>deals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white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7A3E9D"/>
          <w:sz w:val="28"/>
          <w:szCs w:val="28"/>
        </w:rPr>
        <w:t xml:space="preserve">footer 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margin-top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200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white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text-align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center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padding-top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50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height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200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6D7383">
        <w:rPr>
          <w:rFonts w:ascii="Arial" w:eastAsia="Times New Roman" w:hAnsi="Arial" w:cs="Arial"/>
          <w:color w:val="7A3E9D"/>
          <w:sz w:val="28"/>
          <w:szCs w:val="28"/>
        </w:rPr>
        <w:t>footer-want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font-size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25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6D7383">
        <w:rPr>
          <w:rFonts w:ascii="Arial" w:eastAsia="Times New Roman" w:hAnsi="Arial" w:cs="Arial"/>
          <w:color w:val="7A3E9D"/>
          <w:sz w:val="28"/>
          <w:szCs w:val="28"/>
        </w:rPr>
        <w:t>footer-email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border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1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b/>
          <w:bCs/>
          <w:color w:val="AA3731"/>
          <w:sz w:val="28"/>
          <w:szCs w:val="28"/>
        </w:rPr>
        <w:t>rgb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(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65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64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64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);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width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350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inline-block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padding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text-align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left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font-size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15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gray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6D7383">
        <w:rPr>
          <w:rFonts w:ascii="Arial" w:eastAsia="Times New Roman" w:hAnsi="Arial" w:cs="Arial"/>
          <w:color w:val="7A3E9D"/>
          <w:sz w:val="28"/>
          <w:szCs w:val="28"/>
        </w:rPr>
        <w:t>footer-sub-btn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border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1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 </w:t>
      </w:r>
      <w:r w:rsidRPr="006D7383">
        <w:rPr>
          <w:rFonts w:ascii="Arial" w:eastAsia="Times New Roman" w:hAnsi="Arial" w:cs="Arial"/>
          <w:b/>
          <w:bCs/>
          <w:color w:val="AA3731"/>
          <w:sz w:val="28"/>
          <w:szCs w:val="28"/>
        </w:rPr>
        <w:t>rgb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(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65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64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64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);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white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width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100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lastRenderedPageBreak/>
        <w:t>               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inline-block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padding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Helvetica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sans-serif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6D7383">
        <w:rPr>
          <w:rFonts w:ascii="Arial" w:eastAsia="Times New Roman" w:hAnsi="Arial" w:cs="Arial"/>
          <w:color w:val="7A3E9D"/>
          <w:sz w:val="28"/>
          <w:szCs w:val="28"/>
        </w:rPr>
        <w:t>footer1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margin-top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header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banner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>Shopper.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navbar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>Home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>Catalog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>Shop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>Page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>Blog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>Docs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icons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bi bi-search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bi bi-person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bi bi-heart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bi bi-cart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header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article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bi bi-lightning-charge-fill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&gt;&lt;/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deals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Happy Holiday Deals on Everything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bi bi-lightning-charge-fill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article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footer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footer-want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>Want style Ideas and Treats?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footer1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footer-email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>Enter Email*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footer-sub-btn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>Subscribe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6D7383">
        <w:rPr>
          <w:rFonts w:ascii="Arial" w:eastAsia="Times New Roman" w:hAnsi="Arial" w:cs="Arial"/>
          <w:color w:val="333333"/>
          <w:sz w:val="28"/>
          <w:szCs w:val="28"/>
        </w:rPr>
        <w:t>Shopper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bi bi-facebook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bi bi-youtube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bi bi-twitter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bi bi-instagram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 xml:space="preserve">  </w:t>
      </w:r>
      <w:r w:rsidRPr="006D7383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6D7383">
        <w:rPr>
          <w:rFonts w:ascii="Arial" w:eastAsia="Times New Roman" w:hAnsi="Arial" w:cs="Arial"/>
          <w:color w:val="448C27"/>
          <w:sz w:val="28"/>
          <w:szCs w:val="28"/>
        </w:rPr>
        <w:t>bi bi-medium</w:t>
      </w:r>
      <w:r w:rsidRPr="006D7383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footer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6D7383" w:rsidRDefault="006D7383" w:rsidP="006D7383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6D7383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6D7383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6D7383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6D7383" w:rsidRPr="009529F0" w:rsidRDefault="006D7383" w:rsidP="009529F0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</w:p>
    <w:p w:rsidR="00C823B5" w:rsidRDefault="00C823B5" w:rsidP="000F1A2F">
      <w:pPr>
        <w:pStyle w:val="NoSpacing"/>
        <w:rPr>
          <w:rFonts w:ascii="Century Gothic" w:hAnsi="Century Gothic"/>
          <w:b/>
          <w:sz w:val="28"/>
          <w:szCs w:val="28"/>
          <w:shd w:val="clear" w:color="auto" w:fill="FFFFFF"/>
        </w:rPr>
      </w:pPr>
    </w:p>
    <w:p w:rsidR="00C823B5" w:rsidRDefault="00C823B5" w:rsidP="000F1A2F">
      <w:pPr>
        <w:pStyle w:val="NoSpacing"/>
        <w:rPr>
          <w:rFonts w:ascii="Century Gothic" w:hAnsi="Century Gothic"/>
          <w:b/>
          <w:sz w:val="28"/>
          <w:szCs w:val="28"/>
          <w:shd w:val="clear" w:color="auto" w:fill="FFFFFF"/>
        </w:rPr>
      </w:pPr>
    </w:p>
    <w:p w:rsidR="000F1A2F" w:rsidRDefault="000F1A2F" w:rsidP="000F1A2F">
      <w:pPr>
        <w:pStyle w:val="NoSpacing"/>
        <w:rPr>
          <w:rFonts w:ascii="Century Gothic" w:hAnsi="Century Gothic"/>
          <w:b/>
          <w:sz w:val="28"/>
          <w:szCs w:val="28"/>
          <w:shd w:val="clear" w:color="auto" w:fill="FFFFFF"/>
        </w:rPr>
      </w:pPr>
    </w:p>
    <w:p w:rsidR="000F1A2F" w:rsidRPr="000F1A2F" w:rsidRDefault="000F1A2F" w:rsidP="000F1A2F">
      <w:pPr>
        <w:pStyle w:val="NoSpacing"/>
        <w:rPr>
          <w:rFonts w:ascii="Century Gothic" w:hAnsi="Century Gothic"/>
          <w:b/>
          <w:sz w:val="28"/>
          <w:szCs w:val="28"/>
          <w:shd w:val="clear" w:color="auto" w:fill="FFFFFF"/>
        </w:rPr>
      </w:pPr>
    </w:p>
    <w:p w:rsidR="000F1A2F" w:rsidRDefault="000F1A2F" w:rsidP="000F1A2F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</w:p>
    <w:p w:rsidR="000F1A2F" w:rsidRDefault="000F1A2F" w:rsidP="000F1A2F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</w:p>
    <w:p w:rsidR="000F1A2F" w:rsidRPr="000F1A2F" w:rsidRDefault="000F1A2F" w:rsidP="000F1A2F">
      <w:pPr>
        <w:pStyle w:val="NoSpacing"/>
        <w:rPr>
          <w:rFonts w:ascii="Century Gothic" w:hAnsi="Century Gothic"/>
          <w:sz w:val="28"/>
          <w:szCs w:val="28"/>
        </w:rPr>
      </w:pPr>
    </w:p>
    <w:p w:rsidR="000F1A2F" w:rsidRPr="000F1A2F" w:rsidRDefault="000F1A2F" w:rsidP="000F1A2F">
      <w:pPr>
        <w:pStyle w:val="NoSpacing"/>
        <w:rPr>
          <w:rFonts w:ascii="Century Gothic" w:hAnsi="Century Gothic"/>
          <w:sz w:val="28"/>
          <w:szCs w:val="28"/>
        </w:rPr>
      </w:pPr>
    </w:p>
    <w:p w:rsidR="000F1A2F" w:rsidRPr="000F1A2F" w:rsidRDefault="000F1A2F" w:rsidP="000F1A2F">
      <w:pPr>
        <w:pStyle w:val="NoSpacing"/>
        <w:rPr>
          <w:rFonts w:ascii="Century Gothic" w:hAnsi="Century Gothic"/>
          <w:sz w:val="28"/>
          <w:szCs w:val="28"/>
        </w:rPr>
      </w:pPr>
    </w:p>
    <w:sectPr w:rsidR="000F1A2F" w:rsidRPr="000F1A2F" w:rsidSect="0048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0F1A2F"/>
    <w:rsid w:val="000F1A2F"/>
    <w:rsid w:val="00487673"/>
    <w:rsid w:val="006D0AAD"/>
    <w:rsid w:val="006D7383"/>
    <w:rsid w:val="009529F0"/>
    <w:rsid w:val="00BB23A7"/>
    <w:rsid w:val="00C82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1A2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F1A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1A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8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5</cp:revision>
  <dcterms:created xsi:type="dcterms:W3CDTF">2024-08-10T04:00:00Z</dcterms:created>
  <dcterms:modified xsi:type="dcterms:W3CDTF">2024-08-10T05:28:00Z</dcterms:modified>
</cp:coreProperties>
</file>