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C33" w:rsidRPr="005A6C33" w:rsidRDefault="005A6C33" w:rsidP="005A6C33">
      <w:pPr>
        <w:jc w:val="center"/>
        <w:rPr>
          <w:b/>
          <w:sz w:val="36"/>
          <w:szCs w:val="36"/>
          <w:u w:val="single"/>
        </w:rPr>
      </w:pPr>
      <w:r w:rsidRPr="005A6C33">
        <w:rPr>
          <w:b/>
          <w:sz w:val="36"/>
          <w:szCs w:val="36"/>
          <w:u w:val="single"/>
        </w:rPr>
        <w:t>GARBAGE C</w:t>
      </w:r>
      <w:bookmarkStart w:id="0" w:name="_GoBack"/>
      <w:bookmarkEnd w:id="0"/>
      <w:r w:rsidRPr="005A6C33">
        <w:rPr>
          <w:b/>
          <w:sz w:val="36"/>
          <w:szCs w:val="36"/>
          <w:u w:val="single"/>
        </w:rPr>
        <w:t>OLLECTION ALGORITHMS</w:t>
      </w:r>
    </w:p>
    <w:p w:rsidR="005A6C33" w:rsidRDefault="005A6C33" w:rsidP="00F40B92">
      <w:pPr>
        <w:rPr>
          <w:b/>
          <w:sz w:val="32"/>
          <w:szCs w:val="32"/>
          <w:u w:val="single"/>
        </w:rPr>
      </w:pPr>
    </w:p>
    <w:p w:rsidR="00D61405" w:rsidRPr="006D4BE7" w:rsidRDefault="00D61405" w:rsidP="00F40B92">
      <w:pPr>
        <w:rPr>
          <w:b/>
          <w:sz w:val="32"/>
          <w:szCs w:val="32"/>
          <w:u w:val="single"/>
        </w:rPr>
      </w:pPr>
      <w:r w:rsidRPr="006D4BE7">
        <w:rPr>
          <w:b/>
          <w:sz w:val="32"/>
          <w:szCs w:val="32"/>
          <w:u w:val="single"/>
        </w:rPr>
        <w:t>ALGORITHM 1: MARK AND SWEEP ALGORITHM</w:t>
      </w:r>
    </w:p>
    <w:p w:rsidR="00D61405" w:rsidRPr="006D4BE7" w:rsidRDefault="00D61405" w:rsidP="00D61405">
      <w:pPr>
        <w:pStyle w:val="ListParagraph"/>
        <w:numPr>
          <w:ilvl w:val="0"/>
          <w:numId w:val="1"/>
        </w:numPr>
        <w:rPr>
          <w:rFonts w:ascii="Times New Roman" w:eastAsia="Times New Roman" w:hAnsi="Times New Roman" w:cs="Times New Roman"/>
          <w:sz w:val="28"/>
          <w:szCs w:val="28"/>
        </w:rPr>
      </w:pPr>
      <w:r w:rsidRPr="006D4BE7">
        <w:rPr>
          <w:rFonts w:ascii="Helvetica" w:eastAsia="Times New Roman" w:hAnsi="Helvetica" w:cs="Times New Roman"/>
          <w:color w:val="000000"/>
          <w:sz w:val="28"/>
          <w:szCs w:val="28"/>
          <w:shd w:val="clear" w:color="auto" w:fill="FFFFFF"/>
        </w:rPr>
        <w:t>Any garbage collection algorithm must perform 2 basic operations.</w:t>
      </w:r>
    </w:p>
    <w:p w:rsidR="00D61405" w:rsidRPr="006D4BE7" w:rsidRDefault="00D61405" w:rsidP="00D61405">
      <w:pPr>
        <w:pStyle w:val="ListParagraph"/>
        <w:numPr>
          <w:ilvl w:val="0"/>
          <w:numId w:val="1"/>
        </w:numPr>
        <w:rPr>
          <w:rFonts w:ascii="Times New Roman" w:eastAsia="Times New Roman" w:hAnsi="Times New Roman" w:cs="Times New Roman"/>
          <w:sz w:val="28"/>
          <w:szCs w:val="28"/>
        </w:rPr>
      </w:pPr>
      <w:r w:rsidRPr="006D4BE7">
        <w:rPr>
          <w:rFonts w:ascii="Helvetica" w:eastAsia="Times New Roman" w:hAnsi="Helvetica" w:cs="Times New Roman"/>
          <w:color w:val="000000"/>
          <w:sz w:val="28"/>
          <w:szCs w:val="28"/>
          <w:shd w:val="clear" w:color="auto" w:fill="FFFFFF"/>
        </w:rPr>
        <w:t>One, it should be able to detect all the unreachable objects and secondly, it must reclaim the heap space used by the garbage objects and make the space available again to the program.</w:t>
      </w:r>
    </w:p>
    <w:p w:rsidR="00D61405" w:rsidRPr="006D4BE7" w:rsidRDefault="00D61405" w:rsidP="00D61405">
      <w:pPr>
        <w:pStyle w:val="ListParagraph"/>
        <w:numPr>
          <w:ilvl w:val="0"/>
          <w:numId w:val="1"/>
        </w:numPr>
        <w:rPr>
          <w:rFonts w:ascii="Times New Roman" w:eastAsia="Times New Roman" w:hAnsi="Times New Roman" w:cs="Times New Roman"/>
          <w:sz w:val="28"/>
          <w:szCs w:val="28"/>
        </w:rPr>
      </w:pPr>
      <w:r w:rsidRPr="006D4BE7">
        <w:rPr>
          <w:rFonts w:ascii="Helvetica" w:eastAsia="Times New Roman" w:hAnsi="Helvetica" w:cs="Times New Roman"/>
          <w:color w:val="000000"/>
          <w:sz w:val="28"/>
          <w:szCs w:val="28"/>
          <w:shd w:val="clear" w:color="auto" w:fill="FFFFFF"/>
        </w:rPr>
        <w:t>The above operations are performed by Mark and Sweep Algorithm in two phases:</w:t>
      </w:r>
    </w:p>
    <w:p w:rsidR="00D61405" w:rsidRPr="006D4BE7" w:rsidRDefault="00D61405" w:rsidP="00D61405">
      <w:pPr>
        <w:pStyle w:val="ListParagraph"/>
        <w:rPr>
          <w:sz w:val="28"/>
          <w:szCs w:val="28"/>
        </w:rPr>
      </w:pPr>
      <w:r w:rsidRPr="006D4BE7">
        <w:rPr>
          <w:b/>
          <w:sz w:val="28"/>
          <w:szCs w:val="28"/>
        </w:rPr>
        <w:t>Mark</w:t>
      </w:r>
      <w:r w:rsidRPr="006D4BE7">
        <w:rPr>
          <w:sz w:val="28"/>
          <w:szCs w:val="28"/>
        </w:rPr>
        <w:t xml:space="preserve"> and </w:t>
      </w:r>
      <w:r w:rsidRPr="006D4BE7">
        <w:rPr>
          <w:b/>
          <w:sz w:val="28"/>
          <w:szCs w:val="28"/>
        </w:rPr>
        <w:t>Sweep</w:t>
      </w:r>
      <w:r w:rsidRPr="006D4BE7">
        <w:rPr>
          <w:sz w:val="28"/>
          <w:szCs w:val="28"/>
        </w:rPr>
        <w:t xml:space="preserve"> respectively.</w:t>
      </w:r>
    </w:p>
    <w:p w:rsidR="00D61405" w:rsidRPr="005210E3" w:rsidRDefault="00D61405" w:rsidP="00D61405">
      <w:pPr>
        <w:pStyle w:val="ListParagraph"/>
        <w:numPr>
          <w:ilvl w:val="0"/>
          <w:numId w:val="1"/>
        </w:numPr>
        <w:rPr>
          <w:b/>
          <w:sz w:val="28"/>
          <w:szCs w:val="28"/>
        </w:rPr>
      </w:pPr>
      <w:r w:rsidRPr="005210E3">
        <w:rPr>
          <w:b/>
          <w:sz w:val="28"/>
          <w:szCs w:val="28"/>
        </w:rPr>
        <w:t>MARK PHASE:</w:t>
      </w:r>
    </w:p>
    <w:p w:rsidR="00D61405" w:rsidRPr="006D4BE7" w:rsidRDefault="00D61405" w:rsidP="00D61405">
      <w:pPr>
        <w:pStyle w:val="ListParagraph"/>
        <w:numPr>
          <w:ilvl w:val="0"/>
          <w:numId w:val="2"/>
        </w:numPr>
        <w:rPr>
          <w:rFonts w:ascii="Times New Roman" w:eastAsia="Times New Roman" w:hAnsi="Times New Roman" w:cs="Times New Roman"/>
          <w:sz w:val="28"/>
          <w:szCs w:val="28"/>
        </w:rPr>
      </w:pPr>
      <w:r w:rsidRPr="006D4BE7">
        <w:rPr>
          <w:rFonts w:ascii="Helvetica" w:eastAsia="Times New Roman" w:hAnsi="Helvetica" w:cs="Times New Roman"/>
          <w:color w:val="000000"/>
          <w:sz w:val="28"/>
          <w:szCs w:val="28"/>
          <w:shd w:val="clear" w:color="auto" w:fill="FFFFFF"/>
        </w:rPr>
        <w:t>When an object is created, its mark bit is set to 0(false).</w:t>
      </w:r>
    </w:p>
    <w:p w:rsidR="00D61405" w:rsidRPr="006D4BE7" w:rsidRDefault="00D61405" w:rsidP="00D61405">
      <w:pPr>
        <w:pStyle w:val="ListParagraph"/>
        <w:numPr>
          <w:ilvl w:val="0"/>
          <w:numId w:val="2"/>
        </w:numPr>
        <w:rPr>
          <w:rFonts w:ascii="Times New Roman" w:eastAsia="Times New Roman" w:hAnsi="Times New Roman" w:cs="Times New Roman"/>
          <w:sz w:val="28"/>
          <w:szCs w:val="28"/>
        </w:rPr>
      </w:pPr>
      <w:r w:rsidRPr="006D4BE7">
        <w:rPr>
          <w:rFonts w:ascii="Helvetica" w:eastAsia="Times New Roman" w:hAnsi="Helvetica" w:cs="Times New Roman"/>
          <w:color w:val="000000"/>
          <w:sz w:val="28"/>
          <w:szCs w:val="28"/>
          <w:shd w:val="clear" w:color="auto" w:fill="FFFFFF"/>
        </w:rPr>
        <w:t>In the Mark phase, we set the marked bit for all the reachable objects (or the objects which a user can refer to) to 1(true)</w:t>
      </w:r>
    </w:p>
    <w:p w:rsidR="00D61405" w:rsidRPr="006D4BE7" w:rsidRDefault="00D61405" w:rsidP="00D61405">
      <w:pPr>
        <w:pStyle w:val="ListParagraph"/>
        <w:numPr>
          <w:ilvl w:val="0"/>
          <w:numId w:val="2"/>
        </w:numPr>
        <w:rPr>
          <w:rFonts w:ascii="Times New Roman" w:eastAsia="Times New Roman" w:hAnsi="Times New Roman" w:cs="Times New Roman"/>
          <w:sz w:val="28"/>
          <w:szCs w:val="28"/>
        </w:rPr>
      </w:pPr>
      <w:r w:rsidRPr="006D4BE7">
        <w:rPr>
          <w:rFonts w:ascii="Helvetica" w:eastAsia="Times New Roman" w:hAnsi="Helvetica" w:cs="Times New Roman"/>
          <w:color w:val="000000"/>
          <w:sz w:val="28"/>
          <w:szCs w:val="28"/>
          <w:shd w:val="clear" w:color="auto" w:fill="FFFFFF"/>
        </w:rPr>
        <w:t xml:space="preserve">Now to perform this operation we simply need to do a graph </w:t>
      </w:r>
      <w:proofErr w:type="gramStart"/>
      <w:r w:rsidRPr="006D4BE7">
        <w:rPr>
          <w:rFonts w:ascii="Helvetica" w:eastAsia="Times New Roman" w:hAnsi="Helvetica" w:cs="Times New Roman"/>
          <w:color w:val="000000"/>
          <w:sz w:val="28"/>
          <w:szCs w:val="28"/>
          <w:shd w:val="clear" w:color="auto" w:fill="FFFFFF"/>
        </w:rPr>
        <w:t>traversal,</w:t>
      </w:r>
      <w:proofErr w:type="gramEnd"/>
      <w:r w:rsidRPr="006D4BE7">
        <w:rPr>
          <w:rFonts w:ascii="Helvetica" w:eastAsia="Times New Roman" w:hAnsi="Helvetica" w:cs="Times New Roman"/>
          <w:color w:val="000000"/>
          <w:sz w:val="28"/>
          <w:szCs w:val="28"/>
          <w:shd w:val="clear" w:color="auto" w:fill="FFFFFF"/>
        </w:rPr>
        <w:t xml:space="preserve"> a depth first search approach</w:t>
      </w:r>
      <w:r w:rsidRPr="006D4BE7">
        <w:rPr>
          <w:rFonts w:ascii="Helvetica" w:eastAsia="Times New Roman" w:hAnsi="Helvetica" w:cs="Times New Roman"/>
          <w:color w:val="EC4E20"/>
          <w:sz w:val="28"/>
          <w:szCs w:val="28"/>
          <w:u w:val="single"/>
          <w:bdr w:val="none" w:sz="0" w:space="0" w:color="auto" w:frame="1"/>
        </w:rPr>
        <w:t xml:space="preserve"> </w:t>
      </w:r>
      <w:r w:rsidRPr="006D4BE7">
        <w:rPr>
          <w:rFonts w:ascii="Helvetica" w:eastAsia="Times New Roman" w:hAnsi="Helvetica" w:cs="Times New Roman"/>
          <w:color w:val="000000"/>
          <w:sz w:val="28"/>
          <w:szCs w:val="28"/>
          <w:shd w:val="clear" w:color="auto" w:fill="FFFFFF"/>
        </w:rPr>
        <w:t>would work for us. </w:t>
      </w:r>
    </w:p>
    <w:p w:rsidR="00D61405" w:rsidRPr="006D4BE7" w:rsidRDefault="00D61405" w:rsidP="00D61405">
      <w:pPr>
        <w:pStyle w:val="ListParagraph"/>
        <w:numPr>
          <w:ilvl w:val="0"/>
          <w:numId w:val="2"/>
        </w:numPr>
        <w:rPr>
          <w:rFonts w:ascii="Times New Roman" w:eastAsia="Times New Roman" w:hAnsi="Times New Roman" w:cs="Times New Roman"/>
          <w:sz w:val="28"/>
          <w:szCs w:val="28"/>
        </w:rPr>
      </w:pPr>
      <w:r w:rsidRPr="006D4BE7">
        <w:rPr>
          <w:rFonts w:ascii="Helvetica" w:eastAsia="Times New Roman" w:hAnsi="Helvetica" w:cs="Times New Roman"/>
          <w:color w:val="000000"/>
          <w:sz w:val="28"/>
          <w:szCs w:val="28"/>
          <w:shd w:val="clear" w:color="auto" w:fill="FFFFFF"/>
        </w:rPr>
        <w:t>Here we can consider every object as a node and then all the nodes (objects) that are reachable from this node (object) are visited and it goes on till we have visited all the reachable nodes.</w:t>
      </w:r>
    </w:p>
    <w:p w:rsidR="00D61405" w:rsidRPr="00D61405" w:rsidRDefault="00D61405" w:rsidP="00D61405">
      <w:pPr>
        <w:numPr>
          <w:ilvl w:val="0"/>
          <w:numId w:val="2"/>
        </w:numPr>
        <w:jc w:val="both"/>
        <w:textAlignment w:val="baseline"/>
        <w:rPr>
          <w:rFonts w:ascii="Helvetica" w:eastAsia="Times New Roman" w:hAnsi="Helvetica" w:cs="Times New Roman"/>
          <w:color w:val="000000"/>
          <w:sz w:val="28"/>
          <w:szCs w:val="28"/>
        </w:rPr>
      </w:pPr>
      <w:r w:rsidRPr="00D61405">
        <w:rPr>
          <w:rFonts w:ascii="Helvetica" w:eastAsia="Times New Roman" w:hAnsi="Helvetica" w:cs="Times New Roman"/>
          <w:color w:val="000000"/>
          <w:sz w:val="28"/>
          <w:szCs w:val="28"/>
        </w:rPr>
        <w:t>Root is a variable that refer to an object and is directly accessible by local variable. We will assume that we have one root only.</w:t>
      </w:r>
    </w:p>
    <w:p w:rsidR="00D61405" w:rsidRDefault="00D61405" w:rsidP="00D61405">
      <w:pPr>
        <w:numPr>
          <w:ilvl w:val="0"/>
          <w:numId w:val="2"/>
        </w:numPr>
        <w:jc w:val="both"/>
        <w:textAlignment w:val="baseline"/>
        <w:rPr>
          <w:rFonts w:ascii="Helvetica" w:eastAsia="Times New Roman" w:hAnsi="Helvetica" w:cs="Times New Roman"/>
          <w:color w:val="000000"/>
          <w:sz w:val="28"/>
          <w:szCs w:val="28"/>
        </w:rPr>
      </w:pPr>
      <w:r w:rsidRPr="00D61405">
        <w:rPr>
          <w:rFonts w:ascii="Helvetica" w:eastAsia="Times New Roman" w:hAnsi="Helvetica" w:cs="Times New Roman"/>
          <w:color w:val="000000"/>
          <w:sz w:val="28"/>
          <w:szCs w:val="28"/>
        </w:rPr>
        <w:t xml:space="preserve">We can access the mark bit for an object by: </w:t>
      </w:r>
      <w:proofErr w:type="spellStart"/>
      <w:r w:rsidRPr="00D61405">
        <w:rPr>
          <w:rFonts w:ascii="Helvetica" w:eastAsia="Times New Roman" w:hAnsi="Helvetica" w:cs="Times New Roman"/>
          <w:color w:val="000000"/>
          <w:sz w:val="28"/>
          <w:szCs w:val="28"/>
        </w:rPr>
        <w:t>markedBit</w:t>
      </w:r>
      <w:proofErr w:type="spellEnd"/>
      <w:r w:rsidRPr="00D61405">
        <w:rPr>
          <w:rFonts w:ascii="Helvetica" w:eastAsia="Times New Roman" w:hAnsi="Helvetica" w:cs="Times New Roman"/>
          <w:color w:val="000000"/>
          <w:sz w:val="28"/>
          <w:szCs w:val="28"/>
        </w:rPr>
        <w:t>(</w:t>
      </w:r>
      <w:proofErr w:type="spellStart"/>
      <w:r w:rsidRPr="00D61405">
        <w:rPr>
          <w:rFonts w:ascii="Helvetica" w:eastAsia="Times New Roman" w:hAnsi="Helvetica" w:cs="Times New Roman"/>
          <w:color w:val="000000"/>
          <w:sz w:val="28"/>
          <w:szCs w:val="28"/>
        </w:rPr>
        <w:t>obj</w:t>
      </w:r>
      <w:proofErr w:type="spellEnd"/>
      <w:r w:rsidRPr="00D61405">
        <w:rPr>
          <w:rFonts w:ascii="Helvetica" w:eastAsia="Times New Roman" w:hAnsi="Helvetica" w:cs="Times New Roman"/>
          <w:color w:val="000000"/>
          <w:sz w:val="28"/>
          <w:szCs w:val="28"/>
        </w:rPr>
        <w:t>).</w:t>
      </w:r>
    </w:p>
    <w:p w:rsidR="006D4BE7" w:rsidRPr="006D4BE7" w:rsidRDefault="006D4BE7" w:rsidP="006D4BE7">
      <w:pPr>
        <w:pStyle w:val="ListParagraph"/>
        <w:numPr>
          <w:ilvl w:val="0"/>
          <w:numId w:val="1"/>
        </w:numPr>
        <w:jc w:val="both"/>
        <w:textAlignment w:val="baseline"/>
        <w:rPr>
          <w:rFonts w:ascii="Helvetica" w:eastAsia="Times New Roman" w:hAnsi="Helvetica" w:cs="Times New Roman"/>
          <w:b/>
          <w:color w:val="000000"/>
          <w:sz w:val="28"/>
          <w:szCs w:val="28"/>
        </w:rPr>
      </w:pPr>
      <w:r w:rsidRPr="006D4BE7">
        <w:rPr>
          <w:rFonts w:ascii="Helvetica" w:eastAsia="Times New Roman" w:hAnsi="Helvetica" w:cs="Times New Roman"/>
          <w:b/>
          <w:color w:val="000000"/>
          <w:sz w:val="28"/>
          <w:szCs w:val="28"/>
        </w:rPr>
        <w:t>SWEEP PHASE:</w:t>
      </w:r>
    </w:p>
    <w:p w:rsidR="006D4BE7" w:rsidRPr="005210E3" w:rsidRDefault="006D4BE7" w:rsidP="006D4BE7">
      <w:pPr>
        <w:pStyle w:val="ListParagraph"/>
        <w:numPr>
          <w:ilvl w:val="0"/>
          <w:numId w:val="6"/>
        </w:numPr>
        <w:rPr>
          <w:rFonts w:ascii="Times New Roman" w:eastAsia="Times New Roman" w:hAnsi="Times New Roman" w:cs="Times New Roman"/>
          <w:sz w:val="28"/>
          <w:szCs w:val="28"/>
        </w:rPr>
      </w:pPr>
      <w:r w:rsidRPr="005210E3">
        <w:rPr>
          <w:rFonts w:ascii="Helvetica" w:eastAsia="Times New Roman" w:hAnsi="Helvetica" w:cs="Times New Roman"/>
          <w:color w:val="000000"/>
          <w:sz w:val="28"/>
          <w:szCs w:val="28"/>
          <w:shd w:val="clear" w:color="auto" w:fill="FFFFFF"/>
        </w:rPr>
        <w:t>It clears the heap memory for all the unreachable objects.</w:t>
      </w:r>
    </w:p>
    <w:p w:rsidR="006D4BE7" w:rsidRPr="005210E3" w:rsidRDefault="006D4BE7" w:rsidP="006D4BE7">
      <w:pPr>
        <w:pStyle w:val="ListParagraph"/>
        <w:numPr>
          <w:ilvl w:val="0"/>
          <w:numId w:val="6"/>
        </w:numPr>
        <w:rPr>
          <w:rFonts w:ascii="Times New Roman" w:eastAsia="Times New Roman" w:hAnsi="Times New Roman" w:cs="Times New Roman"/>
          <w:sz w:val="28"/>
          <w:szCs w:val="28"/>
        </w:rPr>
      </w:pPr>
      <w:r w:rsidRPr="005210E3">
        <w:rPr>
          <w:rFonts w:ascii="Helvetica" w:eastAsia="Times New Roman" w:hAnsi="Helvetica" w:cs="Times New Roman"/>
          <w:color w:val="000000"/>
          <w:sz w:val="28"/>
          <w:szCs w:val="28"/>
          <w:shd w:val="clear" w:color="auto" w:fill="FFFFFF"/>
        </w:rPr>
        <w:t>All those objects whose marked value is set to false are cleared from the heap memory, for all other objects (reachable objects) the marked bit is set to true.</w:t>
      </w:r>
    </w:p>
    <w:p w:rsidR="006D4BE7" w:rsidRPr="006D4BE7" w:rsidRDefault="006D4BE7" w:rsidP="006D4BE7">
      <w:pPr>
        <w:pStyle w:val="ListParagraph"/>
        <w:numPr>
          <w:ilvl w:val="0"/>
          <w:numId w:val="6"/>
        </w:numPr>
        <w:rPr>
          <w:rFonts w:ascii="Times New Roman" w:eastAsia="Times New Roman" w:hAnsi="Times New Roman" w:cs="Times New Roman"/>
        </w:rPr>
      </w:pPr>
      <w:r w:rsidRPr="005210E3">
        <w:rPr>
          <w:rFonts w:ascii="Helvetica" w:eastAsia="Times New Roman" w:hAnsi="Helvetica" w:cs="Times New Roman"/>
          <w:color w:val="000000"/>
          <w:sz w:val="28"/>
          <w:szCs w:val="28"/>
          <w:shd w:val="clear" w:color="auto" w:fill="FFFFFF"/>
        </w:rPr>
        <w:t>Now the mark value for all the reachable objects is set to false, since we will run the algorithm (if required) and again we will go through the mark phase to mark all the reachable objects</w:t>
      </w:r>
      <w:r w:rsidRPr="006D4BE7">
        <w:rPr>
          <w:rFonts w:ascii="Helvetica" w:eastAsia="Times New Roman" w:hAnsi="Helvetica" w:cs="Times New Roman"/>
          <w:color w:val="000000"/>
          <w:sz w:val="23"/>
          <w:szCs w:val="23"/>
          <w:shd w:val="clear" w:color="auto" w:fill="FFFFFF"/>
        </w:rPr>
        <w:t>.</w:t>
      </w:r>
    </w:p>
    <w:p w:rsidR="005210E3" w:rsidRDefault="005210E3" w:rsidP="005210E3">
      <w:pPr>
        <w:pStyle w:val="ListParagraph"/>
        <w:ind w:left="1440"/>
        <w:jc w:val="both"/>
        <w:textAlignment w:val="baseline"/>
        <w:rPr>
          <w:rFonts w:ascii="Helvetica" w:eastAsia="Times New Roman" w:hAnsi="Helvetica" w:cs="Times New Roman"/>
          <w:color w:val="000000"/>
          <w:sz w:val="28"/>
          <w:szCs w:val="28"/>
        </w:rPr>
      </w:pPr>
    </w:p>
    <w:p w:rsidR="005210E3" w:rsidRPr="005A6C33" w:rsidRDefault="005A6C33" w:rsidP="005210E3">
      <w:pPr>
        <w:pStyle w:val="NormalWeb"/>
        <w:rPr>
          <w:rFonts w:asciiTheme="minorHAnsi" w:hAnsiTheme="minorHAnsi" w:cstheme="minorHAnsi"/>
          <w:b/>
          <w:sz w:val="28"/>
          <w:szCs w:val="28"/>
          <w:u w:val="single"/>
        </w:rPr>
      </w:pPr>
      <w:r w:rsidRPr="005A6C33">
        <w:rPr>
          <w:rFonts w:asciiTheme="minorHAnsi" w:hAnsiTheme="minorHAnsi" w:cstheme="minorHAnsi"/>
          <w:b/>
          <w:sz w:val="28"/>
          <w:szCs w:val="28"/>
          <w:u w:val="single"/>
        </w:rPr>
        <w:t>MARK ALGORITHM</w:t>
      </w:r>
    </w:p>
    <w:p w:rsidR="005210E3" w:rsidRPr="005A6C33" w:rsidRDefault="005210E3" w:rsidP="005210E3">
      <w:pPr>
        <w:pStyle w:val="NormalWeb"/>
        <w:rPr>
          <w:rFonts w:ascii="Helvetica" w:hAnsi="Helvetica" w:cstheme="minorHAnsi"/>
          <w:sz w:val="28"/>
          <w:szCs w:val="28"/>
        </w:rPr>
      </w:pPr>
      <w:proofErr w:type="spellStart"/>
      <w:r w:rsidRPr="005A6C33">
        <w:rPr>
          <w:rFonts w:ascii="Helvetica" w:hAnsi="Helvetica" w:cstheme="minorHAnsi"/>
          <w:sz w:val="28"/>
          <w:szCs w:val="28"/>
        </w:rPr>
        <w:t>mark_sweep_</w:t>
      </w:r>
      <w:proofErr w:type="gramStart"/>
      <w:r w:rsidRPr="005A6C33">
        <w:rPr>
          <w:rFonts w:ascii="Helvetica" w:hAnsi="Helvetica" w:cstheme="minorHAnsi"/>
          <w:sz w:val="28"/>
          <w:szCs w:val="28"/>
        </w:rPr>
        <w:t>collect</w:t>
      </w:r>
      <w:proofErr w:type="spellEnd"/>
      <w:r w:rsidRPr="005A6C33">
        <w:rPr>
          <w:rFonts w:ascii="Helvetica" w:hAnsi="Helvetica" w:cstheme="minorHAnsi"/>
          <w:sz w:val="28"/>
          <w:szCs w:val="28"/>
        </w:rPr>
        <w:t>(</w:t>
      </w:r>
      <w:proofErr w:type="gramEnd"/>
      <w:r w:rsidRPr="005A6C33">
        <w:rPr>
          <w:rFonts w:ascii="Helvetica" w:hAnsi="Helvetica" w:cstheme="minorHAnsi"/>
          <w:sz w:val="28"/>
          <w:szCs w:val="28"/>
        </w:rPr>
        <w:t>) = mark(root)</w:t>
      </w:r>
      <w:r w:rsidRPr="005A6C33">
        <w:rPr>
          <w:rFonts w:ascii="Helvetica" w:hAnsi="Helvetica" w:cstheme="minorHAnsi"/>
          <w:sz w:val="28"/>
          <w:szCs w:val="28"/>
        </w:rPr>
        <w:br/>
        <w:t xml:space="preserve">sweep() </w:t>
      </w:r>
    </w:p>
    <w:p w:rsidR="005210E3" w:rsidRPr="005A6C33" w:rsidRDefault="005210E3" w:rsidP="005210E3">
      <w:pPr>
        <w:pStyle w:val="NormalWeb"/>
        <w:rPr>
          <w:rFonts w:ascii="Helvetica" w:hAnsi="Helvetica" w:cstheme="minorHAnsi"/>
          <w:sz w:val="28"/>
          <w:szCs w:val="28"/>
        </w:rPr>
      </w:pPr>
      <w:r w:rsidRPr="005A6C33">
        <w:rPr>
          <w:rFonts w:ascii="Helvetica" w:hAnsi="Helvetica" w:cstheme="minorHAnsi"/>
          <w:sz w:val="28"/>
          <w:szCs w:val="28"/>
        </w:rPr>
        <w:lastRenderedPageBreak/>
        <w:t>mark(o) =</w:t>
      </w:r>
      <w:r w:rsidRPr="005A6C33">
        <w:rPr>
          <w:rFonts w:ascii="Helvetica" w:hAnsi="Helvetica" w:cstheme="minorHAnsi"/>
          <w:sz w:val="28"/>
          <w:szCs w:val="28"/>
        </w:rPr>
        <w:br/>
        <w:t xml:space="preserve">If mark-bit(o)=0 </w:t>
      </w:r>
    </w:p>
    <w:p w:rsidR="005210E3" w:rsidRPr="005A6C33" w:rsidRDefault="005210E3" w:rsidP="005210E3">
      <w:pPr>
        <w:pStyle w:val="NormalWeb"/>
        <w:rPr>
          <w:rFonts w:ascii="Helvetica" w:hAnsi="Helvetica" w:cstheme="minorHAnsi"/>
          <w:sz w:val="28"/>
          <w:szCs w:val="28"/>
        </w:rPr>
      </w:pPr>
      <w:r w:rsidRPr="005A6C33">
        <w:rPr>
          <w:rFonts w:ascii="Helvetica" w:hAnsi="Helvetica" w:cstheme="minorHAnsi"/>
          <w:sz w:val="28"/>
          <w:szCs w:val="28"/>
        </w:rPr>
        <w:t>mark-bit(o)=1</w:t>
      </w:r>
      <w:r w:rsidRPr="005A6C33">
        <w:rPr>
          <w:rFonts w:ascii="Helvetica" w:hAnsi="Helvetica" w:cstheme="minorHAnsi"/>
          <w:sz w:val="28"/>
          <w:szCs w:val="28"/>
        </w:rPr>
        <w:br/>
        <w:t xml:space="preserve">For p in references(o) </w:t>
      </w:r>
    </w:p>
    <w:p w:rsidR="005210E3" w:rsidRPr="005A6C33" w:rsidRDefault="005210E3" w:rsidP="005210E3">
      <w:pPr>
        <w:pStyle w:val="NormalWeb"/>
        <w:rPr>
          <w:rFonts w:ascii="Helvetica" w:hAnsi="Helvetica" w:cstheme="minorHAnsi"/>
          <w:sz w:val="28"/>
          <w:szCs w:val="28"/>
        </w:rPr>
      </w:pPr>
      <w:r w:rsidRPr="005A6C33">
        <w:rPr>
          <w:rFonts w:ascii="Helvetica" w:hAnsi="Helvetica" w:cstheme="minorHAnsi"/>
          <w:sz w:val="28"/>
          <w:szCs w:val="28"/>
        </w:rPr>
        <w:t xml:space="preserve">mark(p) </w:t>
      </w:r>
      <w:proofErr w:type="spellStart"/>
      <w:r w:rsidRPr="005A6C33">
        <w:rPr>
          <w:rFonts w:ascii="Helvetica" w:hAnsi="Helvetica" w:cstheme="minorHAnsi"/>
          <w:sz w:val="28"/>
          <w:szCs w:val="28"/>
        </w:rPr>
        <w:t>EndFor</w:t>
      </w:r>
      <w:proofErr w:type="spellEnd"/>
      <w:r w:rsidRPr="005A6C33">
        <w:rPr>
          <w:rFonts w:ascii="Helvetica" w:hAnsi="Helvetica" w:cstheme="minorHAnsi"/>
          <w:sz w:val="28"/>
          <w:szCs w:val="28"/>
        </w:rPr>
        <w:t xml:space="preserve"> </w:t>
      </w:r>
    </w:p>
    <w:p w:rsidR="005A6C33" w:rsidRPr="005A6C33" w:rsidRDefault="005A6C33" w:rsidP="005210E3">
      <w:pPr>
        <w:pStyle w:val="NormalWeb"/>
        <w:rPr>
          <w:rFonts w:ascii="Helvetica" w:hAnsi="Helvetica" w:cstheme="minorHAnsi"/>
          <w:b/>
          <w:sz w:val="28"/>
          <w:szCs w:val="28"/>
          <w:u w:val="single"/>
        </w:rPr>
      </w:pPr>
      <w:r w:rsidRPr="005A6C33">
        <w:rPr>
          <w:rFonts w:ascii="Helvetica" w:hAnsi="Helvetica" w:cstheme="minorHAnsi"/>
          <w:b/>
          <w:sz w:val="28"/>
          <w:szCs w:val="28"/>
          <w:u w:val="single"/>
        </w:rPr>
        <w:t>SWEEP ALGORITHM</w:t>
      </w:r>
    </w:p>
    <w:p w:rsidR="005A6C33" w:rsidRPr="005A6C33" w:rsidRDefault="005A6C33" w:rsidP="005A6C33">
      <w:pPr>
        <w:pStyle w:val="NormalWeb"/>
        <w:rPr>
          <w:rFonts w:ascii="Helvetica" w:hAnsi="Helvetica" w:cstheme="minorHAnsi"/>
          <w:sz w:val="28"/>
          <w:szCs w:val="28"/>
        </w:rPr>
      </w:pPr>
      <w:proofErr w:type="gramStart"/>
      <w:r w:rsidRPr="005A6C33">
        <w:rPr>
          <w:rFonts w:ascii="Helvetica" w:hAnsi="Helvetica" w:cstheme="minorHAnsi"/>
          <w:sz w:val="28"/>
          <w:szCs w:val="28"/>
        </w:rPr>
        <w:t>sweep(</w:t>
      </w:r>
      <w:proofErr w:type="gramEnd"/>
      <w:r w:rsidRPr="005A6C33">
        <w:rPr>
          <w:rFonts w:ascii="Helvetica" w:hAnsi="Helvetica" w:cstheme="minorHAnsi"/>
          <w:sz w:val="28"/>
          <w:szCs w:val="28"/>
        </w:rPr>
        <w:t>)</w:t>
      </w:r>
      <w:r w:rsidRPr="005A6C33">
        <w:rPr>
          <w:rFonts w:ascii="Helvetica" w:hAnsi="Helvetica" w:cstheme="minorHAnsi"/>
          <w:sz w:val="28"/>
          <w:szCs w:val="28"/>
        </w:rPr>
        <w:br/>
        <w:t>o = 0</w:t>
      </w:r>
      <w:r w:rsidRPr="005A6C33">
        <w:rPr>
          <w:rFonts w:ascii="Helvetica" w:hAnsi="Helvetica" w:cstheme="minorHAnsi"/>
          <w:sz w:val="28"/>
          <w:szCs w:val="28"/>
        </w:rPr>
        <w:br/>
        <w:t xml:space="preserve">While o &lt; N </w:t>
      </w:r>
    </w:p>
    <w:p w:rsidR="005A6C33" w:rsidRPr="005A6C33" w:rsidRDefault="005A6C33" w:rsidP="005A6C33">
      <w:pPr>
        <w:pStyle w:val="NormalWeb"/>
        <w:rPr>
          <w:rFonts w:ascii="Helvetica" w:hAnsi="Helvetica" w:cstheme="minorHAnsi"/>
          <w:sz w:val="28"/>
          <w:szCs w:val="28"/>
        </w:rPr>
      </w:pPr>
      <w:r w:rsidRPr="005A6C33">
        <w:rPr>
          <w:rFonts w:ascii="Helvetica" w:hAnsi="Helvetica" w:cstheme="minorHAnsi"/>
          <w:sz w:val="28"/>
          <w:szCs w:val="28"/>
        </w:rPr>
        <w:t xml:space="preserve">If mark-bit(o)=1 mark-bit(o)=0 </w:t>
      </w:r>
    </w:p>
    <w:p w:rsidR="005A6C33" w:rsidRPr="005A6C33" w:rsidRDefault="005A6C33" w:rsidP="005A6C33">
      <w:pPr>
        <w:pStyle w:val="NormalWeb"/>
        <w:rPr>
          <w:rFonts w:ascii="Helvetica" w:hAnsi="Helvetica" w:cstheme="minorHAnsi"/>
          <w:sz w:val="28"/>
          <w:szCs w:val="28"/>
        </w:rPr>
      </w:pPr>
      <w:r w:rsidRPr="005A6C33">
        <w:rPr>
          <w:rFonts w:ascii="Helvetica" w:hAnsi="Helvetica" w:cstheme="minorHAnsi"/>
          <w:sz w:val="28"/>
          <w:szCs w:val="28"/>
        </w:rPr>
        <w:t xml:space="preserve">Else free(o) </w:t>
      </w:r>
    </w:p>
    <w:p w:rsidR="005A6C33" w:rsidRPr="005A6C33" w:rsidRDefault="005A6C33" w:rsidP="005A6C33">
      <w:pPr>
        <w:pStyle w:val="NormalWeb"/>
        <w:rPr>
          <w:rFonts w:ascii="Helvetica" w:hAnsi="Helvetica" w:cstheme="minorHAnsi"/>
          <w:sz w:val="28"/>
          <w:szCs w:val="28"/>
        </w:rPr>
      </w:pPr>
      <w:proofErr w:type="spellStart"/>
      <w:r w:rsidRPr="005A6C33">
        <w:rPr>
          <w:rFonts w:ascii="Helvetica" w:hAnsi="Helvetica" w:cstheme="minorHAnsi"/>
          <w:sz w:val="28"/>
          <w:szCs w:val="28"/>
        </w:rPr>
        <w:t>EndIf</w:t>
      </w:r>
      <w:proofErr w:type="spellEnd"/>
      <w:r w:rsidRPr="005A6C33">
        <w:rPr>
          <w:rFonts w:ascii="Helvetica" w:hAnsi="Helvetica" w:cstheme="minorHAnsi"/>
          <w:sz w:val="28"/>
          <w:szCs w:val="28"/>
        </w:rPr>
        <w:t xml:space="preserve"> </w:t>
      </w:r>
    </w:p>
    <w:p w:rsidR="005A6C33" w:rsidRPr="005A6C33" w:rsidRDefault="005A6C33" w:rsidP="005A6C33">
      <w:pPr>
        <w:pStyle w:val="NormalWeb"/>
        <w:rPr>
          <w:rFonts w:ascii="Helvetica" w:hAnsi="Helvetica" w:cstheme="minorHAnsi"/>
          <w:sz w:val="28"/>
          <w:szCs w:val="28"/>
        </w:rPr>
      </w:pPr>
      <w:r w:rsidRPr="005A6C33">
        <w:rPr>
          <w:rFonts w:ascii="Helvetica" w:hAnsi="Helvetica" w:cstheme="minorHAnsi"/>
          <w:sz w:val="28"/>
          <w:szCs w:val="28"/>
        </w:rPr>
        <w:t xml:space="preserve">o = o + size(o) </w:t>
      </w:r>
      <w:proofErr w:type="spellStart"/>
      <w:r w:rsidRPr="005A6C33">
        <w:rPr>
          <w:rFonts w:ascii="Helvetica" w:hAnsi="Helvetica" w:cstheme="minorHAnsi"/>
          <w:sz w:val="28"/>
          <w:szCs w:val="28"/>
        </w:rPr>
        <w:t>EndWhile</w:t>
      </w:r>
      <w:proofErr w:type="spellEnd"/>
      <w:r w:rsidRPr="005A6C33">
        <w:rPr>
          <w:rFonts w:ascii="Helvetica" w:hAnsi="Helvetica" w:cstheme="minorHAnsi"/>
          <w:sz w:val="28"/>
          <w:szCs w:val="28"/>
        </w:rPr>
        <w:t xml:space="preserve"> </w:t>
      </w:r>
    </w:p>
    <w:p w:rsidR="005A6C33" w:rsidRPr="005A6C33" w:rsidRDefault="005A6C33" w:rsidP="005A6C33">
      <w:pPr>
        <w:pStyle w:val="NormalWeb"/>
        <w:numPr>
          <w:ilvl w:val="0"/>
          <w:numId w:val="1"/>
        </w:numPr>
        <w:rPr>
          <w:rFonts w:ascii="Helvetica" w:hAnsi="Helvetica" w:cstheme="minorHAnsi"/>
          <w:sz w:val="28"/>
          <w:szCs w:val="28"/>
        </w:rPr>
      </w:pPr>
      <w:r w:rsidRPr="005A6C33">
        <w:rPr>
          <w:rFonts w:ascii="Helvetica" w:hAnsi="Helvetica" w:cstheme="minorHAnsi"/>
          <w:sz w:val="28"/>
          <w:szCs w:val="28"/>
        </w:rPr>
        <w:t xml:space="preserve">The mark-sweep algorithm operates in time linear in the size of the heap (i.e. O(N)). </w:t>
      </w:r>
    </w:p>
    <w:p w:rsidR="005A6C33" w:rsidRPr="005A6C33" w:rsidRDefault="005A6C33" w:rsidP="005A6C33">
      <w:pPr>
        <w:pStyle w:val="NormalWeb"/>
        <w:numPr>
          <w:ilvl w:val="0"/>
          <w:numId w:val="1"/>
        </w:numPr>
        <w:rPr>
          <w:rFonts w:ascii="Helvetica" w:hAnsi="Helvetica" w:cstheme="minorHAnsi"/>
          <w:sz w:val="28"/>
          <w:szCs w:val="28"/>
        </w:rPr>
      </w:pPr>
      <w:r w:rsidRPr="005A6C33">
        <w:rPr>
          <w:rFonts w:ascii="Helvetica" w:hAnsi="Helvetica" w:cstheme="minorHAnsi"/>
          <w:sz w:val="28"/>
          <w:szCs w:val="28"/>
        </w:rPr>
        <w:t xml:space="preserve">it must be invoked whenever an allocation fails </w:t>
      </w:r>
    </w:p>
    <w:p w:rsidR="005A6C33" w:rsidRPr="005A6C33" w:rsidRDefault="005A6C33" w:rsidP="005A6C33">
      <w:pPr>
        <w:pStyle w:val="NormalWeb"/>
        <w:numPr>
          <w:ilvl w:val="0"/>
          <w:numId w:val="1"/>
        </w:numPr>
        <w:rPr>
          <w:rFonts w:ascii="Helvetica" w:hAnsi="Helvetica" w:cstheme="minorHAnsi"/>
          <w:sz w:val="28"/>
          <w:szCs w:val="28"/>
        </w:rPr>
      </w:pPr>
      <w:r w:rsidRPr="005A6C33">
        <w:rPr>
          <w:rFonts w:ascii="Helvetica" w:hAnsi="Helvetica" w:cstheme="minorHAnsi"/>
          <w:sz w:val="28"/>
          <w:szCs w:val="28"/>
        </w:rPr>
        <w:t xml:space="preserve">In practice, the overhead, as well as the pause-time, of mark-sweep collectors is high compared to other algorithms. </w:t>
      </w:r>
    </w:p>
    <w:p w:rsidR="005A6C33" w:rsidRPr="005A6C33" w:rsidRDefault="005A6C33" w:rsidP="005A6C33">
      <w:pPr>
        <w:pStyle w:val="NormalWeb"/>
        <w:numPr>
          <w:ilvl w:val="0"/>
          <w:numId w:val="1"/>
        </w:numPr>
        <w:rPr>
          <w:rFonts w:ascii="Helvetica" w:hAnsi="Helvetica" w:cstheme="minorHAnsi"/>
          <w:sz w:val="28"/>
          <w:szCs w:val="28"/>
        </w:rPr>
      </w:pPr>
      <w:r w:rsidRPr="005A6C33">
        <w:rPr>
          <w:rFonts w:ascii="Helvetica" w:hAnsi="Helvetica" w:cstheme="minorHAnsi"/>
          <w:sz w:val="28"/>
          <w:szCs w:val="28"/>
        </w:rPr>
        <w:t xml:space="preserve">Mark-sweep does however have the advantage of freeing all unused memory, but this free memory easily becomes fragmented (limiting the availability of larger contiguous regions). </w:t>
      </w:r>
    </w:p>
    <w:p w:rsidR="005A6C33" w:rsidRPr="005A6C33" w:rsidRDefault="005A6C33" w:rsidP="005A6C33">
      <w:pPr>
        <w:pStyle w:val="NormalWeb"/>
        <w:ind w:left="720"/>
        <w:rPr>
          <w:rFonts w:asciiTheme="minorHAnsi" w:hAnsiTheme="minorHAnsi" w:cstheme="minorHAnsi"/>
          <w:sz w:val="28"/>
          <w:szCs w:val="28"/>
        </w:rPr>
      </w:pPr>
    </w:p>
    <w:p w:rsidR="005A6C33" w:rsidRPr="005210E3" w:rsidRDefault="005A6C33" w:rsidP="005210E3">
      <w:pPr>
        <w:pStyle w:val="NormalWeb"/>
        <w:rPr>
          <w:rFonts w:asciiTheme="minorHAnsi" w:hAnsiTheme="minorHAnsi" w:cstheme="minorHAnsi"/>
          <w:sz w:val="28"/>
          <w:szCs w:val="28"/>
        </w:rPr>
      </w:pPr>
    </w:p>
    <w:p w:rsidR="005210E3" w:rsidRPr="006D4BE7" w:rsidRDefault="005210E3" w:rsidP="005210E3">
      <w:pPr>
        <w:pStyle w:val="ListParagraph"/>
        <w:ind w:left="1440"/>
        <w:jc w:val="both"/>
        <w:textAlignment w:val="baseline"/>
        <w:rPr>
          <w:rFonts w:ascii="Helvetica" w:eastAsia="Times New Roman" w:hAnsi="Helvetica" w:cs="Times New Roman"/>
          <w:color w:val="000000"/>
          <w:sz w:val="28"/>
          <w:szCs w:val="28"/>
        </w:rPr>
      </w:pPr>
    </w:p>
    <w:p w:rsidR="00D61405" w:rsidRPr="006D4BE7" w:rsidRDefault="00D61405" w:rsidP="00D61405">
      <w:pPr>
        <w:pStyle w:val="ListParagraph"/>
        <w:ind w:left="1440"/>
        <w:rPr>
          <w:sz w:val="28"/>
          <w:szCs w:val="28"/>
        </w:rPr>
      </w:pPr>
    </w:p>
    <w:p w:rsidR="00D61405" w:rsidRDefault="00D61405" w:rsidP="00D61405">
      <w:r>
        <w:tab/>
      </w:r>
    </w:p>
    <w:p w:rsidR="00D61405" w:rsidRDefault="00D61405" w:rsidP="00D61405">
      <w:pPr>
        <w:pStyle w:val="ListParagraph"/>
      </w:pPr>
    </w:p>
    <w:p w:rsidR="00D61405" w:rsidRDefault="00D61405" w:rsidP="00F40B92"/>
    <w:p w:rsidR="00D61405" w:rsidRDefault="00D61405" w:rsidP="00F40B92"/>
    <w:p w:rsidR="00D61405" w:rsidRDefault="00D61405" w:rsidP="00F40B92"/>
    <w:p w:rsidR="00D61405" w:rsidRDefault="00D61405" w:rsidP="00F40B92"/>
    <w:p w:rsidR="00F40B92" w:rsidRPr="005A6C33" w:rsidRDefault="005A6C33" w:rsidP="00F40B92">
      <w:pPr>
        <w:rPr>
          <w:b/>
          <w:sz w:val="32"/>
          <w:szCs w:val="32"/>
          <w:u w:val="single"/>
        </w:rPr>
      </w:pPr>
      <w:r w:rsidRPr="005A6C33">
        <w:rPr>
          <w:b/>
          <w:sz w:val="32"/>
          <w:szCs w:val="32"/>
          <w:u w:val="single"/>
        </w:rPr>
        <w:t>ALGORITHM 2: COPYING GARBAGE COLLECTION</w:t>
      </w:r>
    </w:p>
    <w:p w:rsidR="00F40B92" w:rsidRPr="005A6C33" w:rsidRDefault="00F40B92" w:rsidP="005A6C33">
      <w:pPr>
        <w:pStyle w:val="ListParagraph"/>
        <w:numPr>
          <w:ilvl w:val="0"/>
          <w:numId w:val="7"/>
        </w:numPr>
        <w:rPr>
          <w:rFonts w:ascii="Helvetica" w:hAnsi="Helvetica"/>
          <w:sz w:val="28"/>
          <w:szCs w:val="28"/>
        </w:rPr>
      </w:pPr>
      <w:r w:rsidRPr="005A6C33">
        <w:rPr>
          <w:rFonts w:ascii="Helvetica" w:hAnsi="Helvetica"/>
          <w:sz w:val="28"/>
          <w:szCs w:val="28"/>
        </w:rPr>
        <w:t>At an abstract level, all a copying collector does is start from a set of roots (in o</w:t>
      </w:r>
      <w:r w:rsidR="005A6C33">
        <w:rPr>
          <w:rFonts w:ascii="Helvetica" w:hAnsi="Helvetica"/>
          <w:sz w:val="28"/>
          <w:szCs w:val="28"/>
        </w:rPr>
        <w:t>ur case, the operand stack).</w:t>
      </w:r>
      <w:r w:rsidRPr="005A6C33">
        <w:rPr>
          <w:rFonts w:ascii="Helvetica" w:hAnsi="Helvetica"/>
          <w:sz w:val="28"/>
          <w:szCs w:val="28"/>
        </w:rPr>
        <w:t xml:space="preserve"> </w:t>
      </w:r>
    </w:p>
    <w:p w:rsidR="00F40B92" w:rsidRPr="005A6C33" w:rsidRDefault="005A6C33" w:rsidP="005A6C33">
      <w:pPr>
        <w:pStyle w:val="ListParagraph"/>
        <w:numPr>
          <w:ilvl w:val="0"/>
          <w:numId w:val="7"/>
        </w:numPr>
        <w:rPr>
          <w:rFonts w:ascii="Helvetica" w:hAnsi="Helvetica"/>
          <w:sz w:val="28"/>
          <w:szCs w:val="28"/>
        </w:rPr>
      </w:pPr>
      <w:r>
        <w:rPr>
          <w:rFonts w:ascii="Helvetica" w:hAnsi="Helvetica"/>
          <w:sz w:val="28"/>
          <w:szCs w:val="28"/>
        </w:rPr>
        <w:t xml:space="preserve">Then, it </w:t>
      </w:r>
      <w:r w:rsidR="00F40B92" w:rsidRPr="005A6C33">
        <w:rPr>
          <w:rFonts w:ascii="Helvetica" w:hAnsi="Helvetica"/>
          <w:sz w:val="28"/>
          <w:szCs w:val="28"/>
        </w:rPr>
        <w:t>traverse</w:t>
      </w:r>
      <w:r>
        <w:rPr>
          <w:rFonts w:ascii="Helvetica" w:hAnsi="Helvetica"/>
          <w:sz w:val="28"/>
          <w:szCs w:val="28"/>
        </w:rPr>
        <w:t>s</w:t>
      </w:r>
      <w:r w:rsidR="00F40B92" w:rsidRPr="005A6C33">
        <w:rPr>
          <w:rFonts w:ascii="Helvetica" w:hAnsi="Helvetica"/>
          <w:sz w:val="28"/>
          <w:szCs w:val="28"/>
        </w:rPr>
        <w:t xml:space="preserve"> all of the reachable memory-allocated objects, copying them from one half of memory into the other half.</w:t>
      </w:r>
    </w:p>
    <w:p w:rsidR="00F40B92" w:rsidRPr="005A6C33" w:rsidRDefault="00F40B92" w:rsidP="005A6C33">
      <w:pPr>
        <w:pStyle w:val="ListParagraph"/>
        <w:numPr>
          <w:ilvl w:val="0"/>
          <w:numId w:val="7"/>
        </w:numPr>
        <w:rPr>
          <w:rFonts w:ascii="Helvetica" w:hAnsi="Helvetica"/>
          <w:sz w:val="28"/>
          <w:szCs w:val="28"/>
        </w:rPr>
      </w:pPr>
      <w:r w:rsidRPr="005A6C33">
        <w:rPr>
          <w:rFonts w:ascii="Helvetica" w:hAnsi="Helvetica"/>
          <w:sz w:val="28"/>
          <w:szCs w:val="28"/>
        </w:rPr>
        <w:t>The area of memory that we copy from is called old space and the area of memory that we copy to is called new space.</w:t>
      </w:r>
    </w:p>
    <w:p w:rsidR="005A6C33" w:rsidRDefault="00F40B92" w:rsidP="005A6C33">
      <w:pPr>
        <w:pStyle w:val="ListParagraph"/>
        <w:numPr>
          <w:ilvl w:val="0"/>
          <w:numId w:val="7"/>
        </w:numPr>
        <w:rPr>
          <w:rFonts w:ascii="Helvetica" w:hAnsi="Helvetica"/>
          <w:sz w:val="28"/>
          <w:szCs w:val="28"/>
        </w:rPr>
      </w:pPr>
      <w:r w:rsidRPr="005A6C33">
        <w:rPr>
          <w:rFonts w:ascii="Helvetica" w:hAnsi="Helvetica"/>
          <w:sz w:val="28"/>
          <w:szCs w:val="28"/>
        </w:rPr>
        <w:t xml:space="preserve">When we copy the reachable data, we compact it so that it is in a contiguous chunk. </w:t>
      </w:r>
    </w:p>
    <w:p w:rsidR="00F40B92" w:rsidRPr="005A6C33" w:rsidRDefault="00F40B92" w:rsidP="005A6C33">
      <w:pPr>
        <w:pStyle w:val="ListParagraph"/>
        <w:numPr>
          <w:ilvl w:val="0"/>
          <w:numId w:val="7"/>
        </w:numPr>
        <w:rPr>
          <w:rFonts w:ascii="Helvetica" w:hAnsi="Helvetica"/>
          <w:sz w:val="28"/>
          <w:szCs w:val="28"/>
        </w:rPr>
      </w:pPr>
      <w:r w:rsidRPr="005A6C33">
        <w:rPr>
          <w:rFonts w:ascii="Helvetica" w:hAnsi="Helvetica"/>
          <w:sz w:val="28"/>
          <w:szCs w:val="28"/>
        </w:rPr>
        <w:t xml:space="preserve">So, in effect, we squeeze out the holes </w:t>
      </w:r>
    </w:p>
    <w:p w:rsidR="005A6C33" w:rsidRDefault="00F40B92" w:rsidP="005A6C33">
      <w:pPr>
        <w:pStyle w:val="ListParagraph"/>
        <w:rPr>
          <w:rFonts w:ascii="Helvetica" w:hAnsi="Helvetica"/>
          <w:sz w:val="28"/>
          <w:szCs w:val="28"/>
        </w:rPr>
      </w:pPr>
      <w:r w:rsidRPr="005A6C33">
        <w:rPr>
          <w:rFonts w:ascii="Helvetica" w:hAnsi="Helvetica"/>
          <w:sz w:val="28"/>
          <w:szCs w:val="28"/>
        </w:rPr>
        <w:t>in memory that the garbage data occupied.</w:t>
      </w:r>
    </w:p>
    <w:p w:rsidR="00F40B92" w:rsidRDefault="00F40B92" w:rsidP="005A6C33">
      <w:pPr>
        <w:pStyle w:val="ListParagraph"/>
        <w:rPr>
          <w:rFonts w:ascii="Helvetica" w:hAnsi="Helvetica"/>
          <w:sz w:val="28"/>
          <w:szCs w:val="28"/>
        </w:rPr>
      </w:pPr>
      <w:r w:rsidRPr="005A6C33">
        <w:rPr>
          <w:rFonts w:ascii="Helvetica" w:hAnsi="Helvetica"/>
          <w:sz w:val="28"/>
          <w:szCs w:val="28"/>
        </w:rPr>
        <w:t xml:space="preserve"> After the copy and compaction, we end up with a co</w:t>
      </w:r>
      <w:r w:rsidR="005A6C33">
        <w:rPr>
          <w:rFonts w:ascii="Helvetica" w:hAnsi="Helvetica"/>
          <w:sz w:val="28"/>
          <w:szCs w:val="28"/>
        </w:rPr>
        <w:t xml:space="preserve">mpacted copy of the data in new </w:t>
      </w:r>
      <w:r w:rsidRPr="005A6C33">
        <w:rPr>
          <w:rFonts w:ascii="Helvetica" w:hAnsi="Helvetica"/>
          <w:sz w:val="28"/>
          <w:szCs w:val="28"/>
        </w:rPr>
        <w:t>space data and a (hopefully) large, contiguous area of memory in new space in which we can quickly and easi</w:t>
      </w:r>
      <w:r w:rsidRPr="005A6C33">
        <w:rPr>
          <w:rFonts w:ascii="Helvetica" w:hAnsi="Helvetica"/>
          <w:sz w:val="28"/>
          <w:szCs w:val="28"/>
        </w:rPr>
        <w:t>ly.</w:t>
      </w:r>
    </w:p>
    <w:p w:rsidR="005A6C33" w:rsidRDefault="005A6C33" w:rsidP="005A6C33">
      <w:pPr>
        <w:pStyle w:val="ListParagraph"/>
        <w:rPr>
          <w:rFonts w:ascii="Helvetica" w:hAnsi="Helvetica"/>
          <w:sz w:val="28"/>
          <w:szCs w:val="28"/>
        </w:rPr>
      </w:pPr>
    </w:p>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For example, suppose memory looks something like this, where the colored boxes represent different objects, and the thin black box in the middle represents the half-way point in memory.</w:t>
      </w:r>
    </w:p>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w:t>
      </w:r>
    </w:p>
    <w:tbl>
      <w:tblPr>
        <w:tblW w:w="0" w:type="auto"/>
        <w:tblInd w:w="23" w:type="dxa"/>
        <w:tblCellMar>
          <w:left w:w="0" w:type="dxa"/>
          <w:right w:w="0" w:type="dxa"/>
        </w:tblCellMar>
        <w:tblLook w:val="04A0" w:firstRow="1" w:lastRow="0" w:firstColumn="1" w:lastColumn="0" w:noHBand="0" w:noVBand="1"/>
      </w:tblPr>
      <w:tblGrid>
        <w:gridCol w:w="915"/>
        <w:gridCol w:w="870"/>
        <w:gridCol w:w="795"/>
        <w:gridCol w:w="720"/>
        <w:gridCol w:w="645"/>
        <w:gridCol w:w="93"/>
        <w:gridCol w:w="660"/>
        <w:gridCol w:w="810"/>
        <w:gridCol w:w="765"/>
        <w:gridCol w:w="690"/>
        <w:gridCol w:w="825"/>
      </w:tblGrid>
      <w:tr w:rsidR="005A6C33" w:rsidRPr="005A6C33" w:rsidTr="005A6C33">
        <w:trPr>
          <w:trHeight w:val="480"/>
        </w:trPr>
        <w:tc>
          <w:tcPr>
            <w:tcW w:w="915" w:type="dxa"/>
            <w:tcBorders>
              <w:top w:val="single" w:sz="6" w:space="0" w:color="auto"/>
              <w:left w:val="single" w:sz="6" w:space="0" w:color="auto"/>
              <w:bottom w:val="single" w:sz="6" w:space="0" w:color="auto"/>
              <w:right w:val="single" w:sz="6" w:space="0" w:color="auto"/>
            </w:tcBorders>
            <w:shd w:val="clear" w:color="auto" w:fill="FF00FF"/>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1</w:t>
            </w:r>
          </w:p>
        </w:tc>
        <w:tc>
          <w:tcPr>
            <w:tcW w:w="870" w:type="dxa"/>
            <w:tcBorders>
              <w:top w:val="single" w:sz="6" w:space="0" w:color="auto"/>
              <w:left w:val="nil"/>
              <w:bottom w:val="single" w:sz="6" w:space="0" w:color="auto"/>
              <w:right w:val="single" w:sz="6" w:space="0" w:color="auto"/>
            </w:tcBorders>
            <w:shd w:val="clear" w:color="auto" w:fill="FF00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2</w:t>
            </w:r>
          </w:p>
        </w:tc>
        <w:tc>
          <w:tcPr>
            <w:tcW w:w="795" w:type="dxa"/>
            <w:tcBorders>
              <w:top w:val="single" w:sz="6" w:space="0" w:color="auto"/>
              <w:left w:val="nil"/>
              <w:bottom w:val="single" w:sz="6" w:space="0" w:color="auto"/>
              <w:right w:val="single" w:sz="6" w:space="0" w:color="auto"/>
            </w:tcBorders>
            <w:shd w:val="clear" w:color="auto" w:fill="0080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3</w:t>
            </w:r>
          </w:p>
        </w:tc>
        <w:tc>
          <w:tcPr>
            <w:tcW w:w="720" w:type="dxa"/>
            <w:tcBorders>
              <w:top w:val="single" w:sz="6" w:space="0" w:color="auto"/>
              <w:left w:val="nil"/>
              <w:bottom w:val="single" w:sz="6" w:space="0" w:color="auto"/>
              <w:right w:val="single" w:sz="6" w:space="0" w:color="auto"/>
            </w:tcBorders>
            <w:shd w:val="clear" w:color="auto" w:fill="00FFFF"/>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4</w:t>
            </w:r>
          </w:p>
        </w:tc>
        <w:tc>
          <w:tcPr>
            <w:tcW w:w="645" w:type="dxa"/>
            <w:tcBorders>
              <w:top w:val="single" w:sz="6" w:space="0" w:color="auto"/>
              <w:left w:val="nil"/>
              <w:bottom w:val="single" w:sz="6" w:space="0" w:color="auto"/>
              <w:right w:val="single" w:sz="6" w:space="0" w:color="auto"/>
            </w:tcBorders>
            <w:shd w:val="clear" w:color="auto" w:fill="00FF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5</w:t>
            </w:r>
          </w:p>
        </w:tc>
        <w:tc>
          <w:tcPr>
            <w:tcW w:w="15" w:type="dxa"/>
            <w:tcBorders>
              <w:top w:val="single" w:sz="6" w:space="0" w:color="auto"/>
              <w:left w:val="nil"/>
              <w:bottom w:val="single" w:sz="6" w:space="0" w:color="auto"/>
              <w:right w:val="single" w:sz="6" w:space="0" w:color="auto"/>
            </w:tcBorders>
            <w:shd w:val="clear" w:color="auto" w:fill="000000"/>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660"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810"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76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690"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82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r>
    </w:tbl>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w:t>
      </w:r>
    </w:p>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At this point, we've filled up half of memory and so we initiate a collection. Old space is on the left and new space on the right. Suppose further that only the red and light-blue boxes (objects 2 and 4) are reachable from the stack. After copying and compacting, we would have a picture like this:</w:t>
      </w:r>
    </w:p>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w:t>
      </w:r>
    </w:p>
    <w:tbl>
      <w:tblPr>
        <w:tblW w:w="0" w:type="auto"/>
        <w:tblInd w:w="23" w:type="dxa"/>
        <w:tblCellMar>
          <w:left w:w="0" w:type="dxa"/>
          <w:right w:w="0" w:type="dxa"/>
        </w:tblCellMar>
        <w:tblLook w:val="04A0" w:firstRow="1" w:lastRow="0" w:firstColumn="1" w:lastColumn="0" w:noHBand="0" w:noVBand="1"/>
      </w:tblPr>
      <w:tblGrid>
        <w:gridCol w:w="915"/>
        <w:gridCol w:w="870"/>
        <w:gridCol w:w="795"/>
        <w:gridCol w:w="720"/>
        <w:gridCol w:w="645"/>
        <w:gridCol w:w="93"/>
        <w:gridCol w:w="660"/>
        <w:gridCol w:w="810"/>
        <w:gridCol w:w="765"/>
        <w:gridCol w:w="690"/>
        <w:gridCol w:w="825"/>
      </w:tblGrid>
      <w:tr w:rsidR="005A6C33" w:rsidRPr="005A6C33" w:rsidTr="005A6C33">
        <w:trPr>
          <w:trHeight w:val="480"/>
        </w:trPr>
        <w:tc>
          <w:tcPr>
            <w:tcW w:w="915" w:type="dxa"/>
            <w:tcBorders>
              <w:top w:val="single" w:sz="6" w:space="0" w:color="auto"/>
              <w:left w:val="single" w:sz="6" w:space="0" w:color="auto"/>
              <w:bottom w:val="single" w:sz="6" w:space="0" w:color="auto"/>
              <w:right w:val="single" w:sz="6" w:space="0" w:color="auto"/>
            </w:tcBorders>
            <w:shd w:val="clear" w:color="auto" w:fill="FF00FF"/>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1</w:t>
            </w:r>
          </w:p>
        </w:tc>
        <w:tc>
          <w:tcPr>
            <w:tcW w:w="870" w:type="dxa"/>
            <w:tcBorders>
              <w:top w:val="single" w:sz="6" w:space="0" w:color="auto"/>
              <w:left w:val="nil"/>
              <w:bottom w:val="single" w:sz="6" w:space="0" w:color="auto"/>
              <w:right w:val="single" w:sz="6" w:space="0" w:color="auto"/>
            </w:tcBorders>
            <w:shd w:val="clear" w:color="auto" w:fill="FF00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2</w:t>
            </w:r>
          </w:p>
        </w:tc>
        <w:tc>
          <w:tcPr>
            <w:tcW w:w="795" w:type="dxa"/>
            <w:tcBorders>
              <w:top w:val="single" w:sz="6" w:space="0" w:color="auto"/>
              <w:left w:val="nil"/>
              <w:bottom w:val="single" w:sz="6" w:space="0" w:color="auto"/>
              <w:right w:val="single" w:sz="6" w:space="0" w:color="auto"/>
            </w:tcBorders>
            <w:shd w:val="clear" w:color="auto" w:fill="0080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3</w:t>
            </w:r>
          </w:p>
        </w:tc>
        <w:tc>
          <w:tcPr>
            <w:tcW w:w="720" w:type="dxa"/>
            <w:tcBorders>
              <w:top w:val="single" w:sz="6" w:space="0" w:color="auto"/>
              <w:left w:val="nil"/>
              <w:bottom w:val="single" w:sz="6" w:space="0" w:color="auto"/>
              <w:right w:val="single" w:sz="6" w:space="0" w:color="auto"/>
            </w:tcBorders>
            <w:shd w:val="clear" w:color="auto" w:fill="00FFFF"/>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4</w:t>
            </w:r>
          </w:p>
        </w:tc>
        <w:tc>
          <w:tcPr>
            <w:tcW w:w="645" w:type="dxa"/>
            <w:tcBorders>
              <w:top w:val="single" w:sz="6" w:space="0" w:color="auto"/>
              <w:left w:val="nil"/>
              <w:bottom w:val="single" w:sz="6" w:space="0" w:color="auto"/>
              <w:right w:val="single" w:sz="6" w:space="0" w:color="auto"/>
            </w:tcBorders>
            <w:shd w:val="clear" w:color="auto" w:fill="00FF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5</w:t>
            </w:r>
          </w:p>
        </w:tc>
        <w:tc>
          <w:tcPr>
            <w:tcW w:w="15" w:type="dxa"/>
            <w:tcBorders>
              <w:top w:val="single" w:sz="6" w:space="0" w:color="auto"/>
              <w:left w:val="nil"/>
              <w:bottom w:val="single" w:sz="6" w:space="0" w:color="auto"/>
              <w:right w:val="single" w:sz="6" w:space="0" w:color="auto"/>
            </w:tcBorders>
            <w:shd w:val="clear" w:color="auto" w:fill="000000"/>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660" w:type="dxa"/>
            <w:tcBorders>
              <w:top w:val="single" w:sz="6" w:space="0" w:color="auto"/>
              <w:left w:val="nil"/>
              <w:bottom w:val="single" w:sz="6" w:space="0" w:color="auto"/>
              <w:right w:val="single" w:sz="6" w:space="0" w:color="auto"/>
            </w:tcBorders>
            <w:shd w:val="clear" w:color="auto" w:fill="FF00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2'</w:t>
            </w:r>
          </w:p>
        </w:tc>
        <w:tc>
          <w:tcPr>
            <w:tcW w:w="810" w:type="dxa"/>
            <w:tcBorders>
              <w:top w:val="single" w:sz="6" w:space="0" w:color="auto"/>
              <w:left w:val="nil"/>
              <w:bottom w:val="single" w:sz="6" w:space="0" w:color="auto"/>
              <w:right w:val="single" w:sz="6" w:space="0" w:color="auto"/>
            </w:tcBorders>
            <w:shd w:val="clear" w:color="auto" w:fill="00FFFF"/>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4'</w:t>
            </w:r>
          </w:p>
        </w:tc>
        <w:tc>
          <w:tcPr>
            <w:tcW w:w="76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690"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82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r>
    </w:tbl>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w:t>
      </w:r>
    </w:p>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xml:space="preserve">Notice that we copied the live data (the red and light-blue objects) into new </w:t>
      </w:r>
      <w:proofErr w:type="gramStart"/>
      <w:r w:rsidRPr="005A6C33">
        <w:rPr>
          <w:rFonts w:ascii="Helvetica" w:eastAsia="Times New Roman" w:hAnsi="Helvetica" w:cs="Times New Roman"/>
          <w:color w:val="000000"/>
          <w:sz w:val="28"/>
          <w:szCs w:val="28"/>
        </w:rPr>
        <w:t>space, but</w:t>
      </w:r>
      <w:proofErr w:type="gramEnd"/>
      <w:r w:rsidRPr="005A6C33">
        <w:rPr>
          <w:rFonts w:ascii="Helvetica" w:eastAsia="Times New Roman" w:hAnsi="Helvetica" w:cs="Times New Roman"/>
          <w:color w:val="000000"/>
          <w:sz w:val="28"/>
          <w:szCs w:val="28"/>
        </w:rPr>
        <w:t xml:space="preserve"> left the unreachable data in the first half. Now we can "throw away" the first half of memory (this doesn't really require any work):</w:t>
      </w:r>
    </w:p>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w:t>
      </w:r>
    </w:p>
    <w:tbl>
      <w:tblPr>
        <w:tblW w:w="0" w:type="auto"/>
        <w:tblInd w:w="23" w:type="dxa"/>
        <w:tblCellMar>
          <w:left w:w="0" w:type="dxa"/>
          <w:right w:w="0" w:type="dxa"/>
        </w:tblCellMar>
        <w:tblLook w:val="04A0" w:firstRow="1" w:lastRow="0" w:firstColumn="1" w:lastColumn="0" w:noHBand="0" w:noVBand="1"/>
      </w:tblPr>
      <w:tblGrid>
        <w:gridCol w:w="915"/>
        <w:gridCol w:w="870"/>
        <w:gridCol w:w="795"/>
        <w:gridCol w:w="720"/>
        <w:gridCol w:w="645"/>
        <w:gridCol w:w="93"/>
        <w:gridCol w:w="645"/>
        <w:gridCol w:w="810"/>
        <w:gridCol w:w="765"/>
        <w:gridCol w:w="690"/>
        <w:gridCol w:w="825"/>
      </w:tblGrid>
      <w:tr w:rsidR="005A6C33" w:rsidRPr="005A6C33" w:rsidTr="005A6C33">
        <w:trPr>
          <w:trHeight w:val="480"/>
        </w:trPr>
        <w:tc>
          <w:tcPr>
            <w:tcW w:w="915" w:type="dxa"/>
            <w:tcBorders>
              <w:top w:val="single" w:sz="6" w:space="0" w:color="auto"/>
              <w:left w:val="single" w:sz="6" w:space="0" w:color="auto"/>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lastRenderedPageBreak/>
              <w:t> </w:t>
            </w:r>
          </w:p>
        </w:tc>
        <w:tc>
          <w:tcPr>
            <w:tcW w:w="870"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79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720"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64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15" w:type="dxa"/>
            <w:tcBorders>
              <w:top w:val="single" w:sz="6" w:space="0" w:color="auto"/>
              <w:left w:val="nil"/>
              <w:bottom w:val="single" w:sz="6" w:space="0" w:color="auto"/>
              <w:right w:val="single" w:sz="6" w:space="0" w:color="auto"/>
            </w:tcBorders>
            <w:shd w:val="clear" w:color="auto" w:fill="000000"/>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645" w:type="dxa"/>
            <w:tcBorders>
              <w:top w:val="single" w:sz="6" w:space="0" w:color="auto"/>
              <w:left w:val="nil"/>
              <w:bottom w:val="single" w:sz="6" w:space="0" w:color="auto"/>
              <w:right w:val="single" w:sz="6" w:space="0" w:color="auto"/>
            </w:tcBorders>
            <w:shd w:val="clear" w:color="auto" w:fill="FF00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2</w:t>
            </w:r>
          </w:p>
        </w:tc>
        <w:tc>
          <w:tcPr>
            <w:tcW w:w="810" w:type="dxa"/>
            <w:tcBorders>
              <w:top w:val="single" w:sz="6" w:space="0" w:color="auto"/>
              <w:left w:val="nil"/>
              <w:bottom w:val="single" w:sz="6" w:space="0" w:color="auto"/>
              <w:right w:val="single" w:sz="6" w:space="0" w:color="auto"/>
            </w:tcBorders>
            <w:shd w:val="clear" w:color="auto" w:fill="00FFFF"/>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4</w:t>
            </w:r>
          </w:p>
        </w:tc>
        <w:tc>
          <w:tcPr>
            <w:tcW w:w="76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690"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82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r>
    </w:tbl>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w:t>
      </w:r>
    </w:p>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After copying the data into new space, we restart the computation where it left off. The computation continues allocating objects, but this time allocates them in the other half of memory (i.e., new space). The fact that we compacted the data makes it easy for the interpreter to allocate objects, because it has a large, contiguous hunk of free memory. So, for instance, we might allocate a few more objects:</w:t>
      </w:r>
    </w:p>
    <w:p w:rsidR="005A6C33" w:rsidRPr="005A6C33" w:rsidRDefault="005A6C33" w:rsidP="005A6C33">
      <w:p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w:t>
      </w:r>
    </w:p>
    <w:tbl>
      <w:tblPr>
        <w:tblW w:w="0" w:type="auto"/>
        <w:tblInd w:w="23" w:type="dxa"/>
        <w:tblCellMar>
          <w:left w:w="0" w:type="dxa"/>
          <w:right w:w="0" w:type="dxa"/>
        </w:tblCellMar>
        <w:tblLook w:val="04A0" w:firstRow="1" w:lastRow="0" w:firstColumn="1" w:lastColumn="0" w:noHBand="0" w:noVBand="1"/>
      </w:tblPr>
      <w:tblGrid>
        <w:gridCol w:w="915"/>
        <w:gridCol w:w="870"/>
        <w:gridCol w:w="795"/>
        <w:gridCol w:w="720"/>
        <w:gridCol w:w="645"/>
        <w:gridCol w:w="93"/>
        <w:gridCol w:w="660"/>
        <w:gridCol w:w="810"/>
        <w:gridCol w:w="765"/>
        <w:gridCol w:w="690"/>
        <w:gridCol w:w="825"/>
      </w:tblGrid>
      <w:tr w:rsidR="005A6C33" w:rsidRPr="005A6C33" w:rsidTr="005A6C33">
        <w:trPr>
          <w:trHeight w:val="480"/>
        </w:trPr>
        <w:tc>
          <w:tcPr>
            <w:tcW w:w="915" w:type="dxa"/>
            <w:tcBorders>
              <w:top w:val="single" w:sz="6" w:space="0" w:color="auto"/>
              <w:left w:val="single" w:sz="6" w:space="0" w:color="auto"/>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870"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79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720"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645" w:type="dxa"/>
            <w:tcBorders>
              <w:top w:val="single" w:sz="6" w:space="0" w:color="auto"/>
              <w:left w:val="nil"/>
              <w:bottom w:val="single" w:sz="6" w:space="0" w:color="auto"/>
              <w:right w:val="single" w:sz="6" w:space="0" w:color="auto"/>
            </w:tcBorders>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15" w:type="dxa"/>
            <w:tcBorders>
              <w:top w:val="single" w:sz="6" w:space="0" w:color="auto"/>
              <w:left w:val="nil"/>
              <w:bottom w:val="single" w:sz="6" w:space="0" w:color="auto"/>
              <w:right w:val="single" w:sz="6" w:space="0" w:color="auto"/>
            </w:tcBorders>
            <w:shd w:val="clear" w:color="auto" w:fill="000000"/>
            <w:vAlign w:val="center"/>
            <w:hideMark/>
          </w:tcPr>
          <w:p w:rsidR="005A6C33" w:rsidRPr="005A6C33" w:rsidRDefault="005A6C33" w:rsidP="005A6C33">
            <w:pPr>
              <w:jc w:val="both"/>
              <w:rPr>
                <w:rFonts w:ascii="Helvetica" w:eastAsia="Times New Roman" w:hAnsi="Helvetica" w:cs="Times New Roman"/>
                <w:sz w:val="28"/>
                <w:szCs w:val="28"/>
              </w:rPr>
            </w:pPr>
            <w:r w:rsidRPr="005A6C33">
              <w:rPr>
                <w:rFonts w:ascii="Helvetica" w:eastAsia="Times New Roman" w:hAnsi="Helvetica" w:cs="Times New Roman"/>
                <w:sz w:val="28"/>
                <w:szCs w:val="28"/>
              </w:rPr>
              <w:t> </w:t>
            </w:r>
          </w:p>
        </w:tc>
        <w:tc>
          <w:tcPr>
            <w:tcW w:w="660" w:type="dxa"/>
            <w:tcBorders>
              <w:top w:val="single" w:sz="6" w:space="0" w:color="auto"/>
              <w:left w:val="nil"/>
              <w:bottom w:val="single" w:sz="6" w:space="0" w:color="auto"/>
              <w:right w:val="single" w:sz="6" w:space="0" w:color="auto"/>
            </w:tcBorders>
            <w:shd w:val="clear" w:color="auto" w:fill="FF00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2</w:t>
            </w:r>
          </w:p>
        </w:tc>
        <w:tc>
          <w:tcPr>
            <w:tcW w:w="810" w:type="dxa"/>
            <w:tcBorders>
              <w:top w:val="single" w:sz="6" w:space="0" w:color="auto"/>
              <w:left w:val="nil"/>
              <w:bottom w:val="single" w:sz="6" w:space="0" w:color="auto"/>
              <w:right w:val="single" w:sz="6" w:space="0" w:color="auto"/>
            </w:tcBorders>
            <w:shd w:val="clear" w:color="auto" w:fill="00FFFF"/>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4</w:t>
            </w:r>
          </w:p>
        </w:tc>
        <w:tc>
          <w:tcPr>
            <w:tcW w:w="765" w:type="dxa"/>
            <w:tcBorders>
              <w:top w:val="single" w:sz="6" w:space="0" w:color="auto"/>
              <w:left w:val="nil"/>
              <w:bottom w:val="single" w:sz="6" w:space="0" w:color="auto"/>
              <w:right w:val="single" w:sz="6" w:space="0" w:color="auto"/>
            </w:tcBorders>
            <w:shd w:val="clear" w:color="auto" w:fill="FFFF0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6</w:t>
            </w:r>
          </w:p>
        </w:tc>
        <w:tc>
          <w:tcPr>
            <w:tcW w:w="690" w:type="dxa"/>
            <w:tcBorders>
              <w:top w:val="single" w:sz="6" w:space="0" w:color="auto"/>
              <w:left w:val="nil"/>
              <w:bottom w:val="single" w:sz="6" w:space="0" w:color="auto"/>
              <w:right w:val="single" w:sz="6" w:space="0" w:color="auto"/>
            </w:tcBorders>
            <w:shd w:val="clear" w:color="auto" w:fill="0000FF"/>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7</w:t>
            </w:r>
          </w:p>
        </w:tc>
        <w:tc>
          <w:tcPr>
            <w:tcW w:w="825" w:type="dxa"/>
            <w:tcBorders>
              <w:top w:val="single" w:sz="6" w:space="0" w:color="auto"/>
              <w:left w:val="nil"/>
              <w:bottom w:val="single" w:sz="6" w:space="0" w:color="auto"/>
              <w:right w:val="single" w:sz="6" w:space="0" w:color="auto"/>
            </w:tcBorders>
            <w:shd w:val="clear" w:color="auto" w:fill="808080"/>
            <w:vAlign w:val="center"/>
            <w:hideMark/>
          </w:tcPr>
          <w:p w:rsidR="005A6C33" w:rsidRPr="005A6C33" w:rsidRDefault="005A6C33" w:rsidP="005A6C33">
            <w:pPr>
              <w:jc w:val="both"/>
              <w:rPr>
                <w:rFonts w:ascii="Helvetica" w:eastAsia="Times New Roman" w:hAnsi="Helvetica" w:cs="Times New Roman"/>
                <w:sz w:val="28"/>
                <w:szCs w:val="28"/>
              </w:rPr>
            </w:pPr>
            <w:proofErr w:type="spellStart"/>
            <w:r w:rsidRPr="005A6C33">
              <w:rPr>
                <w:rFonts w:ascii="Helvetica" w:eastAsia="Times New Roman" w:hAnsi="Helvetica" w:cs="Times New Roman"/>
                <w:sz w:val="28"/>
                <w:szCs w:val="28"/>
              </w:rPr>
              <w:t>Obj</w:t>
            </w:r>
            <w:proofErr w:type="spellEnd"/>
            <w:r w:rsidRPr="005A6C33">
              <w:rPr>
                <w:rFonts w:ascii="Helvetica" w:eastAsia="Times New Roman" w:hAnsi="Helvetica" w:cs="Times New Roman"/>
                <w:sz w:val="28"/>
                <w:szCs w:val="28"/>
              </w:rPr>
              <w:t xml:space="preserve"> 8</w:t>
            </w:r>
          </w:p>
        </w:tc>
      </w:tr>
    </w:tbl>
    <w:p w:rsidR="005A6C33" w:rsidRPr="005A6C33" w:rsidRDefault="005A6C33" w:rsidP="005A6C33">
      <w:pPr>
        <w:jc w:val="both"/>
        <w:rPr>
          <w:rFonts w:ascii="Times New Roman" w:eastAsia="Times New Roman" w:hAnsi="Times New Roman" w:cs="Times New Roman"/>
          <w:color w:val="000000"/>
          <w:sz w:val="27"/>
          <w:szCs w:val="27"/>
        </w:rPr>
      </w:pPr>
      <w:r w:rsidRPr="005A6C33">
        <w:rPr>
          <w:rFonts w:ascii="Times New Roman" w:eastAsia="Times New Roman" w:hAnsi="Times New Roman" w:cs="Times New Roman"/>
          <w:color w:val="000000"/>
          <w:sz w:val="27"/>
          <w:szCs w:val="27"/>
        </w:rPr>
        <w:t> </w:t>
      </w:r>
    </w:p>
    <w:p w:rsidR="005A6C33" w:rsidRDefault="005A6C33" w:rsidP="005A6C33">
      <w:pPr>
        <w:pStyle w:val="ListParagraph"/>
        <w:rPr>
          <w:rFonts w:cstheme="minorHAnsi"/>
          <w:b/>
          <w:sz w:val="32"/>
          <w:szCs w:val="32"/>
          <w:u w:val="single"/>
        </w:rPr>
      </w:pPr>
      <w:r w:rsidRPr="005A6C33">
        <w:rPr>
          <w:rFonts w:cstheme="minorHAnsi"/>
          <w:b/>
          <w:sz w:val="32"/>
          <w:szCs w:val="32"/>
          <w:u w:val="single"/>
        </w:rPr>
        <w:t>ALGORITHM 3: GENERATIONAL GARBAGE COLLECTION</w:t>
      </w:r>
    </w:p>
    <w:p w:rsidR="005A6C33" w:rsidRPr="005A6C33" w:rsidRDefault="005A6C33" w:rsidP="005A6C33">
      <w:pPr>
        <w:pStyle w:val="ListParagraph"/>
        <w:numPr>
          <w:ilvl w:val="0"/>
          <w:numId w:val="8"/>
        </w:num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xml:space="preserve">One major problem with a copying garbage collector is that it has to look at the entire memory every time a garbage collection must happen. Objects in memory have an important property of temporal </w:t>
      </w:r>
      <w:proofErr w:type="spellStart"/>
      <w:r w:rsidRPr="005A6C33">
        <w:rPr>
          <w:rFonts w:ascii="Helvetica" w:eastAsia="Times New Roman" w:hAnsi="Helvetica" w:cs="Times New Roman"/>
          <w:color w:val="000000"/>
          <w:sz w:val="28"/>
          <w:szCs w:val="28"/>
        </w:rPr>
        <w:t>persistance</w:t>
      </w:r>
      <w:proofErr w:type="spellEnd"/>
      <w:r w:rsidRPr="005A6C33">
        <w:rPr>
          <w:rFonts w:ascii="Helvetica" w:eastAsia="Times New Roman" w:hAnsi="Helvetica" w:cs="Times New Roman"/>
          <w:color w:val="000000"/>
          <w:sz w:val="28"/>
          <w:szCs w:val="28"/>
        </w:rPr>
        <w:t>. Objects that have been in memory for a long time will likely continue to stay in memory, whereas objects that have recently entered memory will likely be discarded very soon.</w:t>
      </w:r>
    </w:p>
    <w:p w:rsidR="005A6C33" w:rsidRPr="005A6C33" w:rsidRDefault="005A6C33" w:rsidP="005A6C33">
      <w:pPr>
        <w:ind w:firstLine="60"/>
        <w:jc w:val="both"/>
        <w:rPr>
          <w:rFonts w:ascii="Helvetica" w:eastAsia="Times New Roman" w:hAnsi="Helvetica" w:cs="Times New Roman"/>
          <w:color w:val="000000"/>
          <w:sz w:val="28"/>
          <w:szCs w:val="28"/>
        </w:rPr>
      </w:pPr>
    </w:p>
    <w:p w:rsidR="005A6C33" w:rsidRPr="005A6C33" w:rsidRDefault="005A6C33" w:rsidP="005A6C33">
      <w:pPr>
        <w:pStyle w:val="ListParagraph"/>
        <w:numPr>
          <w:ilvl w:val="0"/>
          <w:numId w:val="8"/>
        </w:num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To exploit this principle, we can build what is known as a generational garbage collector. Objects will initially be allocated to a chunk of memory called the first generation, or G1. When G1 becomes full, we copy the live objects into another block of memory called the second generation, or G2, and free up the entire G1.</w:t>
      </w:r>
    </w:p>
    <w:p w:rsidR="005A6C33" w:rsidRPr="005A6C33" w:rsidRDefault="005A6C33" w:rsidP="005A6C33">
      <w:pPr>
        <w:ind w:firstLine="60"/>
        <w:jc w:val="both"/>
        <w:rPr>
          <w:rFonts w:ascii="Helvetica" w:eastAsia="Times New Roman" w:hAnsi="Helvetica" w:cs="Times New Roman"/>
          <w:color w:val="000000"/>
          <w:sz w:val="28"/>
          <w:szCs w:val="28"/>
        </w:rPr>
      </w:pPr>
    </w:p>
    <w:p w:rsidR="005A6C33" w:rsidRPr="005A6C33" w:rsidRDefault="005A6C33" w:rsidP="005A6C33">
      <w:pPr>
        <w:pStyle w:val="ListParagraph"/>
        <w:numPr>
          <w:ilvl w:val="0"/>
          <w:numId w:val="8"/>
        </w:num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xml:space="preserve">When G2 becomes full, we continue the process to copy the live objects into G3. This continues for some number of generations n. At this nth generation, </w:t>
      </w:r>
      <w:proofErr w:type="spellStart"/>
      <w:r w:rsidRPr="005A6C33">
        <w:rPr>
          <w:rFonts w:ascii="Helvetica" w:eastAsia="Times New Roman" w:hAnsi="Helvetica" w:cs="Times New Roman"/>
          <w:color w:val="000000"/>
          <w:sz w:val="28"/>
          <w:szCs w:val="28"/>
        </w:rPr>
        <w:t>Gn</w:t>
      </w:r>
      <w:proofErr w:type="spellEnd"/>
      <w:r w:rsidRPr="005A6C33">
        <w:rPr>
          <w:rFonts w:ascii="Helvetica" w:eastAsia="Times New Roman" w:hAnsi="Helvetica" w:cs="Times New Roman"/>
          <w:color w:val="000000"/>
          <w:sz w:val="28"/>
          <w:szCs w:val="28"/>
        </w:rPr>
        <w:t>, we use some other method such as copying garbage collection to reclaim memory space.</w:t>
      </w:r>
    </w:p>
    <w:p w:rsidR="005A6C33" w:rsidRPr="005A6C33" w:rsidRDefault="005A6C33" w:rsidP="005A6C33">
      <w:pPr>
        <w:ind w:firstLine="60"/>
        <w:jc w:val="both"/>
        <w:rPr>
          <w:rFonts w:ascii="Helvetica" w:eastAsia="Times New Roman" w:hAnsi="Helvetica" w:cs="Times New Roman"/>
          <w:color w:val="000000"/>
          <w:sz w:val="28"/>
          <w:szCs w:val="28"/>
        </w:rPr>
      </w:pPr>
    </w:p>
    <w:p w:rsidR="005A6C33" w:rsidRPr="005A6C33" w:rsidRDefault="005A6C33" w:rsidP="005A6C33">
      <w:pPr>
        <w:pStyle w:val="ListParagraph"/>
        <w:numPr>
          <w:ilvl w:val="0"/>
          <w:numId w:val="8"/>
        </w:numPr>
        <w:jc w:val="both"/>
        <w:rPr>
          <w:rFonts w:ascii="Helvetica" w:eastAsia="Times New Roman" w:hAnsi="Helvetica" w:cs="Times New Roman"/>
          <w:color w:val="000000"/>
          <w:sz w:val="28"/>
          <w:szCs w:val="28"/>
        </w:rPr>
      </w:pPr>
      <w:r w:rsidRPr="005A6C33">
        <w:rPr>
          <w:rFonts w:ascii="Helvetica" w:eastAsia="Times New Roman" w:hAnsi="Helvetica" w:cs="Times New Roman"/>
          <w:color w:val="000000"/>
          <w:sz w:val="28"/>
          <w:szCs w:val="28"/>
        </w:rPr>
        <w:t xml:space="preserve">NOTE: There is one problem with the generational approach. If an object in an older generation points to an object from a newer generation, when we garbage collect the newer generation, we will corrupt the older object. This can be fixed by keeping track of pointers across generations. Fortunately for us, we will restrict our garbage collector to work only for the functional set of </w:t>
      </w:r>
      <w:proofErr w:type="spellStart"/>
      <w:r w:rsidRPr="005A6C33">
        <w:rPr>
          <w:rFonts w:ascii="Helvetica" w:eastAsia="Times New Roman" w:hAnsi="Helvetica" w:cs="Times New Roman"/>
          <w:color w:val="000000"/>
          <w:sz w:val="28"/>
          <w:szCs w:val="28"/>
        </w:rPr>
        <w:t>MiniML</w:t>
      </w:r>
      <w:proofErr w:type="spellEnd"/>
      <w:r w:rsidRPr="005A6C33">
        <w:rPr>
          <w:rFonts w:ascii="Helvetica" w:eastAsia="Times New Roman" w:hAnsi="Helvetica" w:cs="Times New Roman"/>
          <w:color w:val="000000"/>
          <w:sz w:val="28"/>
          <w:szCs w:val="28"/>
        </w:rPr>
        <w:t xml:space="preserve">. This means </w:t>
      </w:r>
      <w:proofErr w:type="spellStart"/>
      <w:r w:rsidRPr="005A6C33">
        <w:rPr>
          <w:rFonts w:ascii="Helvetica" w:eastAsia="Times New Roman" w:hAnsi="Helvetica" w:cs="Times New Roman"/>
          <w:color w:val="000000"/>
          <w:sz w:val="28"/>
          <w:szCs w:val="28"/>
        </w:rPr>
        <w:lastRenderedPageBreak/>
        <w:t>MiniML</w:t>
      </w:r>
      <w:proofErr w:type="spellEnd"/>
      <w:r w:rsidRPr="005A6C33">
        <w:rPr>
          <w:rFonts w:ascii="Helvetica" w:eastAsia="Times New Roman" w:hAnsi="Helvetica" w:cs="Times New Roman"/>
          <w:color w:val="000000"/>
          <w:sz w:val="28"/>
          <w:szCs w:val="28"/>
        </w:rPr>
        <w:t xml:space="preserve"> code with refs in it </w:t>
      </w:r>
      <w:r w:rsidRPr="005A6C33">
        <w:rPr>
          <w:rFonts w:ascii="Helvetica" w:eastAsia="Times New Roman" w:hAnsi="Helvetica" w:cs="Times New Roman"/>
          <w:b/>
          <w:bCs/>
          <w:color w:val="000000"/>
          <w:sz w:val="28"/>
          <w:szCs w:val="28"/>
        </w:rPr>
        <w:t>will not work</w:t>
      </w:r>
      <w:r w:rsidRPr="005A6C33">
        <w:rPr>
          <w:rFonts w:ascii="Helvetica" w:eastAsia="Times New Roman" w:hAnsi="Helvetica" w:cs="Times New Roman"/>
          <w:color w:val="000000"/>
          <w:sz w:val="28"/>
          <w:szCs w:val="28"/>
        </w:rPr>
        <w:t xml:space="preserve"> under this garbage collector. We will leave it as a thought exercise to see why cross generational pointers </w:t>
      </w:r>
      <w:proofErr w:type="gramStart"/>
      <w:r w:rsidRPr="005A6C33">
        <w:rPr>
          <w:rFonts w:ascii="Helvetica" w:eastAsia="Times New Roman" w:hAnsi="Helvetica" w:cs="Times New Roman"/>
          <w:color w:val="000000"/>
          <w:sz w:val="28"/>
          <w:szCs w:val="28"/>
        </w:rPr>
        <w:t>are not an issue without side effects</w:t>
      </w:r>
      <w:proofErr w:type="gramEnd"/>
      <w:r w:rsidRPr="005A6C33">
        <w:rPr>
          <w:rFonts w:ascii="Helvetica" w:eastAsia="Times New Roman" w:hAnsi="Helvetica" w:cs="Times New Roman"/>
          <w:color w:val="000000"/>
          <w:sz w:val="28"/>
          <w:szCs w:val="28"/>
        </w:rPr>
        <w:t>.</w:t>
      </w:r>
    </w:p>
    <w:p w:rsidR="005A6C33" w:rsidRPr="005A6C33" w:rsidRDefault="005A6C33" w:rsidP="005A6C33">
      <w:pPr>
        <w:pStyle w:val="ListParagraph"/>
        <w:rPr>
          <w:rFonts w:cstheme="minorHAnsi"/>
          <w:b/>
          <w:sz w:val="32"/>
          <w:szCs w:val="32"/>
          <w:u w:val="single"/>
        </w:rPr>
      </w:pPr>
    </w:p>
    <w:sectPr w:rsidR="005A6C33" w:rsidRPr="005A6C33" w:rsidSect="00545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606F"/>
    <w:multiLevelType w:val="hybridMultilevel"/>
    <w:tmpl w:val="BF9EB0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612CD2"/>
    <w:multiLevelType w:val="hybridMultilevel"/>
    <w:tmpl w:val="AB5A2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1279D6"/>
    <w:multiLevelType w:val="multilevel"/>
    <w:tmpl w:val="C10C7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72841"/>
    <w:multiLevelType w:val="hybridMultilevel"/>
    <w:tmpl w:val="7BAC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D3F0A"/>
    <w:multiLevelType w:val="hybridMultilevel"/>
    <w:tmpl w:val="453C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F1F40"/>
    <w:multiLevelType w:val="hybridMultilevel"/>
    <w:tmpl w:val="37F89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F0399"/>
    <w:multiLevelType w:val="multilevel"/>
    <w:tmpl w:val="694E4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86275A"/>
    <w:multiLevelType w:val="hybridMultilevel"/>
    <w:tmpl w:val="B9F68B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1"/>
  </w:num>
  <w:num w:numId="3">
    <w:abstractNumId w:val="2"/>
  </w:num>
  <w:num w:numId="4">
    <w:abstractNumId w:val="6"/>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B92"/>
    <w:rsid w:val="005210E3"/>
    <w:rsid w:val="00545494"/>
    <w:rsid w:val="005A6C33"/>
    <w:rsid w:val="006D4BE7"/>
    <w:rsid w:val="00C8690C"/>
    <w:rsid w:val="00D61405"/>
    <w:rsid w:val="00F40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DE614"/>
  <w15:chartTrackingRefBased/>
  <w15:docId w15:val="{D7D31660-3A76-EE47-B931-872A7C9FE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405"/>
    <w:pPr>
      <w:ind w:left="720"/>
      <w:contextualSpacing/>
    </w:pPr>
  </w:style>
  <w:style w:type="character" w:customStyle="1" w:styleId="apple-converted-space">
    <w:name w:val="apple-converted-space"/>
    <w:basedOn w:val="DefaultParagraphFont"/>
    <w:rsid w:val="00D61405"/>
  </w:style>
  <w:style w:type="character" w:styleId="Hyperlink">
    <w:name w:val="Hyperlink"/>
    <w:basedOn w:val="DefaultParagraphFont"/>
    <w:uiPriority w:val="99"/>
    <w:semiHidden/>
    <w:unhideWhenUsed/>
    <w:rsid w:val="00D61405"/>
    <w:rPr>
      <w:color w:val="0000FF"/>
      <w:u w:val="single"/>
    </w:rPr>
  </w:style>
  <w:style w:type="paragraph" w:styleId="NormalWeb">
    <w:name w:val="Normal (Web)"/>
    <w:basedOn w:val="Normal"/>
    <w:uiPriority w:val="99"/>
    <w:semiHidden/>
    <w:unhideWhenUsed/>
    <w:rsid w:val="005210E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5218">
      <w:bodyDiv w:val="1"/>
      <w:marLeft w:val="0"/>
      <w:marRight w:val="0"/>
      <w:marTop w:val="0"/>
      <w:marBottom w:val="0"/>
      <w:divBdr>
        <w:top w:val="none" w:sz="0" w:space="0" w:color="auto"/>
        <w:left w:val="none" w:sz="0" w:space="0" w:color="auto"/>
        <w:bottom w:val="none" w:sz="0" w:space="0" w:color="auto"/>
        <w:right w:val="none" w:sz="0" w:space="0" w:color="auto"/>
      </w:divBdr>
      <w:divsChild>
        <w:div w:id="1802380334">
          <w:marLeft w:val="0"/>
          <w:marRight w:val="0"/>
          <w:marTop w:val="0"/>
          <w:marBottom w:val="0"/>
          <w:divBdr>
            <w:top w:val="none" w:sz="0" w:space="0" w:color="auto"/>
            <w:left w:val="none" w:sz="0" w:space="0" w:color="auto"/>
            <w:bottom w:val="none" w:sz="0" w:space="0" w:color="auto"/>
            <w:right w:val="none" w:sz="0" w:space="0" w:color="auto"/>
          </w:divBdr>
          <w:divsChild>
            <w:div w:id="134638502">
              <w:marLeft w:val="0"/>
              <w:marRight w:val="0"/>
              <w:marTop w:val="0"/>
              <w:marBottom w:val="0"/>
              <w:divBdr>
                <w:top w:val="none" w:sz="0" w:space="0" w:color="auto"/>
                <w:left w:val="none" w:sz="0" w:space="0" w:color="auto"/>
                <w:bottom w:val="none" w:sz="0" w:space="0" w:color="auto"/>
                <w:right w:val="none" w:sz="0" w:space="0" w:color="auto"/>
              </w:divBdr>
              <w:divsChild>
                <w:div w:id="11691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1183">
      <w:bodyDiv w:val="1"/>
      <w:marLeft w:val="0"/>
      <w:marRight w:val="0"/>
      <w:marTop w:val="0"/>
      <w:marBottom w:val="0"/>
      <w:divBdr>
        <w:top w:val="none" w:sz="0" w:space="0" w:color="auto"/>
        <w:left w:val="none" w:sz="0" w:space="0" w:color="auto"/>
        <w:bottom w:val="none" w:sz="0" w:space="0" w:color="auto"/>
        <w:right w:val="none" w:sz="0" w:space="0" w:color="auto"/>
      </w:divBdr>
    </w:div>
    <w:div w:id="117653547">
      <w:bodyDiv w:val="1"/>
      <w:marLeft w:val="0"/>
      <w:marRight w:val="0"/>
      <w:marTop w:val="0"/>
      <w:marBottom w:val="0"/>
      <w:divBdr>
        <w:top w:val="none" w:sz="0" w:space="0" w:color="auto"/>
        <w:left w:val="none" w:sz="0" w:space="0" w:color="auto"/>
        <w:bottom w:val="none" w:sz="0" w:space="0" w:color="auto"/>
        <w:right w:val="none" w:sz="0" w:space="0" w:color="auto"/>
      </w:divBdr>
    </w:div>
    <w:div w:id="125584195">
      <w:bodyDiv w:val="1"/>
      <w:marLeft w:val="0"/>
      <w:marRight w:val="0"/>
      <w:marTop w:val="0"/>
      <w:marBottom w:val="0"/>
      <w:divBdr>
        <w:top w:val="none" w:sz="0" w:space="0" w:color="auto"/>
        <w:left w:val="none" w:sz="0" w:space="0" w:color="auto"/>
        <w:bottom w:val="none" w:sz="0" w:space="0" w:color="auto"/>
        <w:right w:val="none" w:sz="0" w:space="0" w:color="auto"/>
      </w:divBdr>
    </w:div>
    <w:div w:id="224218778">
      <w:bodyDiv w:val="1"/>
      <w:marLeft w:val="0"/>
      <w:marRight w:val="0"/>
      <w:marTop w:val="0"/>
      <w:marBottom w:val="0"/>
      <w:divBdr>
        <w:top w:val="none" w:sz="0" w:space="0" w:color="auto"/>
        <w:left w:val="none" w:sz="0" w:space="0" w:color="auto"/>
        <w:bottom w:val="none" w:sz="0" w:space="0" w:color="auto"/>
        <w:right w:val="none" w:sz="0" w:space="0" w:color="auto"/>
      </w:divBdr>
    </w:div>
    <w:div w:id="268587118">
      <w:bodyDiv w:val="1"/>
      <w:marLeft w:val="0"/>
      <w:marRight w:val="0"/>
      <w:marTop w:val="0"/>
      <w:marBottom w:val="0"/>
      <w:divBdr>
        <w:top w:val="none" w:sz="0" w:space="0" w:color="auto"/>
        <w:left w:val="none" w:sz="0" w:space="0" w:color="auto"/>
        <w:bottom w:val="none" w:sz="0" w:space="0" w:color="auto"/>
        <w:right w:val="none" w:sz="0" w:space="0" w:color="auto"/>
      </w:divBdr>
    </w:div>
    <w:div w:id="269166773">
      <w:bodyDiv w:val="1"/>
      <w:marLeft w:val="0"/>
      <w:marRight w:val="0"/>
      <w:marTop w:val="0"/>
      <w:marBottom w:val="0"/>
      <w:divBdr>
        <w:top w:val="none" w:sz="0" w:space="0" w:color="auto"/>
        <w:left w:val="none" w:sz="0" w:space="0" w:color="auto"/>
        <w:bottom w:val="none" w:sz="0" w:space="0" w:color="auto"/>
        <w:right w:val="none" w:sz="0" w:space="0" w:color="auto"/>
      </w:divBdr>
    </w:div>
    <w:div w:id="434374849">
      <w:bodyDiv w:val="1"/>
      <w:marLeft w:val="0"/>
      <w:marRight w:val="0"/>
      <w:marTop w:val="0"/>
      <w:marBottom w:val="0"/>
      <w:divBdr>
        <w:top w:val="none" w:sz="0" w:space="0" w:color="auto"/>
        <w:left w:val="none" w:sz="0" w:space="0" w:color="auto"/>
        <w:bottom w:val="none" w:sz="0" w:space="0" w:color="auto"/>
        <w:right w:val="none" w:sz="0" w:space="0" w:color="auto"/>
      </w:divBdr>
    </w:div>
    <w:div w:id="458231131">
      <w:bodyDiv w:val="1"/>
      <w:marLeft w:val="0"/>
      <w:marRight w:val="0"/>
      <w:marTop w:val="0"/>
      <w:marBottom w:val="0"/>
      <w:divBdr>
        <w:top w:val="none" w:sz="0" w:space="0" w:color="auto"/>
        <w:left w:val="none" w:sz="0" w:space="0" w:color="auto"/>
        <w:bottom w:val="none" w:sz="0" w:space="0" w:color="auto"/>
        <w:right w:val="none" w:sz="0" w:space="0" w:color="auto"/>
      </w:divBdr>
    </w:div>
    <w:div w:id="460927557">
      <w:bodyDiv w:val="1"/>
      <w:marLeft w:val="0"/>
      <w:marRight w:val="0"/>
      <w:marTop w:val="0"/>
      <w:marBottom w:val="0"/>
      <w:divBdr>
        <w:top w:val="none" w:sz="0" w:space="0" w:color="auto"/>
        <w:left w:val="none" w:sz="0" w:space="0" w:color="auto"/>
        <w:bottom w:val="none" w:sz="0" w:space="0" w:color="auto"/>
        <w:right w:val="none" w:sz="0" w:space="0" w:color="auto"/>
      </w:divBdr>
    </w:div>
    <w:div w:id="545070781">
      <w:bodyDiv w:val="1"/>
      <w:marLeft w:val="0"/>
      <w:marRight w:val="0"/>
      <w:marTop w:val="0"/>
      <w:marBottom w:val="0"/>
      <w:divBdr>
        <w:top w:val="none" w:sz="0" w:space="0" w:color="auto"/>
        <w:left w:val="none" w:sz="0" w:space="0" w:color="auto"/>
        <w:bottom w:val="none" w:sz="0" w:space="0" w:color="auto"/>
        <w:right w:val="none" w:sz="0" w:space="0" w:color="auto"/>
      </w:divBdr>
      <w:divsChild>
        <w:div w:id="673726556">
          <w:marLeft w:val="0"/>
          <w:marRight w:val="0"/>
          <w:marTop w:val="0"/>
          <w:marBottom w:val="0"/>
          <w:divBdr>
            <w:top w:val="none" w:sz="0" w:space="0" w:color="auto"/>
            <w:left w:val="none" w:sz="0" w:space="0" w:color="auto"/>
            <w:bottom w:val="none" w:sz="0" w:space="0" w:color="auto"/>
            <w:right w:val="none" w:sz="0" w:space="0" w:color="auto"/>
          </w:divBdr>
          <w:divsChild>
            <w:div w:id="1794710431">
              <w:marLeft w:val="0"/>
              <w:marRight w:val="0"/>
              <w:marTop w:val="0"/>
              <w:marBottom w:val="0"/>
              <w:divBdr>
                <w:top w:val="none" w:sz="0" w:space="0" w:color="auto"/>
                <w:left w:val="none" w:sz="0" w:space="0" w:color="auto"/>
                <w:bottom w:val="none" w:sz="0" w:space="0" w:color="auto"/>
                <w:right w:val="none" w:sz="0" w:space="0" w:color="auto"/>
              </w:divBdr>
              <w:divsChild>
                <w:div w:id="11548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603080">
      <w:bodyDiv w:val="1"/>
      <w:marLeft w:val="0"/>
      <w:marRight w:val="0"/>
      <w:marTop w:val="0"/>
      <w:marBottom w:val="0"/>
      <w:divBdr>
        <w:top w:val="none" w:sz="0" w:space="0" w:color="auto"/>
        <w:left w:val="none" w:sz="0" w:space="0" w:color="auto"/>
        <w:bottom w:val="none" w:sz="0" w:space="0" w:color="auto"/>
        <w:right w:val="none" w:sz="0" w:space="0" w:color="auto"/>
      </w:divBdr>
    </w:div>
    <w:div w:id="567301262">
      <w:bodyDiv w:val="1"/>
      <w:marLeft w:val="0"/>
      <w:marRight w:val="0"/>
      <w:marTop w:val="0"/>
      <w:marBottom w:val="0"/>
      <w:divBdr>
        <w:top w:val="none" w:sz="0" w:space="0" w:color="auto"/>
        <w:left w:val="none" w:sz="0" w:space="0" w:color="auto"/>
        <w:bottom w:val="none" w:sz="0" w:space="0" w:color="auto"/>
        <w:right w:val="none" w:sz="0" w:space="0" w:color="auto"/>
      </w:divBdr>
      <w:divsChild>
        <w:div w:id="1221481946">
          <w:marLeft w:val="0"/>
          <w:marRight w:val="0"/>
          <w:marTop w:val="0"/>
          <w:marBottom w:val="0"/>
          <w:divBdr>
            <w:top w:val="none" w:sz="0" w:space="0" w:color="auto"/>
            <w:left w:val="none" w:sz="0" w:space="0" w:color="auto"/>
            <w:bottom w:val="none" w:sz="0" w:space="0" w:color="auto"/>
            <w:right w:val="none" w:sz="0" w:space="0" w:color="auto"/>
          </w:divBdr>
          <w:divsChild>
            <w:div w:id="141774638">
              <w:marLeft w:val="0"/>
              <w:marRight w:val="0"/>
              <w:marTop w:val="0"/>
              <w:marBottom w:val="0"/>
              <w:divBdr>
                <w:top w:val="none" w:sz="0" w:space="0" w:color="auto"/>
                <w:left w:val="none" w:sz="0" w:space="0" w:color="auto"/>
                <w:bottom w:val="none" w:sz="0" w:space="0" w:color="auto"/>
                <w:right w:val="none" w:sz="0" w:space="0" w:color="auto"/>
              </w:divBdr>
              <w:divsChild>
                <w:div w:id="10341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1187">
      <w:bodyDiv w:val="1"/>
      <w:marLeft w:val="0"/>
      <w:marRight w:val="0"/>
      <w:marTop w:val="0"/>
      <w:marBottom w:val="0"/>
      <w:divBdr>
        <w:top w:val="none" w:sz="0" w:space="0" w:color="auto"/>
        <w:left w:val="none" w:sz="0" w:space="0" w:color="auto"/>
        <w:bottom w:val="none" w:sz="0" w:space="0" w:color="auto"/>
        <w:right w:val="none" w:sz="0" w:space="0" w:color="auto"/>
      </w:divBdr>
      <w:divsChild>
        <w:div w:id="133568271">
          <w:marLeft w:val="0"/>
          <w:marRight w:val="0"/>
          <w:marTop w:val="0"/>
          <w:marBottom w:val="0"/>
          <w:divBdr>
            <w:top w:val="none" w:sz="0" w:space="0" w:color="auto"/>
            <w:left w:val="none" w:sz="0" w:space="0" w:color="auto"/>
            <w:bottom w:val="none" w:sz="0" w:space="0" w:color="auto"/>
            <w:right w:val="none" w:sz="0" w:space="0" w:color="auto"/>
          </w:divBdr>
          <w:divsChild>
            <w:div w:id="917056158">
              <w:marLeft w:val="0"/>
              <w:marRight w:val="0"/>
              <w:marTop w:val="0"/>
              <w:marBottom w:val="0"/>
              <w:divBdr>
                <w:top w:val="none" w:sz="0" w:space="0" w:color="auto"/>
                <w:left w:val="none" w:sz="0" w:space="0" w:color="auto"/>
                <w:bottom w:val="none" w:sz="0" w:space="0" w:color="auto"/>
                <w:right w:val="none" w:sz="0" w:space="0" w:color="auto"/>
              </w:divBdr>
              <w:divsChild>
                <w:div w:id="20617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258941">
      <w:bodyDiv w:val="1"/>
      <w:marLeft w:val="0"/>
      <w:marRight w:val="0"/>
      <w:marTop w:val="0"/>
      <w:marBottom w:val="0"/>
      <w:divBdr>
        <w:top w:val="none" w:sz="0" w:space="0" w:color="auto"/>
        <w:left w:val="none" w:sz="0" w:space="0" w:color="auto"/>
        <w:bottom w:val="none" w:sz="0" w:space="0" w:color="auto"/>
        <w:right w:val="none" w:sz="0" w:space="0" w:color="auto"/>
      </w:divBdr>
    </w:div>
    <w:div w:id="1078097108">
      <w:bodyDiv w:val="1"/>
      <w:marLeft w:val="0"/>
      <w:marRight w:val="0"/>
      <w:marTop w:val="0"/>
      <w:marBottom w:val="0"/>
      <w:divBdr>
        <w:top w:val="none" w:sz="0" w:space="0" w:color="auto"/>
        <w:left w:val="none" w:sz="0" w:space="0" w:color="auto"/>
        <w:bottom w:val="none" w:sz="0" w:space="0" w:color="auto"/>
        <w:right w:val="none" w:sz="0" w:space="0" w:color="auto"/>
      </w:divBdr>
    </w:div>
    <w:div w:id="1429697461">
      <w:bodyDiv w:val="1"/>
      <w:marLeft w:val="0"/>
      <w:marRight w:val="0"/>
      <w:marTop w:val="0"/>
      <w:marBottom w:val="0"/>
      <w:divBdr>
        <w:top w:val="none" w:sz="0" w:space="0" w:color="auto"/>
        <w:left w:val="none" w:sz="0" w:space="0" w:color="auto"/>
        <w:bottom w:val="none" w:sz="0" w:space="0" w:color="auto"/>
        <w:right w:val="none" w:sz="0" w:space="0" w:color="auto"/>
      </w:divBdr>
    </w:div>
    <w:div w:id="1525169918">
      <w:bodyDiv w:val="1"/>
      <w:marLeft w:val="0"/>
      <w:marRight w:val="0"/>
      <w:marTop w:val="0"/>
      <w:marBottom w:val="0"/>
      <w:divBdr>
        <w:top w:val="none" w:sz="0" w:space="0" w:color="auto"/>
        <w:left w:val="none" w:sz="0" w:space="0" w:color="auto"/>
        <w:bottom w:val="none" w:sz="0" w:space="0" w:color="auto"/>
        <w:right w:val="none" w:sz="0" w:space="0" w:color="auto"/>
      </w:divBdr>
    </w:div>
    <w:div w:id="1690064758">
      <w:bodyDiv w:val="1"/>
      <w:marLeft w:val="0"/>
      <w:marRight w:val="0"/>
      <w:marTop w:val="0"/>
      <w:marBottom w:val="0"/>
      <w:divBdr>
        <w:top w:val="none" w:sz="0" w:space="0" w:color="auto"/>
        <w:left w:val="none" w:sz="0" w:space="0" w:color="auto"/>
        <w:bottom w:val="none" w:sz="0" w:space="0" w:color="auto"/>
        <w:right w:val="none" w:sz="0" w:space="0" w:color="auto"/>
      </w:divBdr>
      <w:divsChild>
        <w:div w:id="558512895">
          <w:marLeft w:val="0"/>
          <w:marRight w:val="0"/>
          <w:marTop w:val="0"/>
          <w:marBottom w:val="0"/>
          <w:divBdr>
            <w:top w:val="none" w:sz="0" w:space="0" w:color="auto"/>
            <w:left w:val="none" w:sz="0" w:space="0" w:color="auto"/>
            <w:bottom w:val="none" w:sz="0" w:space="0" w:color="auto"/>
            <w:right w:val="none" w:sz="0" w:space="0" w:color="auto"/>
          </w:divBdr>
          <w:divsChild>
            <w:div w:id="1001544654">
              <w:marLeft w:val="0"/>
              <w:marRight w:val="0"/>
              <w:marTop w:val="0"/>
              <w:marBottom w:val="0"/>
              <w:divBdr>
                <w:top w:val="none" w:sz="0" w:space="0" w:color="auto"/>
                <w:left w:val="none" w:sz="0" w:space="0" w:color="auto"/>
                <w:bottom w:val="none" w:sz="0" w:space="0" w:color="auto"/>
                <w:right w:val="none" w:sz="0" w:space="0" w:color="auto"/>
              </w:divBdr>
              <w:divsChild>
                <w:div w:id="14925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8815">
      <w:bodyDiv w:val="1"/>
      <w:marLeft w:val="0"/>
      <w:marRight w:val="0"/>
      <w:marTop w:val="0"/>
      <w:marBottom w:val="0"/>
      <w:divBdr>
        <w:top w:val="none" w:sz="0" w:space="0" w:color="auto"/>
        <w:left w:val="none" w:sz="0" w:space="0" w:color="auto"/>
        <w:bottom w:val="none" w:sz="0" w:space="0" w:color="auto"/>
        <w:right w:val="none" w:sz="0" w:space="0" w:color="auto"/>
      </w:divBdr>
    </w:div>
    <w:div w:id="1889147048">
      <w:bodyDiv w:val="1"/>
      <w:marLeft w:val="0"/>
      <w:marRight w:val="0"/>
      <w:marTop w:val="0"/>
      <w:marBottom w:val="0"/>
      <w:divBdr>
        <w:top w:val="none" w:sz="0" w:space="0" w:color="auto"/>
        <w:left w:val="none" w:sz="0" w:space="0" w:color="auto"/>
        <w:bottom w:val="none" w:sz="0" w:space="0" w:color="auto"/>
        <w:right w:val="none" w:sz="0" w:space="0" w:color="auto"/>
      </w:divBdr>
    </w:div>
    <w:div w:id="1966697583">
      <w:bodyDiv w:val="1"/>
      <w:marLeft w:val="0"/>
      <w:marRight w:val="0"/>
      <w:marTop w:val="0"/>
      <w:marBottom w:val="0"/>
      <w:divBdr>
        <w:top w:val="none" w:sz="0" w:space="0" w:color="auto"/>
        <w:left w:val="none" w:sz="0" w:space="0" w:color="auto"/>
        <w:bottom w:val="none" w:sz="0" w:space="0" w:color="auto"/>
        <w:right w:val="none" w:sz="0" w:space="0" w:color="auto"/>
      </w:divBdr>
      <w:divsChild>
        <w:div w:id="878668270">
          <w:marLeft w:val="0"/>
          <w:marRight w:val="0"/>
          <w:marTop w:val="0"/>
          <w:marBottom w:val="0"/>
          <w:divBdr>
            <w:top w:val="none" w:sz="0" w:space="0" w:color="auto"/>
            <w:left w:val="none" w:sz="0" w:space="0" w:color="auto"/>
            <w:bottom w:val="none" w:sz="0" w:space="0" w:color="auto"/>
            <w:right w:val="none" w:sz="0" w:space="0" w:color="auto"/>
          </w:divBdr>
          <w:divsChild>
            <w:div w:id="1755860245">
              <w:marLeft w:val="0"/>
              <w:marRight w:val="0"/>
              <w:marTop w:val="0"/>
              <w:marBottom w:val="0"/>
              <w:divBdr>
                <w:top w:val="none" w:sz="0" w:space="0" w:color="auto"/>
                <w:left w:val="none" w:sz="0" w:space="0" w:color="auto"/>
                <w:bottom w:val="none" w:sz="0" w:space="0" w:color="auto"/>
                <w:right w:val="none" w:sz="0" w:space="0" w:color="auto"/>
              </w:divBdr>
              <w:divsChild>
                <w:div w:id="185981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64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Arora</dc:creator>
  <cp:keywords/>
  <dc:description/>
  <cp:lastModifiedBy>Arushi Arora</cp:lastModifiedBy>
  <cp:revision>2</cp:revision>
  <dcterms:created xsi:type="dcterms:W3CDTF">2018-06-06T20:02:00Z</dcterms:created>
  <dcterms:modified xsi:type="dcterms:W3CDTF">2018-06-06T20:02:00Z</dcterms:modified>
</cp:coreProperties>
</file>