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Environment variables are set to allow access to command line tools and to enable other tools to interact with SDKs more easily.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software development kit</w:t>
      </w:r>
      <w:r w:rsidDel="00000000" w:rsidR="00000000" w:rsidRPr="00000000">
        <w:rPr>
          <w:rtl w:val="0"/>
        </w:rPr>
        <w:t xml:space="preserve"> (SDK or devkit) is typically a set of software development tools that allows the creation of applications for a certain software package, software framework, hardware platform, computer system, video game console, operating system, or similar development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to find installed version of python- python --version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is a high-level, interpreted (since it is processed at run time, no need to compile it before execution), case sensitive, interactive and object-oriented scripting language.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is copyrighted. Python source code is now available under the GNU General Public License (GPL).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documentation can be downloaded from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Python identifier</w:t>
      </w:r>
      <w:r w:rsidDel="00000000" w:rsidR="00000000" w:rsidRPr="00000000">
        <w:rPr>
          <w:rtl w:val="0"/>
        </w:rPr>
        <w:t xml:space="preserve"> is a name used to identify a variable, function, class, module or other object. An identifier starts with a letter A to Z or a to z or an underscore (_) followed by zero or more letters, underscores and digits (0 to 9).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Reserved words</w:t>
      </w:r>
      <w:r w:rsidDel="00000000" w:rsidR="00000000" w:rsidRPr="00000000">
        <w:rPr>
          <w:rtl w:val="0"/>
        </w:rPr>
        <w:t xml:space="preserve"> are words which cannot be used as constant or variable or any other identifier names. All the Python keywords contain lowercase letters only. Command to find reserved words in python-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&gt;&gt;&gt; import keyword</w:t>
        <w:br w:type="textWrapping"/>
        <w:tab/>
        <w:t xml:space="preserve">&gt;&gt;&gt; print keyword.kwlist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time, no need to compile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doc/" TargetMode="External"/><Relationship Id="rId6" Type="http://schemas.openxmlformats.org/officeDocument/2006/relationships/hyperlink" Target="https://www.python.org/doc/" TargetMode="External"/></Relationships>
</file>