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416D1A">
      <w:proofErr w:type="spellStart"/>
      <w:r>
        <w:t>Лыбик</w:t>
      </w:r>
      <w:proofErr w:type="spellEnd"/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ресепщина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», 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ресепчина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 (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ресепшн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, 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приёмня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), 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ресепчий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» (работник на 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ресепчине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, 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приёмне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)</w:t>
      </w:r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proofErr w:type="spellStart"/>
      <w:proofErr w:type="gramStart"/>
      <w:r>
        <w:rPr>
          <w:rFonts w:ascii="Bookman Old Style" w:hAnsi="Bookman Old Style"/>
          <w:color w:val="292929"/>
          <w:sz w:val="23"/>
          <w:szCs w:val="23"/>
        </w:rPr>
        <w:t>промовщина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», 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промовщик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 (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промоушн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, 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промоутер</w:t>
      </w:r>
      <w:proofErr w:type="spellEnd"/>
      <w:proofErr w:type="gramEnd"/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сдербанк</w:t>
      </w:r>
      <w:proofErr w:type="spellEnd"/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тандемагогия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</w:t>
      </w:r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правослевие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» </w:t>
      </w:r>
    </w:p>
    <w:p w:rsidR="00416D1A" w:rsidRDefault="00416D1A">
      <w:pPr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 xml:space="preserve"> 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соворность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</w:t>
      </w:r>
    </w:p>
    <w:p w:rsidR="00416D1A" w:rsidRDefault="00416D1A">
      <w:pPr>
        <w:rPr>
          <w:rFonts w:ascii="Bookman Old Style" w:hAnsi="Bookman Old Style"/>
          <w:color w:val="292929"/>
          <w:sz w:val="18"/>
          <w:szCs w:val="18"/>
        </w:rPr>
      </w:pPr>
      <w:r>
        <w:rPr>
          <w:rFonts w:ascii="Bookman Old Style" w:hAnsi="Bookman Old Style"/>
          <w:color w:val="292929"/>
          <w:sz w:val="18"/>
          <w:szCs w:val="18"/>
        </w:rPr>
        <w:t>«</w:t>
      </w:r>
      <w:proofErr w:type="spellStart"/>
      <w:r>
        <w:rPr>
          <w:rFonts w:ascii="Bookman Old Style" w:hAnsi="Bookman Old Style"/>
          <w:color w:val="292929"/>
          <w:sz w:val="18"/>
          <w:szCs w:val="18"/>
        </w:rPr>
        <w:t>книзменность</w:t>
      </w:r>
      <w:proofErr w:type="spellEnd"/>
      <w:r>
        <w:rPr>
          <w:rFonts w:ascii="Bookman Old Style" w:hAnsi="Bookman Old Style"/>
          <w:color w:val="292929"/>
          <w:sz w:val="18"/>
          <w:szCs w:val="18"/>
        </w:rPr>
        <w:t>»</w:t>
      </w:r>
    </w:p>
    <w:p w:rsidR="00416D1A" w:rsidRDefault="00416D1A" w:rsidP="00416D1A">
      <w:pPr>
        <w:tabs>
          <w:tab w:val="left" w:pos="3304"/>
        </w:tabs>
        <w:rPr>
          <w:rFonts w:ascii="Bookman Old Style" w:hAnsi="Bookman Old Style"/>
          <w:color w:val="292929"/>
          <w:sz w:val="23"/>
          <w:szCs w:val="23"/>
        </w:rPr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углуплённое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 xml:space="preserve"> изучение</w:t>
      </w:r>
      <w:r>
        <w:rPr>
          <w:rFonts w:ascii="Bookman Old Style" w:hAnsi="Bookman Old Style"/>
          <w:color w:val="292929"/>
          <w:sz w:val="23"/>
          <w:szCs w:val="23"/>
        </w:rPr>
        <w:tab/>
      </w:r>
    </w:p>
    <w:p w:rsidR="00416D1A" w:rsidRDefault="00416D1A" w:rsidP="00416D1A">
      <w:pPr>
        <w:tabs>
          <w:tab w:val="left" w:pos="3304"/>
        </w:tabs>
      </w:pPr>
      <w:r>
        <w:rPr>
          <w:rFonts w:ascii="Bookman Old Style" w:hAnsi="Bookman Old Style"/>
          <w:color w:val="292929"/>
          <w:sz w:val="23"/>
          <w:szCs w:val="23"/>
        </w:rPr>
        <w:t>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блогоблудие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», «</w:t>
      </w:r>
      <w:proofErr w:type="spellStart"/>
      <w:r>
        <w:rPr>
          <w:rFonts w:ascii="Bookman Old Style" w:hAnsi="Bookman Old Style"/>
          <w:color w:val="292929"/>
          <w:sz w:val="23"/>
          <w:szCs w:val="23"/>
        </w:rPr>
        <w:t>аськоголизм</w:t>
      </w:r>
      <w:proofErr w:type="spellEnd"/>
      <w:r>
        <w:rPr>
          <w:rFonts w:ascii="Bookman Old Style" w:hAnsi="Bookman Old Style"/>
          <w:color w:val="292929"/>
          <w:sz w:val="23"/>
          <w:szCs w:val="23"/>
        </w:rPr>
        <w:t>»</w:t>
      </w:r>
    </w:p>
    <w:sectPr w:rsidR="00416D1A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416D1A"/>
    <w:rsid w:val="00182ED9"/>
    <w:rsid w:val="00416D1A"/>
    <w:rsid w:val="008E4C2D"/>
    <w:rsid w:val="00A97A6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2019-01-11T01:35:00Z</dcterms:created>
  <dcterms:modified xsi:type="dcterms:W3CDTF">2019-01-11T01:40:00Z</dcterms:modified>
</cp:coreProperties>
</file>