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E65D8" w14:textId="77777777" w:rsidR="005F4006" w:rsidRDefault="005F4006" w:rsidP="005F4006">
      <w:pPr>
        <w:pStyle w:val="Ttulo1"/>
      </w:pPr>
      <w:r>
        <w:t xml:space="preserve">R </w:t>
      </w:r>
      <w:proofErr w:type="spellStart"/>
      <w:r>
        <w:t>operators</w:t>
      </w:r>
      <w:proofErr w:type="spellEnd"/>
    </w:p>
    <w:p w14:paraId="2A15D18F" w14:textId="77777777" w:rsidR="005F4006" w:rsidRDefault="005F4006" w:rsidP="005F4006">
      <w:pPr>
        <w:spacing w:after="360"/>
      </w:pPr>
      <w:r>
        <w:pict w14:anchorId="175517CA">
          <v:rect id="_x0000_i1041" style="width:0;height:1.5pt" o:hralign="center" o:hrstd="t" o:hr="t" fillcolor="#a0a0a0" stroked="f"/>
        </w:pict>
      </w:r>
    </w:p>
    <w:p w14:paraId="2215165F" w14:textId="77777777" w:rsidR="005F4006" w:rsidRDefault="005F4006" w:rsidP="005F4006">
      <w:pPr>
        <w:pStyle w:val="NormalWeb"/>
      </w:pPr>
      <w:proofErr w:type="spellStart"/>
      <w:r>
        <w:t>You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rPr>
          <w:rStyle w:val="Textoennegrita"/>
        </w:rPr>
        <w:t>operator</w:t>
      </w:r>
      <w:proofErr w:type="spellEnd"/>
      <w:r>
        <w:rPr>
          <w:rStyle w:val="Textoennegrita"/>
        </w:rPr>
        <w:t xml:space="preserve"> </w:t>
      </w:r>
      <w:proofErr w:type="spellStart"/>
      <w:r>
        <w:t>is</w:t>
      </w:r>
      <w:proofErr w:type="spellEnd"/>
      <w:r>
        <w:t xml:space="preserve"> a symbol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identifies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calculation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performed</w:t>
      </w:r>
      <w:proofErr w:type="spellEnd"/>
      <w:r>
        <w:t xml:space="preserve"> in a formula. In </w:t>
      </w:r>
      <w:proofErr w:type="spellStart"/>
      <w:r>
        <w:t>an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 video,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assignment</w:t>
      </w:r>
      <w:proofErr w:type="spellEnd"/>
      <w:r>
        <w:t xml:space="preserve"> and </w:t>
      </w:r>
      <w:proofErr w:type="spellStart"/>
      <w:r>
        <w:t>arithmetic</w:t>
      </w:r>
      <w:proofErr w:type="spellEnd"/>
      <w:r>
        <w:t xml:space="preserve"> </w:t>
      </w:r>
      <w:proofErr w:type="spellStart"/>
      <w:r>
        <w:t>operators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assign</w:t>
      </w:r>
      <w:proofErr w:type="spellEnd"/>
      <w:r>
        <w:t xml:space="preserve"> variables and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calculations</w:t>
      </w:r>
      <w:proofErr w:type="spellEnd"/>
      <w:r>
        <w:t xml:space="preserve">.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a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summary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operators</w:t>
      </w:r>
      <w:proofErr w:type="spellEnd"/>
      <w:r>
        <w:t xml:space="preserve"> in R, and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operators</w:t>
      </w:r>
      <w:proofErr w:type="spellEnd"/>
      <w:r>
        <w:t xml:space="preserve"> in R </w:t>
      </w:r>
      <w:proofErr w:type="spellStart"/>
      <w:r>
        <w:t>code</w:t>
      </w:r>
      <w:proofErr w:type="spellEnd"/>
      <w:r>
        <w:t>. </w:t>
      </w:r>
    </w:p>
    <w:p w14:paraId="1E07EF90" w14:textId="77777777" w:rsidR="005F4006" w:rsidRDefault="005F4006" w:rsidP="005F4006">
      <w:pPr>
        <w:pStyle w:val="Ttulo2"/>
      </w:pPr>
      <w:proofErr w:type="spellStart"/>
      <w:r>
        <w:t>Operators</w:t>
      </w:r>
      <w:proofErr w:type="spellEnd"/>
      <w:r>
        <w:t> </w:t>
      </w:r>
    </w:p>
    <w:p w14:paraId="317E31DE" w14:textId="77777777" w:rsidR="005F4006" w:rsidRDefault="005F4006" w:rsidP="005F4006">
      <w:pPr>
        <w:pStyle w:val="NormalWeb"/>
      </w:pPr>
      <w:r>
        <w:t xml:space="preserve"> In R,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four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operators</w:t>
      </w:r>
      <w:proofErr w:type="spellEnd"/>
      <w:r>
        <w:t>:</w:t>
      </w:r>
    </w:p>
    <w:p w14:paraId="514BE139" w14:textId="77777777" w:rsidR="005F4006" w:rsidRDefault="005F4006" w:rsidP="005F4006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t>Arithmetic</w:t>
      </w:r>
      <w:proofErr w:type="spellEnd"/>
    </w:p>
    <w:p w14:paraId="670C1DCC" w14:textId="77777777" w:rsidR="005F4006" w:rsidRDefault="005F4006" w:rsidP="005F4006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t>Relational</w:t>
      </w:r>
      <w:proofErr w:type="spellEnd"/>
      <w:r>
        <w:t> </w:t>
      </w:r>
    </w:p>
    <w:p w14:paraId="56E00FFF" w14:textId="77777777" w:rsidR="005F4006" w:rsidRDefault="005F4006" w:rsidP="005F4006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t>Logical</w:t>
      </w:r>
      <w:proofErr w:type="spellEnd"/>
    </w:p>
    <w:p w14:paraId="6CD29143" w14:textId="77777777" w:rsidR="005F4006" w:rsidRDefault="005F4006" w:rsidP="005F4006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t>Assignment</w:t>
      </w:r>
      <w:proofErr w:type="spellEnd"/>
      <w:r>
        <w:t> </w:t>
      </w:r>
    </w:p>
    <w:p w14:paraId="651B9932" w14:textId="77777777" w:rsidR="005F4006" w:rsidRDefault="005F4006" w:rsidP="005F4006">
      <w:pPr>
        <w:pStyle w:val="NormalWeb"/>
      </w:pPr>
      <w:proofErr w:type="spellStart"/>
      <w:r>
        <w:t>Let’s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operators</w:t>
      </w:r>
      <w:proofErr w:type="spellEnd"/>
      <w:r>
        <w:t xml:space="preserve"> in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 and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 </w:t>
      </w:r>
      <w:proofErr w:type="spellStart"/>
      <w:r>
        <w:t>them</w:t>
      </w:r>
      <w:proofErr w:type="spellEnd"/>
      <w:r>
        <w:t xml:space="preserve"> in R </w:t>
      </w:r>
      <w:proofErr w:type="spellStart"/>
      <w:r>
        <w:t>code</w:t>
      </w:r>
      <w:proofErr w:type="spellEnd"/>
      <w:r>
        <w:t>.</w:t>
      </w:r>
    </w:p>
    <w:p w14:paraId="6ED0F5B1" w14:textId="77777777" w:rsidR="005F4006" w:rsidRDefault="005F4006" w:rsidP="005F4006">
      <w:pPr>
        <w:pStyle w:val="Ttulo3"/>
      </w:pPr>
      <w:proofErr w:type="spellStart"/>
      <w:r>
        <w:rPr>
          <w:rStyle w:val="Textoennegrita"/>
          <w:b w:val="0"/>
          <w:bCs w:val="0"/>
        </w:rPr>
        <w:t>Arithmetic</w:t>
      </w:r>
      <w:proofErr w:type="spellEnd"/>
      <w:r>
        <w:rPr>
          <w:rStyle w:val="Textoennegrita"/>
          <w:b w:val="0"/>
          <w:bCs w:val="0"/>
        </w:rPr>
        <w:t xml:space="preserve"> </w:t>
      </w:r>
      <w:proofErr w:type="spellStart"/>
      <w:r>
        <w:rPr>
          <w:rStyle w:val="Textoennegrita"/>
          <w:b w:val="0"/>
          <w:bCs w:val="0"/>
        </w:rPr>
        <w:t>operators</w:t>
      </w:r>
      <w:proofErr w:type="spellEnd"/>
    </w:p>
    <w:p w14:paraId="616E8208" w14:textId="77777777" w:rsidR="005F4006" w:rsidRDefault="005F4006" w:rsidP="005F4006">
      <w:pPr>
        <w:pStyle w:val="NormalWeb"/>
      </w:pPr>
      <w:proofErr w:type="spellStart"/>
      <w:r>
        <w:rPr>
          <w:rStyle w:val="Textoennegrita"/>
        </w:rPr>
        <w:t>Arithmetic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operators</w:t>
      </w:r>
      <w:proofErr w:type="spellEnd"/>
      <w:r>
        <w:t xml:space="preserve"> </w:t>
      </w:r>
      <w:proofErr w:type="spellStart"/>
      <w:r>
        <w:t>let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math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addition</w:t>
      </w:r>
      <w:proofErr w:type="spellEnd"/>
      <w:r>
        <w:t xml:space="preserve">, </w:t>
      </w:r>
      <w:proofErr w:type="spellStart"/>
      <w:r>
        <w:t>subtraction</w:t>
      </w:r>
      <w:proofErr w:type="spellEnd"/>
      <w:r>
        <w:t xml:space="preserve">, </w:t>
      </w:r>
      <w:proofErr w:type="spellStart"/>
      <w:r>
        <w:t>multiplication</w:t>
      </w:r>
      <w:proofErr w:type="spellEnd"/>
      <w:r>
        <w:t xml:space="preserve">, and </w:t>
      </w:r>
      <w:proofErr w:type="spellStart"/>
      <w:r>
        <w:t>division</w:t>
      </w:r>
      <w:proofErr w:type="spellEnd"/>
      <w:r>
        <w:t>. </w:t>
      </w:r>
    </w:p>
    <w:p w14:paraId="677F5B20" w14:textId="77777777" w:rsidR="005F4006" w:rsidRDefault="005F4006" w:rsidP="005F4006">
      <w:pPr>
        <w:pStyle w:val="NormalWeb"/>
      </w:pPr>
      <w:proofErr w:type="spellStart"/>
      <w:r>
        <w:t>The</w:t>
      </w:r>
      <w:proofErr w:type="spellEnd"/>
      <w:r>
        <w:t xml:space="preserve"> table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summarizes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arithmetic</w:t>
      </w:r>
      <w:proofErr w:type="spellEnd"/>
      <w:r>
        <w:t xml:space="preserve"> </w:t>
      </w:r>
      <w:proofErr w:type="spellStart"/>
      <w:r>
        <w:t>operators</w:t>
      </w:r>
      <w:proofErr w:type="spellEnd"/>
      <w:r>
        <w:t xml:space="preserve"> in R.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table are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creation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variables</w:t>
      </w:r>
      <w:proofErr w:type="gramStart"/>
      <w:r>
        <w:t>: :</w:t>
      </w:r>
      <w:proofErr w:type="gramEnd"/>
      <w:r>
        <w:t xml:space="preserve"> </w:t>
      </w:r>
      <w:r>
        <w:rPr>
          <w:rStyle w:val="nfasis"/>
        </w:rPr>
        <w:t>x</w:t>
      </w:r>
      <w:r>
        <w:t xml:space="preserve"> </w:t>
      </w:r>
      <w:proofErr w:type="spellStart"/>
      <w:r>
        <w:t>equals</w:t>
      </w:r>
      <w:proofErr w:type="spellEnd"/>
      <w:r>
        <w:t xml:space="preserve"> 2 and </w:t>
      </w:r>
      <w:r>
        <w:rPr>
          <w:rStyle w:val="nfasis"/>
        </w:rPr>
        <w:t>y</w:t>
      </w:r>
      <w:r>
        <w:t xml:space="preserve"> </w:t>
      </w:r>
      <w:proofErr w:type="spellStart"/>
      <w:r>
        <w:t>equals</w:t>
      </w:r>
      <w:proofErr w:type="spellEnd"/>
      <w:r>
        <w:t xml:space="preserve"> 5. Note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use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assignment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store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: </w:t>
      </w:r>
    </w:p>
    <w:p w14:paraId="1BD7BBE2" w14:textId="77777777" w:rsidR="005F4006" w:rsidRDefault="005F4006" w:rsidP="005F4006">
      <w:pPr>
        <w:pStyle w:val="NormalWeb"/>
      </w:pPr>
      <w:r>
        <w:rPr>
          <w:rStyle w:val="VariableHTML"/>
          <w:rFonts w:eastAsiaTheme="majorEastAsia"/>
        </w:rPr>
        <w:t>x &lt;- 2</w:t>
      </w:r>
    </w:p>
    <w:p w14:paraId="3E4F9E19" w14:textId="7D581F46" w:rsidR="005F4006" w:rsidRDefault="005F4006" w:rsidP="005F4006">
      <w:pPr>
        <w:pStyle w:val="NormalWeb"/>
        <w:rPr>
          <w:rStyle w:val="Textoennegrita"/>
        </w:rPr>
      </w:pPr>
      <w:r>
        <w:rPr>
          <w:rStyle w:val="VariableHTML"/>
          <w:rFonts w:eastAsiaTheme="majorEastAsia"/>
        </w:rPr>
        <w:t>y &lt;- 5</w:t>
      </w:r>
      <w:r>
        <w:rPr>
          <w:rStyle w:val="Textoennegrita"/>
        </w:rPr>
        <w:t> </w:t>
      </w:r>
    </w:p>
    <w:p w14:paraId="38B4B6BE" w14:textId="07D369AC" w:rsidR="005F4006" w:rsidRDefault="005F4006" w:rsidP="005F4006">
      <w:pPr>
        <w:pStyle w:val="NormalWeb"/>
        <w:rPr>
          <w:rStyle w:val="Textoennegrita"/>
        </w:rPr>
      </w:pPr>
    </w:p>
    <w:p w14:paraId="5489AC5F" w14:textId="40A69DE4" w:rsidR="005F4006" w:rsidRDefault="005F4006" w:rsidP="005F4006">
      <w:pPr>
        <w:pStyle w:val="NormalWeb"/>
        <w:rPr>
          <w:rStyle w:val="Textoennegrita"/>
        </w:rPr>
      </w:pPr>
    </w:p>
    <w:p w14:paraId="53040473" w14:textId="5C2B9AB3" w:rsidR="005F4006" w:rsidRDefault="005F4006" w:rsidP="005F4006">
      <w:pPr>
        <w:pStyle w:val="NormalWeb"/>
        <w:rPr>
          <w:rStyle w:val="Textoennegrita"/>
        </w:rPr>
      </w:pPr>
    </w:p>
    <w:p w14:paraId="0FDAA696" w14:textId="52358F00" w:rsidR="005F4006" w:rsidRDefault="005F4006" w:rsidP="005F4006">
      <w:pPr>
        <w:pStyle w:val="NormalWeb"/>
        <w:rPr>
          <w:rStyle w:val="Textoennegrita"/>
        </w:rPr>
      </w:pPr>
    </w:p>
    <w:p w14:paraId="6BBBC9EA" w14:textId="77777777" w:rsidR="005F4006" w:rsidRDefault="005F4006" w:rsidP="005F4006">
      <w:pPr>
        <w:pStyle w:val="NormalWeb"/>
        <w:rPr>
          <w:rStyle w:val="Textoennegrita"/>
        </w:rPr>
      </w:pP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5F4006" w14:paraId="4E2F6BDA" w14:textId="77777777" w:rsidTr="005F4006">
        <w:tc>
          <w:tcPr>
            <w:tcW w:w="2207" w:type="dxa"/>
            <w:vAlign w:val="center"/>
          </w:tcPr>
          <w:p w14:paraId="7E076F8F" w14:textId="60A250C5" w:rsidR="005F4006" w:rsidRDefault="005F4006" w:rsidP="005F4006">
            <w:pPr>
              <w:pStyle w:val="NormalWeb"/>
            </w:pPr>
            <w:proofErr w:type="spellStart"/>
            <w:r>
              <w:rPr>
                <w:b/>
                <w:bCs/>
              </w:rPr>
              <w:lastRenderedPageBreak/>
              <w:t>Operator</w:t>
            </w:r>
            <w:proofErr w:type="spellEnd"/>
          </w:p>
        </w:tc>
        <w:tc>
          <w:tcPr>
            <w:tcW w:w="2207" w:type="dxa"/>
            <w:vAlign w:val="center"/>
          </w:tcPr>
          <w:p w14:paraId="7E4FC4D2" w14:textId="4E018B34" w:rsidR="005F4006" w:rsidRDefault="005F4006" w:rsidP="005F4006">
            <w:pPr>
              <w:pStyle w:val="NormalWeb"/>
            </w:pP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207" w:type="dxa"/>
            <w:vAlign w:val="center"/>
          </w:tcPr>
          <w:p w14:paraId="553EA080" w14:textId="2C462A7A" w:rsidR="005F4006" w:rsidRDefault="005F4006" w:rsidP="005F4006">
            <w:pPr>
              <w:pStyle w:val="NormalWeb"/>
            </w:pPr>
            <w:proofErr w:type="spellStart"/>
            <w:r>
              <w:rPr>
                <w:b/>
                <w:bCs/>
              </w:rPr>
              <w:t>Example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Code</w:t>
            </w:r>
            <w:proofErr w:type="spellEnd"/>
          </w:p>
        </w:tc>
        <w:tc>
          <w:tcPr>
            <w:tcW w:w="2207" w:type="dxa"/>
            <w:vAlign w:val="center"/>
          </w:tcPr>
          <w:p w14:paraId="5EA04436" w14:textId="1AD842F8" w:rsidR="005F4006" w:rsidRDefault="005F4006" w:rsidP="005F4006">
            <w:pPr>
              <w:pStyle w:val="NormalWeb"/>
            </w:pPr>
            <w:proofErr w:type="spellStart"/>
            <w:r>
              <w:rPr>
                <w:b/>
                <w:bCs/>
              </w:rPr>
              <w:t>Result</w:t>
            </w:r>
            <w:proofErr w:type="spellEnd"/>
            <w:r>
              <w:rPr>
                <w:b/>
                <w:bCs/>
              </w:rPr>
              <w:t>/ Output</w:t>
            </w:r>
          </w:p>
        </w:tc>
      </w:tr>
      <w:tr w:rsidR="005F4006" w14:paraId="384BCB32" w14:textId="77777777" w:rsidTr="005F4006">
        <w:tc>
          <w:tcPr>
            <w:tcW w:w="2207" w:type="dxa"/>
            <w:vAlign w:val="center"/>
          </w:tcPr>
          <w:p w14:paraId="69975382" w14:textId="758DE3DB" w:rsidR="005F4006" w:rsidRDefault="005F4006" w:rsidP="005F4006">
            <w:pPr>
              <w:pStyle w:val="NormalWeb"/>
            </w:pPr>
            <w:r>
              <w:t>+</w:t>
            </w:r>
          </w:p>
        </w:tc>
        <w:tc>
          <w:tcPr>
            <w:tcW w:w="2207" w:type="dxa"/>
            <w:vAlign w:val="center"/>
          </w:tcPr>
          <w:p w14:paraId="6D6B88BA" w14:textId="5F6B3880" w:rsidR="005F4006" w:rsidRDefault="005F4006" w:rsidP="005F4006">
            <w:pPr>
              <w:pStyle w:val="NormalWeb"/>
            </w:pPr>
            <w:proofErr w:type="spellStart"/>
            <w:r>
              <w:t>Addition</w:t>
            </w:r>
            <w:proofErr w:type="spellEnd"/>
          </w:p>
        </w:tc>
        <w:tc>
          <w:tcPr>
            <w:tcW w:w="2207" w:type="dxa"/>
            <w:vAlign w:val="center"/>
          </w:tcPr>
          <w:p w14:paraId="516933FE" w14:textId="2F636EBA" w:rsidR="005F4006" w:rsidRDefault="005F4006" w:rsidP="005F4006">
            <w:pPr>
              <w:pStyle w:val="NormalWeb"/>
            </w:pPr>
            <w:r>
              <w:t>x + y</w:t>
            </w:r>
          </w:p>
        </w:tc>
        <w:tc>
          <w:tcPr>
            <w:tcW w:w="2207" w:type="dxa"/>
            <w:vAlign w:val="center"/>
          </w:tcPr>
          <w:p w14:paraId="4BFC6AD1" w14:textId="149BA273" w:rsidR="005F4006" w:rsidRDefault="005F4006" w:rsidP="005F4006">
            <w:pPr>
              <w:pStyle w:val="NormalWeb"/>
            </w:pPr>
            <w:r>
              <w:t>[1] 7</w:t>
            </w:r>
          </w:p>
        </w:tc>
      </w:tr>
      <w:tr w:rsidR="005F4006" w14:paraId="18E19DEC" w14:textId="77777777" w:rsidTr="005F4006">
        <w:tc>
          <w:tcPr>
            <w:tcW w:w="2207" w:type="dxa"/>
            <w:vAlign w:val="center"/>
          </w:tcPr>
          <w:p w14:paraId="251406D4" w14:textId="31B3D731" w:rsidR="005F4006" w:rsidRDefault="005F4006" w:rsidP="005F4006">
            <w:pPr>
              <w:pStyle w:val="NormalWeb"/>
            </w:pPr>
            <w:r>
              <w:t>-</w:t>
            </w:r>
          </w:p>
        </w:tc>
        <w:tc>
          <w:tcPr>
            <w:tcW w:w="2207" w:type="dxa"/>
            <w:vAlign w:val="center"/>
          </w:tcPr>
          <w:p w14:paraId="0C56C823" w14:textId="5B533C3B" w:rsidR="005F4006" w:rsidRDefault="005F4006" w:rsidP="005F4006">
            <w:pPr>
              <w:pStyle w:val="NormalWeb"/>
            </w:pPr>
            <w:proofErr w:type="spellStart"/>
            <w:r>
              <w:t>Subtraction</w:t>
            </w:r>
            <w:proofErr w:type="spellEnd"/>
            <w:r>
              <w:t> </w:t>
            </w:r>
          </w:p>
        </w:tc>
        <w:tc>
          <w:tcPr>
            <w:tcW w:w="2207" w:type="dxa"/>
            <w:vAlign w:val="center"/>
          </w:tcPr>
          <w:p w14:paraId="7848A760" w14:textId="233A7D93" w:rsidR="005F4006" w:rsidRDefault="005F4006" w:rsidP="005F4006">
            <w:pPr>
              <w:pStyle w:val="NormalWeb"/>
            </w:pPr>
            <w:r>
              <w:t>x - y</w:t>
            </w:r>
          </w:p>
        </w:tc>
        <w:tc>
          <w:tcPr>
            <w:tcW w:w="2207" w:type="dxa"/>
            <w:vAlign w:val="center"/>
          </w:tcPr>
          <w:p w14:paraId="164A04B7" w14:textId="15F03796" w:rsidR="005F4006" w:rsidRDefault="005F4006" w:rsidP="005F4006">
            <w:pPr>
              <w:pStyle w:val="NormalWeb"/>
            </w:pPr>
            <w:r>
              <w:t>[1] -3</w:t>
            </w:r>
          </w:p>
        </w:tc>
      </w:tr>
      <w:tr w:rsidR="005F4006" w14:paraId="698D63CD" w14:textId="77777777" w:rsidTr="005F4006">
        <w:tc>
          <w:tcPr>
            <w:tcW w:w="2207" w:type="dxa"/>
            <w:vAlign w:val="center"/>
          </w:tcPr>
          <w:p w14:paraId="0EEE69FD" w14:textId="3B913E66" w:rsidR="005F4006" w:rsidRDefault="005F4006" w:rsidP="005F4006">
            <w:pPr>
              <w:pStyle w:val="NormalWeb"/>
            </w:pPr>
            <w:r>
              <w:t>*</w:t>
            </w:r>
          </w:p>
        </w:tc>
        <w:tc>
          <w:tcPr>
            <w:tcW w:w="2207" w:type="dxa"/>
            <w:vAlign w:val="center"/>
          </w:tcPr>
          <w:p w14:paraId="6B64CC6D" w14:textId="4E139EC7" w:rsidR="005F4006" w:rsidRDefault="005F4006" w:rsidP="005F4006">
            <w:pPr>
              <w:pStyle w:val="NormalWeb"/>
            </w:pPr>
            <w:proofErr w:type="spellStart"/>
            <w:r>
              <w:t>Multiplication</w:t>
            </w:r>
            <w:proofErr w:type="spellEnd"/>
          </w:p>
        </w:tc>
        <w:tc>
          <w:tcPr>
            <w:tcW w:w="2207" w:type="dxa"/>
            <w:vAlign w:val="center"/>
          </w:tcPr>
          <w:p w14:paraId="1503504F" w14:textId="61BF1C52" w:rsidR="005F4006" w:rsidRDefault="005F4006" w:rsidP="005F4006">
            <w:pPr>
              <w:pStyle w:val="NormalWeb"/>
            </w:pPr>
            <w:r>
              <w:t>x * y</w:t>
            </w:r>
          </w:p>
        </w:tc>
        <w:tc>
          <w:tcPr>
            <w:tcW w:w="2207" w:type="dxa"/>
            <w:vAlign w:val="center"/>
          </w:tcPr>
          <w:p w14:paraId="3B2CB0F4" w14:textId="7BAE626F" w:rsidR="005F4006" w:rsidRDefault="005F4006" w:rsidP="005F4006">
            <w:pPr>
              <w:pStyle w:val="NormalWeb"/>
            </w:pPr>
            <w:r>
              <w:t>[1] 10</w:t>
            </w:r>
          </w:p>
        </w:tc>
      </w:tr>
      <w:tr w:rsidR="005F4006" w14:paraId="640BD3B9" w14:textId="77777777" w:rsidTr="005F4006">
        <w:tc>
          <w:tcPr>
            <w:tcW w:w="2207" w:type="dxa"/>
            <w:vAlign w:val="center"/>
          </w:tcPr>
          <w:p w14:paraId="15DD91F8" w14:textId="6C0324B2" w:rsidR="005F4006" w:rsidRDefault="005F4006" w:rsidP="005F4006">
            <w:pPr>
              <w:pStyle w:val="NormalWeb"/>
            </w:pPr>
            <w:r>
              <w:t>/</w:t>
            </w:r>
          </w:p>
        </w:tc>
        <w:tc>
          <w:tcPr>
            <w:tcW w:w="2207" w:type="dxa"/>
            <w:vAlign w:val="center"/>
          </w:tcPr>
          <w:p w14:paraId="7035A41E" w14:textId="4FA3C1EA" w:rsidR="005F4006" w:rsidRDefault="005F4006" w:rsidP="005F4006">
            <w:pPr>
              <w:pStyle w:val="NormalWeb"/>
            </w:pPr>
            <w:proofErr w:type="spellStart"/>
            <w:r>
              <w:t>Division</w:t>
            </w:r>
            <w:proofErr w:type="spellEnd"/>
          </w:p>
        </w:tc>
        <w:tc>
          <w:tcPr>
            <w:tcW w:w="2207" w:type="dxa"/>
            <w:vAlign w:val="center"/>
          </w:tcPr>
          <w:p w14:paraId="54E6089C" w14:textId="58531495" w:rsidR="005F4006" w:rsidRDefault="005F4006" w:rsidP="005F4006">
            <w:pPr>
              <w:pStyle w:val="NormalWeb"/>
            </w:pPr>
            <w:r>
              <w:t>x / y</w:t>
            </w:r>
          </w:p>
        </w:tc>
        <w:tc>
          <w:tcPr>
            <w:tcW w:w="2207" w:type="dxa"/>
            <w:vAlign w:val="center"/>
          </w:tcPr>
          <w:p w14:paraId="17E5304D" w14:textId="06498B86" w:rsidR="005F4006" w:rsidRDefault="005F4006" w:rsidP="005F4006">
            <w:pPr>
              <w:pStyle w:val="NormalWeb"/>
            </w:pPr>
            <w:r>
              <w:t>[1] 0.4</w:t>
            </w:r>
          </w:p>
        </w:tc>
      </w:tr>
      <w:tr w:rsidR="005F4006" w14:paraId="3424FE20" w14:textId="77777777" w:rsidTr="005F4006">
        <w:tc>
          <w:tcPr>
            <w:tcW w:w="2207" w:type="dxa"/>
            <w:vAlign w:val="center"/>
          </w:tcPr>
          <w:p w14:paraId="5490789C" w14:textId="4E7A3CAA" w:rsidR="005F4006" w:rsidRDefault="005F4006" w:rsidP="005F4006">
            <w:pPr>
              <w:pStyle w:val="NormalWeb"/>
            </w:pPr>
            <w:r>
              <w:t>%%</w:t>
            </w:r>
          </w:p>
        </w:tc>
        <w:tc>
          <w:tcPr>
            <w:tcW w:w="2207" w:type="dxa"/>
            <w:vAlign w:val="center"/>
          </w:tcPr>
          <w:p w14:paraId="456FE578" w14:textId="42762D4F" w:rsidR="005F4006" w:rsidRDefault="005F4006" w:rsidP="005F4006">
            <w:pPr>
              <w:pStyle w:val="NormalWeb"/>
            </w:pPr>
            <w:proofErr w:type="spellStart"/>
            <w:r>
              <w:t>Modulus</w:t>
            </w:r>
            <w:proofErr w:type="spellEnd"/>
            <w:r>
              <w:t xml:space="preserve"> (</w:t>
            </w:r>
            <w:proofErr w:type="spellStart"/>
            <w:r>
              <w:t>returns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remainder</w:t>
            </w:r>
            <w:proofErr w:type="spellEnd"/>
            <w:r>
              <w:t xml:space="preserve"> after </w:t>
            </w:r>
            <w:proofErr w:type="spellStart"/>
            <w:r>
              <w:t>division</w:t>
            </w:r>
            <w:proofErr w:type="spellEnd"/>
            <w:r>
              <w:t>)</w:t>
            </w:r>
          </w:p>
        </w:tc>
        <w:tc>
          <w:tcPr>
            <w:tcW w:w="2207" w:type="dxa"/>
            <w:vAlign w:val="center"/>
          </w:tcPr>
          <w:p w14:paraId="70C2FC8A" w14:textId="4AB50A96" w:rsidR="005F4006" w:rsidRDefault="005F4006" w:rsidP="005F4006">
            <w:pPr>
              <w:pStyle w:val="NormalWeb"/>
            </w:pPr>
            <w:r>
              <w:t>y %% x</w:t>
            </w:r>
          </w:p>
        </w:tc>
        <w:tc>
          <w:tcPr>
            <w:tcW w:w="2207" w:type="dxa"/>
            <w:vAlign w:val="center"/>
          </w:tcPr>
          <w:p w14:paraId="035F3312" w14:textId="1E6402FF" w:rsidR="005F4006" w:rsidRDefault="005F4006" w:rsidP="005F4006">
            <w:pPr>
              <w:pStyle w:val="NormalWeb"/>
            </w:pPr>
            <w:r>
              <w:t>[1] 1</w:t>
            </w:r>
          </w:p>
        </w:tc>
      </w:tr>
      <w:tr w:rsidR="005F4006" w14:paraId="5C43D1CC" w14:textId="77777777" w:rsidTr="005F4006">
        <w:tc>
          <w:tcPr>
            <w:tcW w:w="2207" w:type="dxa"/>
            <w:vAlign w:val="center"/>
          </w:tcPr>
          <w:p w14:paraId="352C78BF" w14:textId="7DD3B6B1" w:rsidR="005F4006" w:rsidRDefault="005F4006" w:rsidP="005F4006">
            <w:pPr>
              <w:pStyle w:val="NormalWeb"/>
            </w:pPr>
            <w:r>
              <w:t>%/%</w:t>
            </w:r>
          </w:p>
        </w:tc>
        <w:tc>
          <w:tcPr>
            <w:tcW w:w="2207" w:type="dxa"/>
            <w:vAlign w:val="center"/>
          </w:tcPr>
          <w:p w14:paraId="0620FF8C" w14:textId="3E149E22" w:rsidR="005F4006" w:rsidRDefault="005F4006" w:rsidP="005F4006">
            <w:pPr>
              <w:pStyle w:val="NormalWeb"/>
            </w:pPr>
            <w:proofErr w:type="spellStart"/>
            <w:r>
              <w:t>Integer</w:t>
            </w:r>
            <w:proofErr w:type="spellEnd"/>
            <w:r>
              <w:t xml:space="preserve"> </w:t>
            </w:r>
            <w:proofErr w:type="spellStart"/>
            <w:r>
              <w:t>division</w:t>
            </w:r>
            <w:proofErr w:type="spellEnd"/>
            <w:r>
              <w:t xml:space="preserve"> (</w:t>
            </w:r>
            <w:proofErr w:type="spellStart"/>
            <w:r>
              <w:t>returns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integer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 xml:space="preserve"> after </w:t>
            </w:r>
            <w:proofErr w:type="spellStart"/>
            <w:r>
              <w:t>division</w:t>
            </w:r>
            <w:proofErr w:type="spellEnd"/>
            <w:r>
              <w:t>) </w:t>
            </w:r>
          </w:p>
        </w:tc>
        <w:tc>
          <w:tcPr>
            <w:tcW w:w="2207" w:type="dxa"/>
            <w:vAlign w:val="center"/>
          </w:tcPr>
          <w:p w14:paraId="3AF84E44" w14:textId="380365AE" w:rsidR="005F4006" w:rsidRDefault="005F4006" w:rsidP="005F4006">
            <w:pPr>
              <w:pStyle w:val="NormalWeb"/>
            </w:pPr>
            <w:r>
              <w:t>y%/% x</w:t>
            </w:r>
          </w:p>
        </w:tc>
        <w:tc>
          <w:tcPr>
            <w:tcW w:w="2207" w:type="dxa"/>
            <w:vAlign w:val="center"/>
          </w:tcPr>
          <w:p w14:paraId="62DF4737" w14:textId="75608A31" w:rsidR="005F4006" w:rsidRDefault="005F4006" w:rsidP="005F4006">
            <w:pPr>
              <w:pStyle w:val="NormalWeb"/>
            </w:pPr>
            <w:r>
              <w:t>[1] 2</w:t>
            </w:r>
          </w:p>
        </w:tc>
      </w:tr>
      <w:tr w:rsidR="005F4006" w14:paraId="4E3C48E3" w14:textId="77777777" w:rsidTr="005F4006">
        <w:tc>
          <w:tcPr>
            <w:tcW w:w="2207" w:type="dxa"/>
            <w:vAlign w:val="center"/>
          </w:tcPr>
          <w:p w14:paraId="073B29F8" w14:textId="13A26CAB" w:rsidR="005F4006" w:rsidRDefault="005F4006" w:rsidP="005F4006">
            <w:pPr>
              <w:pStyle w:val="NormalWeb"/>
            </w:pPr>
            <w:r>
              <w:t>^</w:t>
            </w:r>
          </w:p>
        </w:tc>
        <w:tc>
          <w:tcPr>
            <w:tcW w:w="2207" w:type="dxa"/>
            <w:vAlign w:val="center"/>
          </w:tcPr>
          <w:p w14:paraId="03C5D1C9" w14:textId="592FA121" w:rsidR="005F4006" w:rsidRDefault="005F4006" w:rsidP="005F4006">
            <w:pPr>
              <w:pStyle w:val="NormalWeb"/>
            </w:pPr>
            <w:proofErr w:type="spellStart"/>
            <w:r>
              <w:t>Exponent</w:t>
            </w:r>
            <w:proofErr w:type="spellEnd"/>
            <w:r>
              <w:t> </w:t>
            </w:r>
          </w:p>
        </w:tc>
        <w:tc>
          <w:tcPr>
            <w:tcW w:w="2207" w:type="dxa"/>
            <w:vAlign w:val="center"/>
          </w:tcPr>
          <w:p w14:paraId="570DB275" w14:textId="134553FF" w:rsidR="005F4006" w:rsidRDefault="005F4006" w:rsidP="005F4006">
            <w:pPr>
              <w:pStyle w:val="NormalWeb"/>
            </w:pPr>
            <w:r>
              <w:t>y ^ x</w:t>
            </w:r>
          </w:p>
        </w:tc>
        <w:tc>
          <w:tcPr>
            <w:tcW w:w="2207" w:type="dxa"/>
            <w:vAlign w:val="center"/>
          </w:tcPr>
          <w:p w14:paraId="43841350" w14:textId="65B40B6A" w:rsidR="005F4006" w:rsidRDefault="005F4006" w:rsidP="005F4006">
            <w:pPr>
              <w:pStyle w:val="NormalWeb"/>
            </w:pPr>
            <w:r>
              <w:t>[1]25</w:t>
            </w:r>
          </w:p>
        </w:tc>
      </w:tr>
    </w:tbl>
    <w:p w14:paraId="41747356" w14:textId="77777777" w:rsidR="005F4006" w:rsidRDefault="005F4006" w:rsidP="005F4006">
      <w:pPr>
        <w:pStyle w:val="NormalWeb"/>
      </w:pPr>
      <w:proofErr w:type="spellStart"/>
      <w:r>
        <w:rPr>
          <w:rStyle w:val="Textoennegrita"/>
        </w:rPr>
        <w:t>Relational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operators</w:t>
      </w:r>
      <w:proofErr w:type="spellEnd"/>
    </w:p>
    <w:p w14:paraId="2B7975B2" w14:textId="77777777" w:rsidR="005F4006" w:rsidRDefault="005F4006" w:rsidP="005F4006">
      <w:pPr>
        <w:pStyle w:val="NormalWeb"/>
      </w:pPr>
      <w:proofErr w:type="spellStart"/>
      <w:r>
        <w:rPr>
          <w:rStyle w:val="Textoennegrita"/>
        </w:rPr>
        <w:t>Relational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operators</w:t>
      </w:r>
      <w:proofErr w:type="spellEnd"/>
      <w:r>
        <w:rPr>
          <w:rStyle w:val="Textoennegrita"/>
        </w:rPr>
        <w:t xml:space="preserve">,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as </w:t>
      </w:r>
      <w:proofErr w:type="spellStart"/>
      <w:r>
        <w:t>comparators</w:t>
      </w:r>
      <w:proofErr w:type="spellEnd"/>
      <w:r>
        <w:t xml:space="preserve">,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compare </w:t>
      </w:r>
      <w:proofErr w:type="spellStart"/>
      <w:r>
        <w:t>values</w:t>
      </w:r>
      <w:proofErr w:type="spellEnd"/>
      <w:r>
        <w:t xml:space="preserve">. </w:t>
      </w:r>
      <w:proofErr w:type="spellStart"/>
      <w:r>
        <w:t>Relational</w:t>
      </w:r>
      <w:proofErr w:type="spellEnd"/>
      <w:r>
        <w:t xml:space="preserve"> </w:t>
      </w:r>
      <w:proofErr w:type="spellStart"/>
      <w:r>
        <w:t>operators</w:t>
      </w:r>
      <w:proofErr w:type="spellEnd"/>
      <w:r>
        <w:t xml:space="preserve">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R </w:t>
      </w:r>
      <w:proofErr w:type="spellStart"/>
      <w:r>
        <w:t>object</w:t>
      </w:r>
      <w:proofErr w:type="spellEnd"/>
      <w:r>
        <w:t xml:space="preserve"> relates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another</w:t>
      </w:r>
      <w:proofErr w:type="spellEnd"/>
      <w:r>
        <w:t>—</w:t>
      </w:r>
      <w:proofErr w:type="spellStart"/>
      <w:r>
        <w:t>like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,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output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relational</w:t>
      </w:r>
      <w:proofErr w:type="spellEnd"/>
      <w:r>
        <w:t xml:space="preserve"> </w:t>
      </w:r>
      <w:proofErr w:type="spellStart"/>
      <w:r>
        <w:t>operators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 TRUE </w:t>
      </w:r>
      <w:proofErr w:type="spellStart"/>
      <w:r>
        <w:t>or</w:t>
      </w:r>
      <w:proofErr w:type="spellEnd"/>
      <w:r>
        <w:t xml:space="preserve"> FALSE (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logical</w:t>
      </w:r>
      <w:proofErr w:type="spellEnd"/>
      <w:r>
        <w:t xml:space="preserve"> data </w:t>
      </w:r>
      <w:proofErr w:type="spellStart"/>
      <w:r>
        <w:t>type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boolean</w:t>
      </w:r>
      <w:proofErr w:type="spellEnd"/>
      <w:r>
        <w:t>).</w:t>
      </w:r>
    </w:p>
    <w:p w14:paraId="6DA50421" w14:textId="77777777" w:rsidR="005F4006" w:rsidRDefault="005F4006" w:rsidP="005F4006">
      <w:pPr>
        <w:pStyle w:val="NormalWeb"/>
      </w:pPr>
      <w:proofErr w:type="spellStart"/>
      <w:r>
        <w:t>The</w:t>
      </w:r>
      <w:proofErr w:type="spellEnd"/>
      <w:r>
        <w:t xml:space="preserve"> table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summarizes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six</w:t>
      </w:r>
      <w:proofErr w:type="spellEnd"/>
      <w:r>
        <w:t xml:space="preserve"> </w:t>
      </w:r>
      <w:proofErr w:type="spellStart"/>
      <w:r>
        <w:t>relational</w:t>
      </w:r>
      <w:proofErr w:type="spellEnd"/>
      <w:r>
        <w:t xml:space="preserve"> </w:t>
      </w:r>
      <w:proofErr w:type="spellStart"/>
      <w:r>
        <w:t>operators</w:t>
      </w:r>
      <w:proofErr w:type="spellEnd"/>
      <w:r>
        <w:t xml:space="preserve"> in R. 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table are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creation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variables: </w:t>
      </w:r>
      <w:r>
        <w:rPr>
          <w:rStyle w:val="nfasis"/>
        </w:rPr>
        <w:t>x</w:t>
      </w:r>
      <w:r>
        <w:t xml:space="preserve"> </w:t>
      </w:r>
      <w:proofErr w:type="spellStart"/>
      <w:r>
        <w:t>equals</w:t>
      </w:r>
      <w:proofErr w:type="spellEnd"/>
      <w:r>
        <w:t xml:space="preserve"> 2 and </w:t>
      </w:r>
      <w:r>
        <w:rPr>
          <w:rStyle w:val="nfasis"/>
        </w:rPr>
        <w:t>y</w:t>
      </w:r>
      <w:r>
        <w:t xml:space="preserve"> </w:t>
      </w:r>
      <w:proofErr w:type="spellStart"/>
      <w:r>
        <w:t>equals</w:t>
      </w:r>
      <w:proofErr w:type="spellEnd"/>
      <w:r>
        <w:t xml:space="preserve"> 5. Note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use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assignment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store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values</w:t>
      </w:r>
      <w:proofErr w:type="spellEnd"/>
      <w:r>
        <w:t>.</w:t>
      </w:r>
    </w:p>
    <w:p w14:paraId="6E9C575A" w14:textId="77777777" w:rsidR="005F4006" w:rsidRDefault="005F4006" w:rsidP="005F4006">
      <w:pPr>
        <w:pStyle w:val="NormalWeb"/>
      </w:pPr>
      <w:r>
        <w:rPr>
          <w:rStyle w:val="VariableHTML"/>
          <w:rFonts w:eastAsiaTheme="majorEastAsia"/>
        </w:rPr>
        <w:t>x &lt;- 2</w:t>
      </w:r>
    </w:p>
    <w:p w14:paraId="7ED01127" w14:textId="77777777" w:rsidR="005F4006" w:rsidRDefault="005F4006" w:rsidP="005F4006">
      <w:pPr>
        <w:pStyle w:val="NormalWeb"/>
      </w:pPr>
      <w:r>
        <w:rPr>
          <w:rStyle w:val="VariableHTML"/>
          <w:rFonts w:eastAsiaTheme="majorEastAsia"/>
        </w:rPr>
        <w:t>y &lt;- 5</w:t>
      </w:r>
    </w:p>
    <w:p w14:paraId="0F2EEFF2" w14:textId="1E3E0AD3" w:rsidR="005F4006" w:rsidRDefault="005F4006" w:rsidP="005F4006">
      <w:pPr>
        <w:pStyle w:val="NormalWeb"/>
      </w:pP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calculations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. In </w:t>
      </w:r>
      <w:proofErr w:type="spellStart"/>
      <w:r>
        <w:t>this</w:t>
      </w:r>
      <w:proofErr w:type="spellEnd"/>
      <w:r>
        <w:t xml:space="preserve"> case, </w:t>
      </w:r>
      <w:proofErr w:type="spellStart"/>
      <w:r>
        <w:t>the</w:t>
      </w:r>
      <w:proofErr w:type="spellEnd"/>
      <w:r>
        <w:t xml:space="preserve"> output </w:t>
      </w:r>
      <w:proofErr w:type="spellStart"/>
      <w:r>
        <w:t>is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: TRUE </w:t>
      </w:r>
      <w:proofErr w:type="spellStart"/>
      <w:r>
        <w:t>or</w:t>
      </w:r>
      <w:proofErr w:type="spellEnd"/>
      <w:r>
        <w:t xml:space="preserve"> FALSE. Note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[1]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appears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output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represent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output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displayed</w:t>
      </w:r>
      <w:proofErr w:type="spellEnd"/>
      <w:r>
        <w:t xml:space="preserve"> in </w:t>
      </w:r>
      <w:proofErr w:type="spellStart"/>
      <w:r>
        <w:t>RStudio</w:t>
      </w:r>
      <w:proofErr w:type="spellEnd"/>
      <w:r>
        <w:t>.</w:t>
      </w: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5F4006" w14:paraId="10408A51" w14:textId="77777777" w:rsidTr="005F4006">
        <w:tc>
          <w:tcPr>
            <w:tcW w:w="2207" w:type="dxa"/>
            <w:vAlign w:val="center"/>
          </w:tcPr>
          <w:p w14:paraId="01A3D969" w14:textId="2C9FE43E" w:rsidR="005F4006" w:rsidRDefault="005F4006" w:rsidP="005F4006">
            <w:pPr>
              <w:pStyle w:val="NormalWeb"/>
            </w:pPr>
            <w:proofErr w:type="spellStart"/>
            <w:r>
              <w:rPr>
                <w:rStyle w:val="Textoennegrita"/>
              </w:rPr>
              <w:t>Operator</w:t>
            </w:r>
            <w:proofErr w:type="spellEnd"/>
            <w:r>
              <w:rPr>
                <w:rStyle w:val="Textoennegrita"/>
              </w:rPr>
              <w:t> </w:t>
            </w:r>
          </w:p>
        </w:tc>
        <w:tc>
          <w:tcPr>
            <w:tcW w:w="2207" w:type="dxa"/>
            <w:vAlign w:val="center"/>
          </w:tcPr>
          <w:p w14:paraId="05D83351" w14:textId="0D03F73E" w:rsidR="005F4006" w:rsidRDefault="005F4006" w:rsidP="005F4006">
            <w:pPr>
              <w:pStyle w:val="NormalWeb"/>
            </w:pPr>
            <w:proofErr w:type="spellStart"/>
            <w:r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2207" w:type="dxa"/>
            <w:vAlign w:val="center"/>
          </w:tcPr>
          <w:p w14:paraId="5235574F" w14:textId="6C30BB65" w:rsidR="005F4006" w:rsidRDefault="005F4006" w:rsidP="005F4006">
            <w:pPr>
              <w:pStyle w:val="NormalWeb"/>
            </w:pPr>
            <w:proofErr w:type="spellStart"/>
            <w:r>
              <w:rPr>
                <w:b/>
                <w:bCs/>
              </w:rPr>
              <w:t>Example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Code</w:t>
            </w:r>
            <w:proofErr w:type="spellEnd"/>
          </w:p>
        </w:tc>
        <w:tc>
          <w:tcPr>
            <w:tcW w:w="2207" w:type="dxa"/>
            <w:vAlign w:val="center"/>
          </w:tcPr>
          <w:p w14:paraId="63634F77" w14:textId="24920289" w:rsidR="005F4006" w:rsidRDefault="005F4006" w:rsidP="005F4006">
            <w:pPr>
              <w:pStyle w:val="NormalWeb"/>
            </w:pPr>
            <w:proofErr w:type="spellStart"/>
            <w:r>
              <w:rPr>
                <w:b/>
                <w:bCs/>
              </w:rPr>
              <w:t>Result</w:t>
            </w:r>
            <w:proofErr w:type="spellEnd"/>
            <w:r>
              <w:rPr>
                <w:b/>
                <w:bCs/>
              </w:rPr>
              <w:t>/Output</w:t>
            </w:r>
          </w:p>
        </w:tc>
      </w:tr>
      <w:tr w:rsidR="005F4006" w14:paraId="4BC57393" w14:textId="77777777" w:rsidTr="005F4006">
        <w:tc>
          <w:tcPr>
            <w:tcW w:w="2207" w:type="dxa"/>
            <w:vAlign w:val="center"/>
          </w:tcPr>
          <w:p w14:paraId="5212F4D3" w14:textId="10780A87" w:rsidR="005F4006" w:rsidRDefault="005F4006" w:rsidP="005F4006">
            <w:pPr>
              <w:pStyle w:val="NormalWeb"/>
            </w:pPr>
            <w:r>
              <w:t>&lt;</w:t>
            </w:r>
          </w:p>
        </w:tc>
        <w:tc>
          <w:tcPr>
            <w:tcW w:w="2207" w:type="dxa"/>
            <w:vAlign w:val="center"/>
          </w:tcPr>
          <w:p w14:paraId="3C47342B" w14:textId="68389ED4" w:rsidR="005F4006" w:rsidRDefault="005F4006" w:rsidP="005F4006">
            <w:pPr>
              <w:pStyle w:val="NormalWeb"/>
            </w:pPr>
            <w:proofErr w:type="spellStart"/>
            <w:r>
              <w:t>Less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</w:p>
        </w:tc>
        <w:tc>
          <w:tcPr>
            <w:tcW w:w="2207" w:type="dxa"/>
            <w:vAlign w:val="center"/>
          </w:tcPr>
          <w:p w14:paraId="12A93695" w14:textId="5F321749" w:rsidR="005F4006" w:rsidRDefault="005F4006" w:rsidP="005F4006">
            <w:pPr>
              <w:pStyle w:val="NormalWeb"/>
            </w:pPr>
            <w:r>
              <w:t>x &lt; y</w:t>
            </w:r>
          </w:p>
        </w:tc>
        <w:tc>
          <w:tcPr>
            <w:tcW w:w="2207" w:type="dxa"/>
            <w:vAlign w:val="center"/>
          </w:tcPr>
          <w:p w14:paraId="009FA742" w14:textId="1FB4376B" w:rsidR="005F4006" w:rsidRDefault="005F4006" w:rsidP="005F4006">
            <w:pPr>
              <w:pStyle w:val="NormalWeb"/>
            </w:pPr>
            <w:r>
              <w:t>[1] TRUE</w:t>
            </w:r>
          </w:p>
        </w:tc>
      </w:tr>
      <w:tr w:rsidR="005F4006" w14:paraId="2F0030A8" w14:textId="77777777" w:rsidTr="005F4006">
        <w:tc>
          <w:tcPr>
            <w:tcW w:w="2207" w:type="dxa"/>
            <w:vAlign w:val="center"/>
          </w:tcPr>
          <w:p w14:paraId="40231C2B" w14:textId="5FBECCED" w:rsidR="005F4006" w:rsidRDefault="005F4006" w:rsidP="005F4006">
            <w:pPr>
              <w:pStyle w:val="NormalWeb"/>
            </w:pPr>
            <w:r>
              <w:t>&gt;</w:t>
            </w:r>
          </w:p>
        </w:tc>
        <w:tc>
          <w:tcPr>
            <w:tcW w:w="2207" w:type="dxa"/>
            <w:vAlign w:val="center"/>
          </w:tcPr>
          <w:p w14:paraId="1DFC7F98" w14:textId="35C87DC2" w:rsidR="005F4006" w:rsidRDefault="005F4006" w:rsidP="005F4006">
            <w:pPr>
              <w:pStyle w:val="NormalWeb"/>
            </w:pPr>
            <w:proofErr w:type="spellStart"/>
            <w:r>
              <w:t>Greater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</w:p>
        </w:tc>
        <w:tc>
          <w:tcPr>
            <w:tcW w:w="2207" w:type="dxa"/>
            <w:vAlign w:val="center"/>
          </w:tcPr>
          <w:p w14:paraId="7AB79D77" w14:textId="678D5743" w:rsidR="005F4006" w:rsidRDefault="005F4006" w:rsidP="005F4006">
            <w:pPr>
              <w:pStyle w:val="NormalWeb"/>
            </w:pPr>
            <w:r>
              <w:t>x &gt; y</w:t>
            </w:r>
          </w:p>
        </w:tc>
        <w:tc>
          <w:tcPr>
            <w:tcW w:w="2207" w:type="dxa"/>
            <w:vAlign w:val="center"/>
          </w:tcPr>
          <w:p w14:paraId="7120E7B9" w14:textId="345992BC" w:rsidR="005F4006" w:rsidRDefault="005F4006" w:rsidP="005F4006">
            <w:pPr>
              <w:pStyle w:val="NormalWeb"/>
            </w:pPr>
            <w:r>
              <w:t>[1] FALSE</w:t>
            </w:r>
          </w:p>
        </w:tc>
      </w:tr>
      <w:tr w:rsidR="005F4006" w14:paraId="010C807C" w14:textId="77777777" w:rsidTr="005F4006">
        <w:tc>
          <w:tcPr>
            <w:tcW w:w="2207" w:type="dxa"/>
            <w:vAlign w:val="center"/>
          </w:tcPr>
          <w:p w14:paraId="76CA4F69" w14:textId="6B5F17A0" w:rsidR="005F4006" w:rsidRDefault="005F4006" w:rsidP="005F4006">
            <w:pPr>
              <w:pStyle w:val="NormalWeb"/>
            </w:pPr>
            <w:r>
              <w:t>&lt;=</w:t>
            </w:r>
          </w:p>
        </w:tc>
        <w:tc>
          <w:tcPr>
            <w:tcW w:w="2207" w:type="dxa"/>
            <w:vAlign w:val="center"/>
          </w:tcPr>
          <w:p w14:paraId="4A556EAC" w14:textId="3A1A5374" w:rsidR="005F4006" w:rsidRDefault="005F4006" w:rsidP="005F4006">
            <w:pPr>
              <w:pStyle w:val="NormalWeb"/>
            </w:pPr>
            <w:proofErr w:type="spellStart"/>
            <w:r>
              <w:t>Less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equal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</w:p>
        </w:tc>
        <w:tc>
          <w:tcPr>
            <w:tcW w:w="2207" w:type="dxa"/>
            <w:vAlign w:val="center"/>
          </w:tcPr>
          <w:p w14:paraId="4A839C51" w14:textId="1F006C93" w:rsidR="005F4006" w:rsidRDefault="005F4006" w:rsidP="005F4006">
            <w:pPr>
              <w:pStyle w:val="NormalWeb"/>
            </w:pPr>
            <w:r>
              <w:t>x &lt; = 2</w:t>
            </w:r>
          </w:p>
        </w:tc>
        <w:tc>
          <w:tcPr>
            <w:tcW w:w="2207" w:type="dxa"/>
            <w:vAlign w:val="center"/>
          </w:tcPr>
          <w:p w14:paraId="3610B57B" w14:textId="6E51F84D" w:rsidR="005F4006" w:rsidRDefault="005F4006" w:rsidP="005F4006">
            <w:pPr>
              <w:pStyle w:val="NormalWeb"/>
            </w:pPr>
            <w:r>
              <w:t>[1] TRUE</w:t>
            </w:r>
          </w:p>
        </w:tc>
      </w:tr>
      <w:tr w:rsidR="005F4006" w14:paraId="6EE54298" w14:textId="77777777" w:rsidTr="005F4006">
        <w:tc>
          <w:tcPr>
            <w:tcW w:w="2207" w:type="dxa"/>
            <w:vAlign w:val="center"/>
          </w:tcPr>
          <w:p w14:paraId="6A721371" w14:textId="59AF84F4" w:rsidR="005F4006" w:rsidRDefault="005F4006" w:rsidP="005F4006">
            <w:pPr>
              <w:pStyle w:val="NormalWeb"/>
            </w:pPr>
            <w:r>
              <w:t>&gt;=</w:t>
            </w:r>
          </w:p>
        </w:tc>
        <w:tc>
          <w:tcPr>
            <w:tcW w:w="2207" w:type="dxa"/>
            <w:vAlign w:val="center"/>
          </w:tcPr>
          <w:p w14:paraId="3560BAFB" w14:textId="3D8C5C88" w:rsidR="005F4006" w:rsidRDefault="005F4006" w:rsidP="005F4006">
            <w:pPr>
              <w:pStyle w:val="NormalWeb"/>
            </w:pPr>
            <w:proofErr w:type="spellStart"/>
            <w:r>
              <w:t>Greater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equal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</w:p>
        </w:tc>
        <w:tc>
          <w:tcPr>
            <w:tcW w:w="2207" w:type="dxa"/>
            <w:vAlign w:val="center"/>
          </w:tcPr>
          <w:p w14:paraId="5AF1FC5C" w14:textId="4CC6A9B8" w:rsidR="005F4006" w:rsidRDefault="005F4006" w:rsidP="005F4006">
            <w:pPr>
              <w:pStyle w:val="NormalWeb"/>
            </w:pPr>
            <w:r>
              <w:t>y &gt;= 10</w:t>
            </w:r>
          </w:p>
        </w:tc>
        <w:tc>
          <w:tcPr>
            <w:tcW w:w="2207" w:type="dxa"/>
            <w:vAlign w:val="center"/>
          </w:tcPr>
          <w:p w14:paraId="106B32B6" w14:textId="7C69C94A" w:rsidR="005F4006" w:rsidRDefault="005F4006" w:rsidP="005F4006">
            <w:pPr>
              <w:pStyle w:val="NormalWeb"/>
            </w:pPr>
            <w:r>
              <w:t>[1] FALSE</w:t>
            </w:r>
          </w:p>
        </w:tc>
      </w:tr>
      <w:tr w:rsidR="005F4006" w14:paraId="7C11647B" w14:textId="77777777" w:rsidTr="005F4006">
        <w:tc>
          <w:tcPr>
            <w:tcW w:w="2207" w:type="dxa"/>
            <w:vAlign w:val="center"/>
          </w:tcPr>
          <w:p w14:paraId="3E852673" w14:textId="015C06BC" w:rsidR="005F4006" w:rsidRDefault="005F4006" w:rsidP="005F4006">
            <w:pPr>
              <w:pStyle w:val="NormalWeb"/>
            </w:pPr>
            <w:r>
              <w:t>=</w:t>
            </w:r>
          </w:p>
        </w:tc>
        <w:tc>
          <w:tcPr>
            <w:tcW w:w="2207" w:type="dxa"/>
            <w:vAlign w:val="center"/>
          </w:tcPr>
          <w:p w14:paraId="1520E950" w14:textId="427B0EAC" w:rsidR="005F4006" w:rsidRDefault="005F4006" w:rsidP="005F4006">
            <w:pPr>
              <w:pStyle w:val="NormalWeb"/>
            </w:pPr>
            <w:proofErr w:type="spellStart"/>
            <w:r>
              <w:t>Equal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> </w:t>
            </w:r>
          </w:p>
        </w:tc>
        <w:tc>
          <w:tcPr>
            <w:tcW w:w="2207" w:type="dxa"/>
            <w:vAlign w:val="center"/>
          </w:tcPr>
          <w:p w14:paraId="2AA36C3E" w14:textId="05EEB50E" w:rsidR="005F4006" w:rsidRDefault="005F4006" w:rsidP="005F4006">
            <w:pPr>
              <w:pStyle w:val="NormalWeb"/>
            </w:pPr>
            <w:r>
              <w:t>y == 5</w:t>
            </w:r>
          </w:p>
        </w:tc>
        <w:tc>
          <w:tcPr>
            <w:tcW w:w="2207" w:type="dxa"/>
            <w:vAlign w:val="center"/>
          </w:tcPr>
          <w:p w14:paraId="5A7C599E" w14:textId="31A48D7D" w:rsidR="005F4006" w:rsidRDefault="005F4006" w:rsidP="005F4006">
            <w:pPr>
              <w:pStyle w:val="NormalWeb"/>
            </w:pPr>
            <w:r>
              <w:t>[1] TRUE</w:t>
            </w:r>
          </w:p>
        </w:tc>
      </w:tr>
      <w:tr w:rsidR="005F4006" w14:paraId="1CCFED93" w14:textId="77777777" w:rsidTr="005F4006">
        <w:tc>
          <w:tcPr>
            <w:tcW w:w="2207" w:type="dxa"/>
            <w:vAlign w:val="center"/>
          </w:tcPr>
          <w:p w14:paraId="2642A4BC" w14:textId="10D4BF1E" w:rsidR="005F4006" w:rsidRDefault="005F4006" w:rsidP="005F4006">
            <w:pPr>
              <w:pStyle w:val="NormalWeb"/>
            </w:pPr>
            <w:r>
              <w:t>!=</w:t>
            </w:r>
          </w:p>
        </w:tc>
        <w:tc>
          <w:tcPr>
            <w:tcW w:w="2207" w:type="dxa"/>
            <w:vAlign w:val="center"/>
          </w:tcPr>
          <w:p w14:paraId="65B6933E" w14:textId="4CB4990C" w:rsidR="005F4006" w:rsidRDefault="005F4006" w:rsidP="005F4006">
            <w:pPr>
              <w:pStyle w:val="NormalWeb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equal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> </w:t>
            </w:r>
          </w:p>
        </w:tc>
        <w:tc>
          <w:tcPr>
            <w:tcW w:w="2207" w:type="dxa"/>
            <w:vAlign w:val="center"/>
          </w:tcPr>
          <w:p w14:paraId="283B8E49" w14:textId="47602F36" w:rsidR="005F4006" w:rsidRDefault="005F4006" w:rsidP="005F4006">
            <w:pPr>
              <w:pStyle w:val="NormalWeb"/>
            </w:pPr>
            <w:proofErr w:type="gramStart"/>
            <w:r>
              <w:t>x !</w:t>
            </w:r>
            <w:proofErr w:type="gramEnd"/>
            <w:r>
              <w:t>= 2</w:t>
            </w:r>
          </w:p>
        </w:tc>
        <w:tc>
          <w:tcPr>
            <w:tcW w:w="2207" w:type="dxa"/>
            <w:vAlign w:val="center"/>
          </w:tcPr>
          <w:p w14:paraId="0FCE5B6B" w14:textId="4FFFF9E4" w:rsidR="005F4006" w:rsidRDefault="005F4006" w:rsidP="005F4006">
            <w:pPr>
              <w:pStyle w:val="NormalWeb"/>
            </w:pPr>
            <w:r>
              <w:t>[1] FALSE</w:t>
            </w:r>
          </w:p>
        </w:tc>
      </w:tr>
    </w:tbl>
    <w:p w14:paraId="4D31FB05" w14:textId="77777777" w:rsidR="005F4006" w:rsidRDefault="005F4006" w:rsidP="005F4006">
      <w:pPr>
        <w:pStyle w:val="NormalWeb"/>
      </w:pPr>
    </w:p>
    <w:p w14:paraId="4B122432" w14:textId="77777777" w:rsidR="005F4006" w:rsidRDefault="005F4006" w:rsidP="005F4006">
      <w:pPr>
        <w:pStyle w:val="NormalWeb"/>
        <w:rPr>
          <w:rStyle w:val="Textoennegrita"/>
        </w:rPr>
      </w:pPr>
    </w:p>
    <w:p w14:paraId="67366338" w14:textId="316A036C" w:rsidR="005F4006" w:rsidRDefault="005F4006" w:rsidP="005F4006">
      <w:pPr>
        <w:pStyle w:val="NormalWeb"/>
      </w:pPr>
      <w:proofErr w:type="spellStart"/>
      <w:r>
        <w:rPr>
          <w:rStyle w:val="Textoennegrita"/>
        </w:rPr>
        <w:lastRenderedPageBreak/>
        <w:t>Logical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operators</w:t>
      </w:r>
      <w:proofErr w:type="spellEnd"/>
    </w:p>
    <w:p w14:paraId="2C895AB9" w14:textId="77777777" w:rsidR="005F4006" w:rsidRDefault="005F4006" w:rsidP="005F4006">
      <w:pPr>
        <w:pStyle w:val="NormalWeb"/>
      </w:pPr>
      <w:proofErr w:type="spellStart"/>
      <w:r>
        <w:rPr>
          <w:rStyle w:val="Textoennegrita"/>
        </w:rPr>
        <w:t>Logical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operators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combine </w:t>
      </w:r>
      <w:proofErr w:type="spellStart"/>
      <w:r>
        <w:t>logical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. </w:t>
      </w:r>
      <w:proofErr w:type="spellStart"/>
      <w:r>
        <w:t>Logical</w:t>
      </w:r>
      <w:proofErr w:type="spellEnd"/>
      <w:r>
        <w:t xml:space="preserve"> </w:t>
      </w:r>
      <w:proofErr w:type="spellStart"/>
      <w:r>
        <w:t>operators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a </w:t>
      </w:r>
      <w:proofErr w:type="spellStart"/>
      <w:r>
        <w:t>logical</w:t>
      </w:r>
      <w:proofErr w:type="spellEnd"/>
      <w:r>
        <w:t xml:space="preserve"> data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(TRUE </w:t>
      </w:r>
      <w:proofErr w:type="spellStart"/>
      <w:r>
        <w:t>or</w:t>
      </w:r>
      <w:proofErr w:type="spellEnd"/>
      <w:r>
        <w:t xml:space="preserve"> FALSE)</w:t>
      </w:r>
      <w:r>
        <w:rPr>
          <w:rStyle w:val="Textoennegrita"/>
        </w:rPr>
        <w:t xml:space="preserve">. </w:t>
      </w:r>
      <w:r>
        <w:t xml:space="preserve">As a </w:t>
      </w:r>
      <w:proofErr w:type="spellStart"/>
      <w:r>
        <w:t>refresher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encountered</w:t>
      </w:r>
      <w:proofErr w:type="spellEnd"/>
      <w:r>
        <w:t xml:space="preserve"> </w:t>
      </w:r>
      <w:proofErr w:type="spellStart"/>
      <w:r>
        <w:t>logical</w:t>
      </w:r>
      <w:proofErr w:type="spellEnd"/>
      <w:r>
        <w:t xml:space="preserve"> </w:t>
      </w:r>
      <w:proofErr w:type="spellStart"/>
      <w:r>
        <w:t>operators</w:t>
      </w:r>
      <w:proofErr w:type="spellEnd"/>
      <w:r>
        <w:t xml:space="preserve"> in </w:t>
      </w:r>
      <w:proofErr w:type="spellStart"/>
      <w:r>
        <w:t>an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 </w:t>
      </w:r>
      <w:proofErr w:type="spellStart"/>
      <w:r>
        <w:t>reading</w:t>
      </w:r>
      <w:proofErr w:type="spellEnd"/>
      <w:r>
        <w:t>, “</w:t>
      </w:r>
      <w:proofErr w:type="spellStart"/>
      <w:r>
        <w:t>Logical</w:t>
      </w:r>
      <w:proofErr w:type="spellEnd"/>
      <w:r>
        <w:t xml:space="preserve"> </w:t>
      </w:r>
      <w:proofErr w:type="spellStart"/>
      <w:r>
        <w:t>Operators</w:t>
      </w:r>
      <w:proofErr w:type="spellEnd"/>
      <w:r>
        <w:t xml:space="preserve"> and </w:t>
      </w:r>
      <w:proofErr w:type="spellStart"/>
      <w:r>
        <w:t>Conditional</w:t>
      </w:r>
      <w:proofErr w:type="spellEnd"/>
      <w:r>
        <w:t xml:space="preserve"> </w:t>
      </w:r>
      <w:proofErr w:type="spellStart"/>
      <w:r>
        <w:t>Statements</w:t>
      </w:r>
      <w:proofErr w:type="spellEnd"/>
      <w:r>
        <w:t xml:space="preserve">,” </w:t>
      </w:r>
      <w:proofErr w:type="spellStart"/>
      <w:r>
        <w:t>but</w:t>
      </w:r>
      <w:proofErr w:type="spellEnd"/>
      <w:r>
        <w:t xml:space="preserve">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again</w:t>
      </w:r>
      <w:proofErr w:type="spellEnd"/>
      <w:r>
        <w:t>. </w:t>
      </w:r>
    </w:p>
    <w:p w14:paraId="2C6A3CF5" w14:textId="12036377" w:rsidR="005F4006" w:rsidRDefault="005F4006" w:rsidP="005F4006">
      <w:pPr>
        <w:pStyle w:val="NormalWeb"/>
      </w:pPr>
      <w:proofErr w:type="spellStart"/>
      <w:r>
        <w:t>The</w:t>
      </w:r>
      <w:proofErr w:type="spellEnd"/>
      <w:r>
        <w:t xml:space="preserve"> table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summarizes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logical</w:t>
      </w:r>
      <w:proofErr w:type="spellEnd"/>
      <w:r>
        <w:t xml:space="preserve"> </w:t>
      </w:r>
      <w:proofErr w:type="spellStart"/>
      <w:r>
        <w:t>operators</w:t>
      </w:r>
      <w:proofErr w:type="spellEnd"/>
      <w:r>
        <w:t xml:space="preserve"> in R.</w:t>
      </w: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4414"/>
        <w:gridCol w:w="4414"/>
      </w:tblGrid>
      <w:tr w:rsidR="005F4006" w14:paraId="2493E6DF" w14:textId="77777777" w:rsidTr="005F4006">
        <w:tc>
          <w:tcPr>
            <w:tcW w:w="4414" w:type="dxa"/>
            <w:vAlign w:val="center"/>
          </w:tcPr>
          <w:p w14:paraId="49FE808B" w14:textId="5446B30A" w:rsidR="005F4006" w:rsidRDefault="005F4006" w:rsidP="005F4006">
            <w:pPr>
              <w:pStyle w:val="NormalWeb"/>
            </w:pPr>
            <w:proofErr w:type="spellStart"/>
            <w:r>
              <w:rPr>
                <w:rStyle w:val="Textoennegrita"/>
              </w:rPr>
              <w:t>Operator</w:t>
            </w:r>
            <w:proofErr w:type="spellEnd"/>
            <w:r>
              <w:rPr>
                <w:rStyle w:val="Textoennegrita"/>
              </w:rPr>
              <w:t> </w:t>
            </w:r>
          </w:p>
        </w:tc>
        <w:tc>
          <w:tcPr>
            <w:tcW w:w="4414" w:type="dxa"/>
            <w:vAlign w:val="center"/>
          </w:tcPr>
          <w:p w14:paraId="439641D1" w14:textId="374F6006" w:rsidR="005F4006" w:rsidRDefault="005F4006" w:rsidP="005F4006">
            <w:pPr>
              <w:pStyle w:val="NormalWeb"/>
            </w:pPr>
            <w:proofErr w:type="spellStart"/>
            <w:r>
              <w:rPr>
                <w:rStyle w:val="Textoennegrita"/>
              </w:rPr>
              <w:t>Description</w:t>
            </w:r>
            <w:proofErr w:type="spellEnd"/>
          </w:p>
        </w:tc>
      </w:tr>
      <w:tr w:rsidR="005F4006" w14:paraId="5941F720" w14:textId="77777777" w:rsidTr="005F4006">
        <w:tc>
          <w:tcPr>
            <w:tcW w:w="4414" w:type="dxa"/>
            <w:vAlign w:val="center"/>
          </w:tcPr>
          <w:p w14:paraId="06A1F7F9" w14:textId="7B239467" w:rsidR="005F4006" w:rsidRDefault="005F4006" w:rsidP="005F4006">
            <w:pPr>
              <w:pStyle w:val="NormalWeb"/>
            </w:pPr>
            <w:r>
              <w:t>&amp;</w:t>
            </w:r>
          </w:p>
        </w:tc>
        <w:tc>
          <w:tcPr>
            <w:tcW w:w="4414" w:type="dxa"/>
            <w:vAlign w:val="center"/>
          </w:tcPr>
          <w:p w14:paraId="0EB2C814" w14:textId="1F012589" w:rsidR="005F4006" w:rsidRDefault="005F4006" w:rsidP="005F4006">
            <w:pPr>
              <w:pStyle w:val="NormalWeb"/>
            </w:pPr>
            <w:proofErr w:type="spellStart"/>
            <w:r>
              <w:t>Element-wise</w:t>
            </w:r>
            <w:proofErr w:type="spellEnd"/>
            <w:r>
              <w:t xml:space="preserve"> </w:t>
            </w:r>
            <w:proofErr w:type="spellStart"/>
            <w:r>
              <w:t>logical</w:t>
            </w:r>
            <w:proofErr w:type="spellEnd"/>
            <w:r>
              <w:t xml:space="preserve"> AND</w:t>
            </w:r>
          </w:p>
        </w:tc>
      </w:tr>
      <w:tr w:rsidR="005F4006" w14:paraId="5C1F2FBC" w14:textId="77777777" w:rsidTr="005F4006">
        <w:tc>
          <w:tcPr>
            <w:tcW w:w="4414" w:type="dxa"/>
            <w:vAlign w:val="center"/>
          </w:tcPr>
          <w:p w14:paraId="04026031" w14:textId="0A09C4D3" w:rsidR="005F4006" w:rsidRDefault="005F4006" w:rsidP="005F4006">
            <w:pPr>
              <w:pStyle w:val="NormalWeb"/>
            </w:pPr>
            <w:r>
              <w:t>&amp;&amp;</w:t>
            </w:r>
          </w:p>
        </w:tc>
        <w:tc>
          <w:tcPr>
            <w:tcW w:w="4414" w:type="dxa"/>
            <w:vAlign w:val="center"/>
          </w:tcPr>
          <w:p w14:paraId="6A30E714" w14:textId="33D09424" w:rsidR="005F4006" w:rsidRDefault="005F4006" w:rsidP="005F4006">
            <w:pPr>
              <w:pStyle w:val="NormalWeb"/>
            </w:pPr>
            <w:proofErr w:type="spellStart"/>
            <w:r>
              <w:t>Logical</w:t>
            </w:r>
            <w:proofErr w:type="spellEnd"/>
            <w:r>
              <w:t xml:space="preserve"> AND</w:t>
            </w:r>
          </w:p>
        </w:tc>
      </w:tr>
      <w:tr w:rsidR="005F4006" w14:paraId="52B96F6D" w14:textId="77777777" w:rsidTr="005F4006">
        <w:tc>
          <w:tcPr>
            <w:tcW w:w="4414" w:type="dxa"/>
            <w:vAlign w:val="center"/>
          </w:tcPr>
          <w:p w14:paraId="218288BF" w14:textId="63CFF979" w:rsidR="005F4006" w:rsidRDefault="005F4006" w:rsidP="005F4006">
            <w:pPr>
              <w:pStyle w:val="NormalWeb"/>
            </w:pPr>
            <w:r>
              <w:t>|</w:t>
            </w:r>
          </w:p>
        </w:tc>
        <w:tc>
          <w:tcPr>
            <w:tcW w:w="4414" w:type="dxa"/>
            <w:vAlign w:val="center"/>
          </w:tcPr>
          <w:p w14:paraId="27C4C0B5" w14:textId="3CA29357" w:rsidR="005F4006" w:rsidRDefault="005F4006" w:rsidP="005F4006">
            <w:pPr>
              <w:pStyle w:val="NormalWeb"/>
            </w:pPr>
            <w:proofErr w:type="spellStart"/>
            <w:r>
              <w:t>Element-wise</w:t>
            </w:r>
            <w:proofErr w:type="spellEnd"/>
            <w:r>
              <w:t xml:space="preserve"> </w:t>
            </w:r>
            <w:proofErr w:type="spellStart"/>
            <w:r>
              <w:t>logical</w:t>
            </w:r>
            <w:proofErr w:type="spellEnd"/>
            <w:r>
              <w:t xml:space="preserve"> OR</w:t>
            </w:r>
          </w:p>
        </w:tc>
      </w:tr>
      <w:tr w:rsidR="005F4006" w14:paraId="5B37EEF7" w14:textId="77777777" w:rsidTr="005F4006">
        <w:tc>
          <w:tcPr>
            <w:tcW w:w="4414" w:type="dxa"/>
            <w:vAlign w:val="center"/>
          </w:tcPr>
          <w:p w14:paraId="2297B0DE" w14:textId="43FB3829" w:rsidR="005F4006" w:rsidRDefault="005F4006" w:rsidP="005F4006">
            <w:pPr>
              <w:pStyle w:val="NormalWeb"/>
            </w:pPr>
            <w:r>
              <w:t>||</w:t>
            </w:r>
          </w:p>
        </w:tc>
        <w:tc>
          <w:tcPr>
            <w:tcW w:w="4414" w:type="dxa"/>
            <w:vAlign w:val="center"/>
          </w:tcPr>
          <w:p w14:paraId="3068F9BC" w14:textId="17A668A5" w:rsidR="005F4006" w:rsidRDefault="005F4006" w:rsidP="005F4006">
            <w:pPr>
              <w:pStyle w:val="NormalWeb"/>
            </w:pPr>
            <w:proofErr w:type="spellStart"/>
            <w:r>
              <w:t>Logical</w:t>
            </w:r>
            <w:proofErr w:type="spellEnd"/>
            <w:r>
              <w:t xml:space="preserve"> OR </w:t>
            </w:r>
          </w:p>
        </w:tc>
      </w:tr>
      <w:tr w:rsidR="005F4006" w14:paraId="2CBB7224" w14:textId="77777777" w:rsidTr="005F4006">
        <w:tc>
          <w:tcPr>
            <w:tcW w:w="4414" w:type="dxa"/>
            <w:vAlign w:val="center"/>
          </w:tcPr>
          <w:p w14:paraId="5615A24E" w14:textId="66093D0F" w:rsidR="005F4006" w:rsidRDefault="005F4006" w:rsidP="005F4006">
            <w:pPr>
              <w:pStyle w:val="NormalWeb"/>
            </w:pPr>
            <w:r>
              <w:t>!</w:t>
            </w:r>
          </w:p>
        </w:tc>
        <w:tc>
          <w:tcPr>
            <w:tcW w:w="4414" w:type="dxa"/>
            <w:vAlign w:val="center"/>
          </w:tcPr>
          <w:p w14:paraId="170063E1" w14:textId="0B784E5B" w:rsidR="005F4006" w:rsidRDefault="005F4006" w:rsidP="005F4006">
            <w:pPr>
              <w:pStyle w:val="NormalWeb"/>
            </w:pPr>
            <w:proofErr w:type="spellStart"/>
            <w:r>
              <w:t>Logical</w:t>
            </w:r>
            <w:proofErr w:type="spellEnd"/>
            <w:r>
              <w:t xml:space="preserve"> NOT</w:t>
            </w:r>
          </w:p>
        </w:tc>
      </w:tr>
    </w:tbl>
    <w:p w14:paraId="3F93F21A" w14:textId="77777777" w:rsidR="005F4006" w:rsidRDefault="005F4006" w:rsidP="005F4006">
      <w:pPr>
        <w:pStyle w:val="NormalWeb"/>
      </w:pPr>
      <w:proofErr w:type="spellStart"/>
      <w:r>
        <w:t>Let’s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logical</w:t>
      </w:r>
      <w:proofErr w:type="spellEnd"/>
      <w:r>
        <w:t xml:space="preserve"> </w:t>
      </w:r>
      <w:proofErr w:type="spellStart"/>
      <w:r>
        <w:t>operators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in R </w:t>
      </w:r>
      <w:proofErr w:type="spellStart"/>
      <w:r>
        <w:t>code</w:t>
      </w:r>
      <w:proofErr w:type="spellEnd"/>
      <w:r>
        <w:t>. </w:t>
      </w:r>
    </w:p>
    <w:p w14:paraId="29BB9D26" w14:textId="77777777" w:rsidR="005F4006" w:rsidRDefault="005F4006" w:rsidP="005F4006">
      <w:pPr>
        <w:pStyle w:val="NormalWeb"/>
      </w:pPr>
      <w:proofErr w:type="spellStart"/>
      <w:r>
        <w:rPr>
          <w:rStyle w:val="Textoennegrita"/>
        </w:rPr>
        <w:t>Element-wise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logical</w:t>
      </w:r>
      <w:proofErr w:type="spellEnd"/>
      <w:r>
        <w:rPr>
          <w:rStyle w:val="Textoennegrita"/>
        </w:rPr>
        <w:t xml:space="preserve"> AND (&amp;) and OR (|)</w:t>
      </w:r>
    </w:p>
    <w:p w14:paraId="1D887C25" w14:textId="77777777" w:rsidR="005F4006" w:rsidRDefault="005F4006" w:rsidP="005F4006">
      <w:pPr>
        <w:pStyle w:val="NormalWeb"/>
      </w:pPr>
      <w:proofErr w:type="spellStart"/>
      <w:r>
        <w:t>You</w:t>
      </w:r>
      <w:proofErr w:type="spellEnd"/>
      <w:r>
        <w:t xml:space="preserve"> can </w:t>
      </w:r>
      <w:proofErr w:type="spellStart"/>
      <w:r>
        <w:t>illustrate</w:t>
      </w:r>
      <w:proofErr w:type="spellEnd"/>
      <w:r>
        <w:t xml:space="preserve"> </w:t>
      </w:r>
      <w:proofErr w:type="spellStart"/>
      <w:r>
        <w:t>logical</w:t>
      </w:r>
      <w:proofErr w:type="spellEnd"/>
      <w:r>
        <w:t xml:space="preserve"> AND (&amp;) and OR (|) </w:t>
      </w:r>
      <w:proofErr w:type="spellStart"/>
      <w:r>
        <w:t>by</w:t>
      </w:r>
      <w:proofErr w:type="spellEnd"/>
      <w:r>
        <w:t xml:space="preserve"> </w:t>
      </w:r>
      <w:proofErr w:type="spellStart"/>
      <w:r>
        <w:t>comparing</w:t>
      </w:r>
      <w:proofErr w:type="spellEnd"/>
      <w:r>
        <w:t xml:space="preserve"> </w:t>
      </w:r>
      <w:proofErr w:type="spellStart"/>
      <w:r>
        <w:t>numerical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.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variable </w:t>
      </w:r>
      <w:r>
        <w:rPr>
          <w:rStyle w:val="nfasis"/>
        </w:rPr>
        <w:t>x</w:t>
      </w:r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10. </w:t>
      </w:r>
    </w:p>
    <w:p w14:paraId="180F59E8" w14:textId="77777777" w:rsidR="005F4006" w:rsidRDefault="005F4006" w:rsidP="005F4006">
      <w:pPr>
        <w:pStyle w:val="NormalWeb"/>
      </w:pPr>
      <w:r>
        <w:rPr>
          <w:rStyle w:val="VariableHTML"/>
          <w:rFonts w:eastAsiaTheme="majorEastAsia"/>
        </w:rPr>
        <w:t>x &lt;- 10</w:t>
      </w:r>
    </w:p>
    <w:p w14:paraId="1FF8D12E" w14:textId="77777777" w:rsidR="005F4006" w:rsidRDefault="005F4006" w:rsidP="005F4006">
      <w:pPr>
        <w:pStyle w:val="NormalWeb"/>
      </w:pPr>
      <w:proofErr w:type="spellStart"/>
      <w:r>
        <w:t>The</w:t>
      </w:r>
      <w:proofErr w:type="spellEnd"/>
      <w:r>
        <w:t xml:space="preserve"> AND </w:t>
      </w:r>
      <w:proofErr w:type="spellStart"/>
      <w:r>
        <w:t>operator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TRUE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rPr>
          <w:rStyle w:val="nfasis"/>
        </w:rPr>
        <w:t>both</w:t>
      </w:r>
      <w:proofErr w:type="spellEnd"/>
      <w:r>
        <w:t xml:space="preserve"> individual </w:t>
      </w:r>
      <w:proofErr w:type="spellStart"/>
      <w:r>
        <w:t>values</w:t>
      </w:r>
      <w:proofErr w:type="spellEnd"/>
      <w:r>
        <w:t xml:space="preserve"> are TRUE. </w:t>
      </w:r>
    </w:p>
    <w:p w14:paraId="277D9885" w14:textId="77777777" w:rsidR="005F4006" w:rsidRDefault="005F4006" w:rsidP="005F4006">
      <w:pPr>
        <w:pStyle w:val="NormalWeb"/>
      </w:pPr>
      <w:r>
        <w:rPr>
          <w:rStyle w:val="VariableHTML"/>
          <w:rFonts w:eastAsiaTheme="majorEastAsia"/>
        </w:rPr>
        <w:t>x &gt; 2 &amp; x &lt; 12</w:t>
      </w:r>
    </w:p>
    <w:p w14:paraId="1850F2BF" w14:textId="77777777" w:rsidR="005F4006" w:rsidRDefault="005F4006" w:rsidP="005F4006">
      <w:pPr>
        <w:pStyle w:val="NormalWeb"/>
      </w:pPr>
      <w:r>
        <w:t>[1] TRUE</w:t>
      </w:r>
    </w:p>
    <w:p w14:paraId="747D4759" w14:textId="77777777" w:rsidR="005F4006" w:rsidRDefault="005F4006" w:rsidP="005F4006">
      <w:pPr>
        <w:pStyle w:val="NormalWeb"/>
      </w:pPr>
      <w:r>
        <w:t xml:space="preserve">10 </w:t>
      </w:r>
      <w:proofErr w:type="spellStart"/>
      <w:r>
        <w:t>is</w:t>
      </w:r>
      <w:proofErr w:type="spellEnd"/>
      <w:r>
        <w:t xml:space="preserve">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2 </w:t>
      </w:r>
      <w:r>
        <w:rPr>
          <w:rStyle w:val="nfasis"/>
        </w:rPr>
        <w:t xml:space="preserve">and </w:t>
      </w:r>
      <w:r>
        <w:t xml:space="preserve">10 </w:t>
      </w:r>
      <w:proofErr w:type="spellStart"/>
      <w:r>
        <w:t>is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12. So,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evaluates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r>
        <w:rPr>
          <w:rStyle w:val="VariableHTML"/>
          <w:rFonts w:eastAsiaTheme="majorEastAsia"/>
        </w:rPr>
        <w:t>TRUE</w:t>
      </w:r>
      <w:r>
        <w:t>. </w:t>
      </w:r>
    </w:p>
    <w:p w14:paraId="052729DB" w14:textId="77777777" w:rsidR="005F4006" w:rsidRDefault="005F4006" w:rsidP="005F4006">
      <w:pPr>
        <w:pStyle w:val="NormalWeb"/>
      </w:pPr>
      <w:proofErr w:type="spellStart"/>
      <w:r>
        <w:t>The</w:t>
      </w:r>
      <w:proofErr w:type="spellEnd"/>
      <w:r>
        <w:t xml:space="preserve"> OR </w:t>
      </w:r>
      <w:proofErr w:type="spellStart"/>
      <w:r>
        <w:t>operator</w:t>
      </w:r>
      <w:proofErr w:type="spellEnd"/>
      <w:r>
        <w:t xml:space="preserve"> (|) </w:t>
      </w:r>
      <w:proofErr w:type="spellStart"/>
      <w:r>
        <w:t>works</w:t>
      </w:r>
      <w:proofErr w:type="spellEnd"/>
      <w:r>
        <w:t xml:space="preserve"> in a similar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AND </w:t>
      </w:r>
      <w:proofErr w:type="spellStart"/>
      <w:r>
        <w:t>operator</w:t>
      </w:r>
      <w:proofErr w:type="spellEnd"/>
      <w:r>
        <w:t xml:space="preserve"> (&amp;).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rPr>
          <w:rStyle w:val="nfasis"/>
        </w:rP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OR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TRUE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OR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evaluate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TRUE.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rPr>
          <w:rStyle w:val="nfasis"/>
        </w:rPr>
        <w:t>both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are FALSE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OR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evaluate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r>
        <w:rPr>
          <w:rStyle w:val="VariableHTML"/>
          <w:rFonts w:eastAsiaTheme="majorEastAsia"/>
        </w:rPr>
        <w:t>FALSE</w:t>
      </w:r>
      <w:r>
        <w:t>.</w:t>
      </w:r>
    </w:p>
    <w:p w14:paraId="4A7D683C" w14:textId="77777777" w:rsidR="005F4006" w:rsidRDefault="005F4006" w:rsidP="005F4006">
      <w:pPr>
        <w:pStyle w:val="NormalWeb"/>
      </w:pPr>
      <w:proofErr w:type="spellStart"/>
      <w:r>
        <w:t>Let’s</w:t>
      </w:r>
      <w:proofErr w:type="spellEnd"/>
      <w:r>
        <w:t xml:space="preserve"> try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variable </w:t>
      </w:r>
      <w:r>
        <w:rPr>
          <w:rStyle w:val="VariableHTML"/>
          <w:rFonts w:eastAsiaTheme="majorEastAsia"/>
        </w:rPr>
        <w:t>(x &lt;- 10)</w:t>
      </w:r>
      <w:r>
        <w:t>: </w:t>
      </w:r>
    </w:p>
    <w:p w14:paraId="4814B00C" w14:textId="77777777" w:rsidR="005F4006" w:rsidRDefault="005F4006" w:rsidP="005F4006">
      <w:pPr>
        <w:pStyle w:val="NormalWeb"/>
      </w:pPr>
      <w:r>
        <w:rPr>
          <w:rStyle w:val="VariableHTML"/>
          <w:rFonts w:eastAsiaTheme="majorEastAsia"/>
        </w:rPr>
        <w:t>x &gt; 2 | x &lt; 8</w:t>
      </w:r>
    </w:p>
    <w:p w14:paraId="5CB28590" w14:textId="77777777" w:rsidR="005F4006" w:rsidRDefault="005F4006" w:rsidP="005F4006">
      <w:pPr>
        <w:pStyle w:val="NormalWeb"/>
      </w:pPr>
      <w:r>
        <w:rPr>
          <w:rStyle w:val="VariableHTML"/>
          <w:rFonts w:eastAsiaTheme="majorEastAsia"/>
        </w:rPr>
        <w:t>[1] TRUE</w:t>
      </w:r>
    </w:p>
    <w:p w14:paraId="47BAD0E9" w14:textId="77777777" w:rsidR="005F4006" w:rsidRDefault="005F4006" w:rsidP="005F4006">
      <w:pPr>
        <w:pStyle w:val="NormalWeb"/>
      </w:pPr>
      <w:r>
        <w:t xml:space="preserve">10 </w:t>
      </w:r>
      <w:proofErr w:type="spellStart"/>
      <w:r>
        <w:t>is</w:t>
      </w:r>
      <w:proofErr w:type="spellEnd"/>
      <w:r>
        <w:t xml:space="preserve">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2, </w:t>
      </w:r>
      <w:proofErr w:type="spellStart"/>
      <w:r>
        <w:t>but</w:t>
      </w:r>
      <w:proofErr w:type="spellEnd"/>
      <w:r>
        <w:t xml:space="preserve"> 10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8. </w:t>
      </w:r>
      <w:proofErr w:type="spellStart"/>
      <w:r>
        <w:t>But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at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(10&gt;2) </w:t>
      </w:r>
      <w:proofErr w:type="spellStart"/>
      <w:r>
        <w:t>is</w:t>
      </w:r>
      <w:proofErr w:type="spellEnd"/>
      <w:r>
        <w:t xml:space="preserve"> TRUE, </w:t>
      </w:r>
      <w:proofErr w:type="spellStart"/>
      <w:r>
        <w:t>the</w:t>
      </w:r>
      <w:proofErr w:type="spellEnd"/>
      <w:r>
        <w:t xml:space="preserve"> OR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evaluates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r>
        <w:rPr>
          <w:rStyle w:val="VariableHTML"/>
          <w:rFonts w:eastAsiaTheme="majorEastAsia"/>
        </w:rPr>
        <w:t>TRUE</w:t>
      </w:r>
      <w:r>
        <w:t>. </w:t>
      </w:r>
    </w:p>
    <w:p w14:paraId="64ED4E30" w14:textId="77777777" w:rsidR="005F4006" w:rsidRDefault="005F4006" w:rsidP="005F4006">
      <w:pPr>
        <w:pStyle w:val="NormalWeb"/>
      </w:pPr>
      <w:proofErr w:type="spellStart"/>
      <w:r>
        <w:rPr>
          <w:rStyle w:val="Textoennegrita"/>
        </w:rPr>
        <w:lastRenderedPageBreak/>
        <w:t>Logical</w:t>
      </w:r>
      <w:proofErr w:type="spellEnd"/>
      <w:r>
        <w:rPr>
          <w:rStyle w:val="Textoennegrita"/>
        </w:rPr>
        <w:t xml:space="preserve"> AND (&amp;</w:t>
      </w:r>
      <w:proofErr w:type="gramStart"/>
      <w:r>
        <w:rPr>
          <w:rStyle w:val="Textoennegrita"/>
        </w:rPr>
        <w:t>&amp;)  and</w:t>
      </w:r>
      <w:proofErr w:type="gramEnd"/>
      <w:r>
        <w:rPr>
          <w:rStyle w:val="Textoennegrita"/>
        </w:rPr>
        <w:t xml:space="preserve"> OR (||)</w:t>
      </w:r>
    </w:p>
    <w:p w14:paraId="7EDD7594" w14:textId="77777777" w:rsidR="005F4006" w:rsidRDefault="005F4006" w:rsidP="005F4006">
      <w:pPr>
        <w:pStyle w:val="NormalWeb"/>
      </w:pP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element-wise</w:t>
      </w:r>
      <w:proofErr w:type="spellEnd"/>
      <w:r>
        <w:t xml:space="preserve"> </w:t>
      </w:r>
      <w:proofErr w:type="spellStart"/>
      <w:r>
        <w:t>logical</w:t>
      </w:r>
      <w:proofErr w:type="spellEnd"/>
      <w:r>
        <w:t xml:space="preserve"> </w:t>
      </w:r>
      <w:proofErr w:type="spellStart"/>
      <w:r>
        <w:t>operators</w:t>
      </w:r>
      <w:proofErr w:type="spellEnd"/>
      <w:r>
        <w:t xml:space="preserve"> (&amp;, |) and </w:t>
      </w:r>
      <w:proofErr w:type="spellStart"/>
      <w:r>
        <w:t>logical</w:t>
      </w:r>
      <w:proofErr w:type="spellEnd"/>
      <w:r>
        <w:t xml:space="preserve"> </w:t>
      </w:r>
      <w:proofErr w:type="spellStart"/>
      <w:r>
        <w:t>operators</w:t>
      </w:r>
      <w:proofErr w:type="spellEnd"/>
      <w:r>
        <w:t xml:space="preserve"> (&amp;&amp;, ||)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vectors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signs</w:t>
      </w:r>
      <w:proofErr w:type="spellEnd"/>
      <w:r>
        <w:t xml:space="preserve">, AND (&amp;&amp;) and </w:t>
      </w:r>
      <w:proofErr w:type="spellStart"/>
      <w:r>
        <w:t>logical</w:t>
      </w:r>
      <w:proofErr w:type="spellEnd"/>
      <w:r>
        <w:t xml:space="preserve"> OR (||), </w:t>
      </w:r>
      <w:proofErr w:type="spellStart"/>
      <w:r>
        <w:t>only</w:t>
      </w:r>
      <w:proofErr w:type="spellEnd"/>
      <w:r>
        <w:t xml:space="preserve"> examine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rStyle w:val="nfasis"/>
        </w:rPr>
        <w:t>first</w:t>
      </w:r>
      <w:proofErr w:type="spellEnd"/>
      <w:r>
        <w:rPr>
          <w:rStyle w:val="nfasis"/>
        </w:rP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vector.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gramStart"/>
      <w:r>
        <w:t>single</w:t>
      </w:r>
      <w:proofErr w:type="gramEnd"/>
      <w:r>
        <w:t xml:space="preserve"> </w:t>
      </w:r>
      <w:proofErr w:type="spellStart"/>
      <w:r>
        <w:t>signs</w:t>
      </w:r>
      <w:proofErr w:type="spellEnd"/>
      <w:r>
        <w:t xml:space="preserve">, AND (&amp;) and OR (|), examine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vector. </w:t>
      </w:r>
    </w:p>
    <w:p w14:paraId="10F4AF6C" w14:textId="77777777" w:rsidR="005F4006" w:rsidRDefault="005F4006" w:rsidP="005F4006">
      <w:pPr>
        <w:pStyle w:val="NormalWeb"/>
      </w:pP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imagine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vectors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: </w:t>
      </w:r>
      <w:proofErr w:type="gramStart"/>
      <w:r>
        <w:rPr>
          <w:rStyle w:val="VariableHTML"/>
          <w:rFonts w:eastAsiaTheme="majorEastAsia"/>
        </w:rPr>
        <w:t>c(</w:t>
      </w:r>
      <w:proofErr w:type="gramEnd"/>
      <w:r>
        <w:rPr>
          <w:rStyle w:val="VariableHTML"/>
          <w:rFonts w:eastAsiaTheme="majorEastAsia"/>
        </w:rPr>
        <w:t>3, 5, 7)</w:t>
      </w:r>
      <w:r>
        <w:t xml:space="preserve"> and </w:t>
      </w:r>
      <w:r>
        <w:rPr>
          <w:rStyle w:val="VariableHTML"/>
          <w:rFonts w:eastAsiaTheme="majorEastAsia"/>
        </w:rPr>
        <w:t>c(2, 4, 6)</w:t>
      </w:r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logical</w:t>
      </w:r>
      <w:proofErr w:type="spellEnd"/>
      <w:r>
        <w:t xml:space="preserve"> AND (&amp;) </w:t>
      </w:r>
      <w:proofErr w:type="spellStart"/>
      <w:r>
        <w:t>will</w:t>
      </w:r>
      <w:proofErr w:type="spellEnd"/>
      <w:r>
        <w:t xml:space="preserve"> compare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vector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vector (3&amp;2),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(5&amp;4),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(7&amp;6).</w:t>
      </w:r>
    </w:p>
    <w:p w14:paraId="15FA7111" w14:textId="77777777" w:rsidR="005F4006" w:rsidRDefault="005F4006" w:rsidP="005F4006">
      <w:pPr>
        <w:pStyle w:val="NormalWeb"/>
      </w:pPr>
      <w:proofErr w:type="spellStart"/>
      <w:r>
        <w:t>Let’s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in R </w:t>
      </w:r>
      <w:proofErr w:type="spellStart"/>
      <w:r>
        <w:t>code</w:t>
      </w:r>
      <w:proofErr w:type="spellEnd"/>
      <w:r>
        <w:t>. </w:t>
      </w:r>
    </w:p>
    <w:p w14:paraId="43D060CF" w14:textId="77777777" w:rsidR="005F4006" w:rsidRDefault="005F4006" w:rsidP="005F4006">
      <w:pPr>
        <w:pStyle w:val="NormalWeb"/>
      </w:pPr>
      <w:proofErr w:type="spellStart"/>
      <w:r>
        <w:t>First</w:t>
      </w:r>
      <w:proofErr w:type="spellEnd"/>
      <w:r>
        <w:t xml:space="preserve">,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variables, </w:t>
      </w:r>
      <w:r>
        <w:rPr>
          <w:rStyle w:val="nfasis"/>
        </w:rPr>
        <w:t>x</w:t>
      </w:r>
      <w:r>
        <w:t xml:space="preserve"> and </w:t>
      </w:r>
      <w:r>
        <w:rPr>
          <w:rStyle w:val="nfasis"/>
        </w:rPr>
        <w:t>y</w:t>
      </w:r>
      <w:r>
        <w:t xml:space="preserve">, </w:t>
      </w:r>
      <w:proofErr w:type="spellStart"/>
      <w:r>
        <w:t>to</w:t>
      </w:r>
      <w:proofErr w:type="spellEnd"/>
      <w:r>
        <w:t xml:space="preserve"> store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vectors</w:t>
      </w:r>
      <w:proofErr w:type="spellEnd"/>
      <w:r>
        <w:t>:</w:t>
      </w:r>
    </w:p>
    <w:p w14:paraId="2C1EB18D" w14:textId="77777777" w:rsidR="005F4006" w:rsidRDefault="005F4006" w:rsidP="005F4006">
      <w:pPr>
        <w:pStyle w:val="NormalWeb"/>
      </w:pPr>
      <w:r>
        <w:rPr>
          <w:rStyle w:val="VariableHTML"/>
          <w:rFonts w:eastAsiaTheme="majorEastAsia"/>
        </w:rPr>
        <w:t xml:space="preserve">x &lt;- </w:t>
      </w:r>
      <w:proofErr w:type="gramStart"/>
      <w:r>
        <w:rPr>
          <w:rStyle w:val="VariableHTML"/>
          <w:rFonts w:eastAsiaTheme="majorEastAsia"/>
        </w:rPr>
        <w:t>c(</w:t>
      </w:r>
      <w:proofErr w:type="gramEnd"/>
      <w:r>
        <w:rPr>
          <w:rStyle w:val="VariableHTML"/>
          <w:rFonts w:eastAsiaTheme="majorEastAsia"/>
        </w:rPr>
        <w:t>3, 5, 7)</w:t>
      </w:r>
    </w:p>
    <w:p w14:paraId="308E4B96" w14:textId="77777777" w:rsidR="005F4006" w:rsidRDefault="005F4006" w:rsidP="005F4006">
      <w:pPr>
        <w:pStyle w:val="NormalWeb"/>
      </w:pPr>
      <w:r>
        <w:rPr>
          <w:rStyle w:val="VariableHTML"/>
          <w:rFonts w:eastAsiaTheme="majorEastAsia"/>
        </w:rPr>
        <w:t xml:space="preserve">y &lt;- </w:t>
      </w:r>
      <w:proofErr w:type="gramStart"/>
      <w:r>
        <w:rPr>
          <w:rStyle w:val="VariableHTML"/>
          <w:rFonts w:eastAsiaTheme="majorEastAsia"/>
        </w:rPr>
        <w:t>c(</w:t>
      </w:r>
      <w:proofErr w:type="gramEnd"/>
      <w:r>
        <w:rPr>
          <w:rStyle w:val="VariableHTML"/>
          <w:rFonts w:eastAsiaTheme="majorEastAsia"/>
        </w:rPr>
        <w:t>2, 4, 6)</w:t>
      </w:r>
    </w:p>
    <w:p w14:paraId="5DF67968" w14:textId="77777777" w:rsidR="005F4006" w:rsidRDefault="005F4006" w:rsidP="005F4006">
      <w:pPr>
        <w:pStyle w:val="NormalWeb"/>
      </w:pPr>
      <w:proofErr w:type="spellStart"/>
      <w:r>
        <w:t>Then</w:t>
      </w:r>
      <w:proofErr w:type="spellEnd"/>
      <w:r>
        <w:t xml:space="preserve"> run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gramStart"/>
      <w:r>
        <w:t>single</w:t>
      </w:r>
      <w:proofErr w:type="gramEnd"/>
      <w:r>
        <w:t xml:space="preserve"> </w:t>
      </w:r>
      <w:proofErr w:type="spellStart"/>
      <w:r>
        <w:t>ampersand</w:t>
      </w:r>
      <w:proofErr w:type="spellEnd"/>
      <w:r>
        <w:t xml:space="preserve"> (&amp;). </w:t>
      </w:r>
      <w:proofErr w:type="spellStart"/>
      <w:r>
        <w:t>The</w:t>
      </w:r>
      <w:proofErr w:type="spellEnd"/>
      <w:r>
        <w:t xml:space="preserve"> output </w:t>
      </w:r>
      <w:proofErr w:type="spellStart"/>
      <w:r>
        <w:t>is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(TRUE </w:t>
      </w:r>
      <w:proofErr w:type="spellStart"/>
      <w:r>
        <w:t>or</w:t>
      </w:r>
      <w:proofErr w:type="spellEnd"/>
      <w:r>
        <w:t xml:space="preserve"> FALSE).</w:t>
      </w:r>
    </w:p>
    <w:p w14:paraId="539C624C" w14:textId="77777777" w:rsidR="005F4006" w:rsidRDefault="005F4006" w:rsidP="005F4006">
      <w:pPr>
        <w:pStyle w:val="NormalWeb"/>
      </w:pPr>
      <w:r>
        <w:rPr>
          <w:rStyle w:val="VariableHTML"/>
          <w:rFonts w:eastAsiaTheme="majorEastAsia"/>
        </w:rPr>
        <w:t>x &lt; 5 &amp; y &lt; 5</w:t>
      </w:r>
    </w:p>
    <w:p w14:paraId="3173DD72" w14:textId="77777777" w:rsidR="005F4006" w:rsidRDefault="005F4006" w:rsidP="005F4006">
      <w:pPr>
        <w:pStyle w:val="NormalWeb"/>
      </w:pPr>
      <w:r>
        <w:rPr>
          <w:rStyle w:val="VariableHTML"/>
          <w:rFonts w:eastAsiaTheme="majorEastAsia"/>
        </w:rPr>
        <w:t>[1</w:t>
      </w:r>
      <w:proofErr w:type="gramStart"/>
      <w:r>
        <w:rPr>
          <w:rStyle w:val="VariableHTML"/>
          <w:rFonts w:eastAsiaTheme="majorEastAsia"/>
        </w:rPr>
        <w:t>]  TRUE</w:t>
      </w:r>
      <w:proofErr w:type="gramEnd"/>
      <w:r>
        <w:rPr>
          <w:rStyle w:val="VariableHTML"/>
          <w:rFonts w:eastAsiaTheme="majorEastAsia"/>
        </w:rPr>
        <w:t xml:space="preserve"> FALSE </w:t>
      </w:r>
      <w:proofErr w:type="spellStart"/>
      <w:r>
        <w:rPr>
          <w:rStyle w:val="VariableHTML"/>
          <w:rFonts w:eastAsiaTheme="majorEastAsia"/>
        </w:rPr>
        <w:t>FALSE</w:t>
      </w:r>
      <w:proofErr w:type="spellEnd"/>
    </w:p>
    <w:p w14:paraId="45031E1A" w14:textId="77777777" w:rsidR="005F4006" w:rsidRDefault="005F4006" w:rsidP="005F4006">
      <w:pPr>
        <w:pStyle w:val="NormalWeb"/>
      </w:pP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compare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vectors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output </w:t>
      </w:r>
      <w:proofErr w:type="spellStart"/>
      <w:r>
        <w:t>is</w:t>
      </w:r>
      <w:proofErr w:type="spellEnd"/>
      <w:r>
        <w:t xml:space="preserve"> </w:t>
      </w:r>
      <w:r>
        <w:rPr>
          <w:rStyle w:val="VariableHTML"/>
          <w:rFonts w:eastAsiaTheme="majorEastAsia"/>
        </w:rPr>
        <w:t>TRUE, FALSE, FALSE</w:t>
      </w:r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r>
        <w:rPr>
          <w:rStyle w:val="nfasis"/>
        </w:rPr>
        <w:t>x</w:t>
      </w:r>
      <w:r>
        <w:t xml:space="preserve"> (3) and </w:t>
      </w:r>
      <w:r>
        <w:rPr>
          <w:rStyle w:val="nfasis"/>
        </w:rPr>
        <w:t>y</w:t>
      </w:r>
      <w:r>
        <w:t xml:space="preserve"> (2) </w:t>
      </w:r>
      <w:proofErr w:type="spellStart"/>
      <w:r>
        <w:t>is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5, so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TRUE.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x </w:t>
      </w:r>
      <w:proofErr w:type="spellStart"/>
      <w:r>
        <w:t>is</w:t>
      </w:r>
      <w:proofErr w:type="spellEnd"/>
      <w:r>
        <w:t xml:space="preserve"> </w:t>
      </w:r>
      <w:proofErr w:type="spellStart"/>
      <w:r>
        <w:rPr>
          <w:rStyle w:val="nfasis"/>
        </w:rPr>
        <w:t>not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5 (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5)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y </w:t>
      </w:r>
      <w:proofErr w:type="spellStart"/>
      <w:r>
        <w:t>is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5, so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FALSE (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AND).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x and y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5, so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FALSE.</w:t>
      </w:r>
    </w:p>
    <w:p w14:paraId="23A6B46C" w14:textId="77777777" w:rsidR="005F4006" w:rsidRDefault="005F4006" w:rsidP="005F4006">
      <w:pPr>
        <w:pStyle w:val="NormalWeb"/>
      </w:pPr>
      <w:proofErr w:type="spellStart"/>
      <w:r>
        <w:t>Now</w:t>
      </w:r>
      <w:proofErr w:type="spellEnd"/>
      <w:r>
        <w:t xml:space="preserve">, </w:t>
      </w:r>
      <w:proofErr w:type="spellStart"/>
      <w:r>
        <w:t>let’s</w:t>
      </w:r>
      <w:proofErr w:type="spellEnd"/>
      <w:r>
        <w:t xml:space="preserve"> run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ampersand</w:t>
      </w:r>
      <w:proofErr w:type="spellEnd"/>
      <w:r>
        <w:t xml:space="preserve"> (&amp;&amp;):</w:t>
      </w:r>
    </w:p>
    <w:p w14:paraId="4D645911" w14:textId="77777777" w:rsidR="005F4006" w:rsidRDefault="005F4006" w:rsidP="005F4006">
      <w:pPr>
        <w:pStyle w:val="NormalWeb"/>
      </w:pPr>
      <w:r>
        <w:rPr>
          <w:rStyle w:val="VariableHTML"/>
          <w:rFonts w:eastAsiaTheme="majorEastAsia"/>
        </w:rPr>
        <w:t>x &lt; 5 &amp;&amp; y &lt; 5</w:t>
      </w:r>
    </w:p>
    <w:p w14:paraId="1DB9C61B" w14:textId="77777777" w:rsidR="005F4006" w:rsidRDefault="005F4006" w:rsidP="005F4006">
      <w:pPr>
        <w:pStyle w:val="NormalWeb"/>
      </w:pPr>
      <w:r>
        <w:t>[1] TRUE</w:t>
      </w:r>
    </w:p>
    <w:p w14:paraId="7AF1C6FB" w14:textId="77777777" w:rsidR="005F4006" w:rsidRDefault="005F4006" w:rsidP="005F4006">
      <w:pPr>
        <w:pStyle w:val="NormalWeb"/>
      </w:pPr>
      <w:r>
        <w:t xml:space="preserve">In </w:t>
      </w:r>
      <w:proofErr w:type="spellStart"/>
      <w:r>
        <w:t>this</w:t>
      </w:r>
      <w:proofErr w:type="spellEnd"/>
      <w:r>
        <w:t xml:space="preserve"> case, R </w:t>
      </w:r>
      <w:proofErr w:type="spellStart"/>
      <w:r>
        <w:t>only</w:t>
      </w:r>
      <w:proofErr w:type="spellEnd"/>
      <w:r>
        <w:t xml:space="preserve"> compares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rStyle w:val="nfasis"/>
        </w:rPr>
        <w:t>first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vector: 3 and 2. So, </w:t>
      </w:r>
      <w:proofErr w:type="spellStart"/>
      <w:r>
        <w:t>the</w:t>
      </w:r>
      <w:proofErr w:type="spellEnd"/>
      <w:r>
        <w:t xml:space="preserve"> output </w:t>
      </w:r>
      <w:proofErr w:type="spellStart"/>
      <w:r>
        <w:t>is</w:t>
      </w:r>
      <w:proofErr w:type="spellEnd"/>
      <w:r>
        <w:t xml:space="preserve"> </w:t>
      </w:r>
      <w:r>
        <w:rPr>
          <w:rStyle w:val="VariableHTML"/>
          <w:rFonts w:eastAsiaTheme="majorEastAsia"/>
        </w:rPr>
        <w:t>TRUE</w:t>
      </w:r>
      <w:r>
        <w:t xml:space="preserve"> </w:t>
      </w:r>
      <w:proofErr w:type="spellStart"/>
      <w:r>
        <w:t>because</w:t>
      </w:r>
      <w:proofErr w:type="spellEnd"/>
      <w:r>
        <w:t xml:space="preserve"> 3 and 2 are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5. </w:t>
      </w:r>
    </w:p>
    <w:p w14:paraId="286B8ED6" w14:textId="77777777" w:rsidR="005F4006" w:rsidRDefault="005F4006" w:rsidP="005F4006">
      <w:pPr>
        <w:pStyle w:val="NormalWeb"/>
      </w:pPr>
      <w:proofErr w:type="spellStart"/>
      <w:r>
        <w:t>Depending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use </w:t>
      </w:r>
      <w:proofErr w:type="spellStart"/>
      <w:r>
        <w:t>of</w:t>
      </w:r>
      <w:proofErr w:type="spellEnd"/>
      <w:r>
        <w:t xml:space="preserve"> </w:t>
      </w:r>
      <w:proofErr w:type="gramStart"/>
      <w:r>
        <w:t>single</w:t>
      </w:r>
      <w:proofErr w:type="gramEnd"/>
      <w:r>
        <w:t xml:space="preserve"> </w:t>
      </w:r>
      <w:proofErr w:type="spellStart"/>
      <w:r>
        <w:t>sign</w:t>
      </w:r>
      <w:proofErr w:type="spellEnd"/>
      <w:r>
        <w:t xml:space="preserve"> </w:t>
      </w:r>
      <w:proofErr w:type="spellStart"/>
      <w:r>
        <w:t>operators</w:t>
      </w:r>
      <w:proofErr w:type="spellEnd"/>
      <w:r>
        <w:t xml:space="preserve"> more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sign</w:t>
      </w:r>
      <w:proofErr w:type="spellEnd"/>
      <w:r>
        <w:t xml:space="preserve"> </w:t>
      </w:r>
      <w:proofErr w:type="spellStart"/>
      <w:r>
        <w:t>operators</w:t>
      </w:r>
      <w:proofErr w:type="spellEnd"/>
      <w:r>
        <w:t xml:space="preserve">. </w:t>
      </w:r>
      <w:proofErr w:type="spellStart"/>
      <w:r>
        <w:t>But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helpful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operators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regardless</w:t>
      </w:r>
      <w:proofErr w:type="spellEnd"/>
      <w:r>
        <w:t>. </w:t>
      </w:r>
    </w:p>
    <w:p w14:paraId="415360C3" w14:textId="77777777" w:rsidR="005F4006" w:rsidRDefault="005F4006" w:rsidP="005F4006">
      <w:pPr>
        <w:pStyle w:val="NormalWeb"/>
      </w:pPr>
      <w:proofErr w:type="spellStart"/>
      <w:r>
        <w:rPr>
          <w:rStyle w:val="Textoennegrita"/>
        </w:rPr>
        <w:t>Logical</w:t>
      </w:r>
      <w:proofErr w:type="spellEnd"/>
      <w:r>
        <w:rPr>
          <w:rStyle w:val="Textoennegrita"/>
        </w:rPr>
        <w:t xml:space="preserve"> NOT (!)</w:t>
      </w:r>
    </w:p>
    <w:p w14:paraId="36B3FB72" w14:textId="77777777" w:rsidR="005F4006" w:rsidRDefault="005F4006" w:rsidP="005F4006">
      <w:pPr>
        <w:pStyle w:val="NormalWeb"/>
      </w:pPr>
      <w:proofErr w:type="spellStart"/>
      <w:r>
        <w:lastRenderedPageBreak/>
        <w:t>The</w:t>
      </w:r>
      <w:proofErr w:type="spellEnd"/>
      <w:r>
        <w:t xml:space="preserve"> NOT </w:t>
      </w:r>
      <w:proofErr w:type="spellStart"/>
      <w:r>
        <w:t>operator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negates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logical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, and </w:t>
      </w:r>
      <w:proofErr w:type="spellStart"/>
      <w:r>
        <w:t>evaluates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opposite</w:t>
      </w:r>
      <w:proofErr w:type="spellEnd"/>
      <w:r>
        <w:t xml:space="preserve">. In R, </w:t>
      </w:r>
      <w:proofErr w:type="spellStart"/>
      <w:r>
        <w:t>zero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FALSE and </w:t>
      </w:r>
      <w:proofErr w:type="spellStart"/>
      <w:r>
        <w:t>all</w:t>
      </w:r>
      <w:proofErr w:type="spellEnd"/>
      <w:r>
        <w:t xml:space="preserve"> non-</w:t>
      </w:r>
      <w:proofErr w:type="spellStart"/>
      <w:r>
        <w:t>zero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are </w:t>
      </w:r>
      <w:proofErr w:type="spellStart"/>
      <w:r>
        <w:t>considered</w:t>
      </w:r>
      <w:proofErr w:type="spellEnd"/>
      <w:r>
        <w:t xml:space="preserve"> TRUE. </w:t>
      </w:r>
    </w:p>
    <w:p w14:paraId="31C21FC1" w14:textId="77777777" w:rsidR="005F4006" w:rsidRDefault="005F4006" w:rsidP="005F4006">
      <w:pPr>
        <w:pStyle w:val="NormalWeb"/>
      </w:pP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NOT </w:t>
      </w:r>
      <w:proofErr w:type="spellStart"/>
      <w:r>
        <w:t>operator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variable </w:t>
      </w:r>
      <w:r>
        <w:rPr>
          <w:rStyle w:val="VariableHTML"/>
          <w:rFonts w:eastAsiaTheme="majorEastAsia"/>
        </w:rPr>
        <w:t>(x &lt;- 10)</w:t>
      </w:r>
      <w:r>
        <w:t>:  </w:t>
      </w:r>
    </w:p>
    <w:p w14:paraId="7F48F2B2" w14:textId="77777777" w:rsidR="005F4006" w:rsidRDefault="005F4006" w:rsidP="005F4006">
      <w:pPr>
        <w:pStyle w:val="NormalWeb"/>
      </w:pPr>
      <w:proofErr w:type="gramStart"/>
      <w:r>
        <w:rPr>
          <w:rStyle w:val="VariableHTML"/>
          <w:rFonts w:eastAsiaTheme="majorEastAsia"/>
        </w:rPr>
        <w:t>!(</w:t>
      </w:r>
      <w:proofErr w:type="gramEnd"/>
      <w:r>
        <w:rPr>
          <w:rStyle w:val="VariableHTML"/>
          <w:rFonts w:eastAsiaTheme="majorEastAsia"/>
        </w:rPr>
        <w:t>x &lt; 15)</w:t>
      </w:r>
    </w:p>
    <w:p w14:paraId="2C9390B9" w14:textId="77777777" w:rsidR="005F4006" w:rsidRDefault="005F4006" w:rsidP="005F4006">
      <w:pPr>
        <w:pStyle w:val="NormalWeb"/>
      </w:pPr>
      <w:r>
        <w:rPr>
          <w:rStyle w:val="VariableHTML"/>
          <w:rFonts w:eastAsiaTheme="majorEastAsia"/>
        </w:rPr>
        <w:t>[1] FALSE</w:t>
      </w:r>
    </w:p>
    <w:p w14:paraId="3423DF00" w14:textId="77777777" w:rsidR="005F4006" w:rsidRDefault="005F4006" w:rsidP="005F4006">
      <w:pPr>
        <w:pStyle w:val="NormalWeb"/>
      </w:pPr>
      <w:proofErr w:type="spellStart"/>
      <w:r>
        <w:t>The</w:t>
      </w:r>
      <w:proofErr w:type="spellEnd"/>
      <w:r>
        <w:t xml:space="preserve"> NOT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evaluates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r>
        <w:rPr>
          <w:rStyle w:val="VariableHTML"/>
          <w:rFonts w:eastAsiaTheme="majorEastAsia"/>
        </w:rPr>
        <w:t>FALSE</w:t>
      </w:r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opposite</w:t>
      </w:r>
      <w:proofErr w:type="spellEnd"/>
      <w:r>
        <w:t xml:space="preserve"> </w:t>
      </w:r>
      <w:proofErr w:type="spellStart"/>
      <w:r>
        <w:t>logical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 </w:t>
      </w:r>
      <w:r>
        <w:rPr>
          <w:rStyle w:val="VariableHTML"/>
          <w:rFonts w:eastAsiaTheme="majorEastAsia"/>
        </w:rPr>
        <w:t>x &lt; 15</w:t>
      </w:r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TRUE (10 </w:t>
      </w:r>
      <w:proofErr w:type="spellStart"/>
      <w:r>
        <w:t>is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15).</w:t>
      </w:r>
    </w:p>
    <w:p w14:paraId="5F2EDC03" w14:textId="77777777" w:rsidR="005F4006" w:rsidRDefault="005F4006" w:rsidP="005F4006">
      <w:pPr>
        <w:pStyle w:val="Ttulo3"/>
      </w:pPr>
      <w:proofErr w:type="spellStart"/>
      <w:r>
        <w:rPr>
          <w:rStyle w:val="Textoennegrita"/>
          <w:b w:val="0"/>
          <w:bCs w:val="0"/>
        </w:rPr>
        <w:t>Assignment</w:t>
      </w:r>
      <w:proofErr w:type="spellEnd"/>
      <w:r>
        <w:rPr>
          <w:rStyle w:val="Textoennegrita"/>
          <w:b w:val="0"/>
          <w:bCs w:val="0"/>
        </w:rPr>
        <w:t xml:space="preserve"> </w:t>
      </w:r>
      <w:proofErr w:type="spellStart"/>
      <w:r>
        <w:rPr>
          <w:rStyle w:val="Textoennegrita"/>
          <w:b w:val="0"/>
          <w:bCs w:val="0"/>
        </w:rPr>
        <w:t>operators</w:t>
      </w:r>
      <w:proofErr w:type="spellEnd"/>
    </w:p>
    <w:p w14:paraId="23BB5734" w14:textId="77777777" w:rsidR="005F4006" w:rsidRDefault="005F4006" w:rsidP="005F4006">
      <w:pPr>
        <w:pStyle w:val="NormalWeb"/>
      </w:pPr>
      <w:proofErr w:type="spellStart"/>
      <w:r>
        <w:rPr>
          <w:rStyle w:val="Textoennegrita"/>
        </w:rPr>
        <w:t>Assignment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operators</w:t>
      </w:r>
      <w:proofErr w:type="spellEnd"/>
      <w:r>
        <w:t xml:space="preserve"> </w:t>
      </w:r>
      <w:proofErr w:type="spellStart"/>
      <w:r>
        <w:t>let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assign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variables. </w:t>
      </w:r>
    </w:p>
    <w:p w14:paraId="650D1FE2" w14:textId="77777777" w:rsidR="005F4006" w:rsidRDefault="005F4006" w:rsidP="005F4006">
      <w:pPr>
        <w:pStyle w:val="NormalWeb"/>
      </w:pPr>
      <w:r>
        <w:t xml:space="preserve">In </w:t>
      </w:r>
      <w:proofErr w:type="spellStart"/>
      <w:r>
        <w:t>many</w:t>
      </w:r>
      <w:proofErr w:type="spellEnd"/>
      <w:r>
        <w:t xml:space="preserve"> scripting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just</w:t>
      </w:r>
      <w:proofErr w:type="spellEnd"/>
      <w:r>
        <w:t xml:space="preserve"> use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sign</w:t>
      </w:r>
      <w:proofErr w:type="spellEnd"/>
      <w:r>
        <w:t xml:space="preserve"> (=) </w:t>
      </w:r>
      <w:proofErr w:type="spellStart"/>
      <w:r>
        <w:t>to</w:t>
      </w:r>
      <w:proofErr w:type="spellEnd"/>
      <w:r>
        <w:t xml:space="preserve"> </w:t>
      </w:r>
      <w:proofErr w:type="spellStart"/>
      <w:r>
        <w:t>assign</w:t>
      </w:r>
      <w:proofErr w:type="spellEnd"/>
      <w:r>
        <w:t xml:space="preserve"> a variable. </w:t>
      </w:r>
      <w:proofErr w:type="spellStart"/>
      <w:r>
        <w:t>For</w:t>
      </w:r>
      <w:proofErr w:type="spellEnd"/>
      <w:r>
        <w:t xml:space="preserve"> R,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arrow</w:t>
      </w:r>
      <w:proofErr w:type="spellEnd"/>
      <w:r>
        <w:t xml:space="preserve"> </w:t>
      </w:r>
      <w:proofErr w:type="spellStart"/>
      <w:r>
        <w:t>assignment</w:t>
      </w:r>
      <w:proofErr w:type="spellEnd"/>
      <w:r>
        <w:t xml:space="preserve"> (&lt;-). </w:t>
      </w:r>
      <w:proofErr w:type="spellStart"/>
      <w:r>
        <w:t>Technically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gramStart"/>
      <w:r>
        <w:t>single</w:t>
      </w:r>
      <w:proofErr w:type="gramEnd"/>
      <w:r>
        <w:t xml:space="preserve"> </w:t>
      </w:r>
      <w:proofErr w:type="spellStart"/>
      <w:r>
        <w:t>arrow</w:t>
      </w:r>
      <w:proofErr w:type="spellEnd"/>
      <w:r>
        <w:t xml:space="preserve"> </w:t>
      </w:r>
      <w:proofErr w:type="spellStart"/>
      <w:r>
        <w:t>assignment</w:t>
      </w:r>
      <w:proofErr w:type="spellEnd"/>
      <w:r>
        <w:t xml:space="preserve"> can be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 xml:space="preserve">.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rightward</w:t>
      </w:r>
      <w:proofErr w:type="spellEnd"/>
      <w:r>
        <w:t xml:space="preserve"> </w:t>
      </w:r>
      <w:proofErr w:type="spellStart"/>
      <w:r>
        <w:t>assignment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generally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R </w:t>
      </w:r>
      <w:proofErr w:type="spellStart"/>
      <w:r>
        <w:t>code</w:t>
      </w:r>
      <w:proofErr w:type="spellEnd"/>
      <w:r>
        <w:t>. </w:t>
      </w:r>
    </w:p>
    <w:p w14:paraId="438D1192" w14:textId="77777777" w:rsidR="005F4006" w:rsidRDefault="005F4006" w:rsidP="005F4006">
      <w:pPr>
        <w:pStyle w:val="NormalWeb"/>
      </w:pPr>
      <w:proofErr w:type="spellStart"/>
      <w:r>
        <w:t>You</w:t>
      </w:r>
      <w:proofErr w:type="spellEnd"/>
      <w:r>
        <w:t xml:space="preserve"> can </w:t>
      </w:r>
      <w:proofErr w:type="spellStart"/>
      <w:r>
        <w:t>also</w:t>
      </w:r>
      <w:proofErr w:type="spellEnd"/>
      <w:r>
        <w:t xml:space="preserve"> use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arrow</w:t>
      </w:r>
      <w:proofErr w:type="spellEnd"/>
      <w:r>
        <w:t xml:space="preserve"> </w:t>
      </w:r>
      <w:proofErr w:type="spellStart"/>
      <w:r>
        <w:t>assignment</w:t>
      </w:r>
      <w:proofErr w:type="spellEnd"/>
      <w:r>
        <w:t xml:space="preserve">, </w:t>
      </w:r>
      <w:proofErr w:type="spellStart"/>
      <w:r>
        <w:t>known</w:t>
      </w:r>
      <w:proofErr w:type="spellEnd"/>
      <w:r>
        <w:t xml:space="preserve"> as a </w:t>
      </w:r>
      <w:proofErr w:type="spellStart"/>
      <w:r>
        <w:t>scoping</w:t>
      </w:r>
      <w:proofErr w:type="spellEnd"/>
      <w:r>
        <w:t xml:space="preserve"> </w:t>
      </w:r>
      <w:proofErr w:type="spellStart"/>
      <w:r>
        <w:t>assignment</w:t>
      </w:r>
      <w:proofErr w:type="spellEnd"/>
      <w:r>
        <w:t xml:space="preserve">.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scoping</w:t>
      </w:r>
      <w:proofErr w:type="spellEnd"/>
      <w:r>
        <w:t xml:space="preserve"> </w:t>
      </w:r>
      <w:proofErr w:type="spellStart"/>
      <w:r>
        <w:t>assignment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advanced</w:t>
      </w:r>
      <w:proofErr w:type="spellEnd"/>
      <w:r>
        <w:t xml:space="preserve"> R </w:t>
      </w:r>
      <w:proofErr w:type="spellStart"/>
      <w:r>
        <w:t>users</w:t>
      </w:r>
      <w:proofErr w:type="spellEnd"/>
      <w:r>
        <w:t xml:space="preserve">, so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reading</w:t>
      </w:r>
      <w:proofErr w:type="spellEnd"/>
      <w:r>
        <w:t>. </w:t>
      </w:r>
    </w:p>
    <w:p w14:paraId="15E7DA2B" w14:textId="3F117C98" w:rsidR="005F4006" w:rsidRDefault="005F4006" w:rsidP="005F4006">
      <w:pPr>
        <w:pStyle w:val="NormalWeb"/>
      </w:pPr>
      <w:proofErr w:type="spellStart"/>
      <w:r>
        <w:t>The</w:t>
      </w:r>
      <w:proofErr w:type="spellEnd"/>
      <w:r>
        <w:t xml:space="preserve"> table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summarizes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assignment</w:t>
      </w:r>
      <w:proofErr w:type="spellEnd"/>
      <w:r>
        <w:t xml:space="preserve"> </w:t>
      </w:r>
      <w:proofErr w:type="spellStart"/>
      <w:r>
        <w:t>operators</w:t>
      </w:r>
      <w:proofErr w:type="spellEnd"/>
      <w:r>
        <w:t xml:space="preserve"> and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in R. </w:t>
      </w:r>
      <w:proofErr w:type="spellStart"/>
      <w:r>
        <w:t>Notice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output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variable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assigned</w:t>
      </w:r>
      <w:proofErr w:type="spellEnd"/>
      <w:r>
        <w:t xml:space="preserve"> </w:t>
      </w:r>
      <w:proofErr w:type="spellStart"/>
      <w:r>
        <w:t>value</w:t>
      </w:r>
      <w:proofErr w:type="spellEnd"/>
      <w:r>
        <w:t>.</w:t>
      </w: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5F4006" w14:paraId="46B6BBFB" w14:textId="77777777" w:rsidTr="005F4006">
        <w:tc>
          <w:tcPr>
            <w:tcW w:w="2207" w:type="dxa"/>
            <w:vAlign w:val="center"/>
          </w:tcPr>
          <w:p w14:paraId="72A608BF" w14:textId="09FA1C63" w:rsidR="005F4006" w:rsidRDefault="005F4006" w:rsidP="005F4006">
            <w:pPr>
              <w:pStyle w:val="NormalWeb"/>
            </w:pPr>
            <w:proofErr w:type="spellStart"/>
            <w:r>
              <w:rPr>
                <w:rStyle w:val="Textoennegrita"/>
              </w:rPr>
              <w:t>Operator</w:t>
            </w:r>
            <w:proofErr w:type="spellEnd"/>
            <w:r>
              <w:rPr>
                <w:rStyle w:val="Textoennegrita"/>
              </w:rPr>
              <w:t> </w:t>
            </w:r>
          </w:p>
        </w:tc>
        <w:tc>
          <w:tcPr>
            <w:tcW w:w="2207" w:type="dxa"/>
            <w:vAlign w:val="center"/>
          </w:tcPr>
          <w:p w14:paraId="66AA8F61" w14:textId="5B1FAD59" w:rsidR="005F4006" w:rsidRDefault="005F4006" w:rsidP="005F4006">
            <w:pPr>
              <w:pStyle w:val="NormalWeb"/>
            </w:pPr>
            <w:proofErr w:type="spellStart"/>
            <w:r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2207" w:type="dxa"/>
            <w:vAlign w:val="center"/>
          </w:tcPr>
          <w:p w14:paraId="384B7027" w14:textId="694A0FB0" w:rsidR="005F4006" w:rsidRDefault="005F4006" w:rsidP="005F4006">
            <w:pPr>
              <w:pStyle w:val="NormalWeb"/>
            </w:pPr>
            <w:proofErr w:type="spellStart"/>
            <w:r>
              <w:rPr>
                <w:b/>
                <w:bCs/>
              </w:rPr>
              <w:t>Example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Code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rStyle w:val="Textoennegrita"/>
              </w:rPr>
              <w:t xml:space="preserve">(after </w:t>
            </w:r>
            <w:proofErr w:type="spellStart"/>
            <w:r>
              <w:rPr>
                <w:rStyle w:val="Textoennegrita"/>
              </w:rPr>
              <w:t>the</w:t>
            </w:r>
            <w:proofErr w:type="spellEnd"/>
            <w:r>
              <w:rPr>
                <w:rStyle w:val="Textoennegrita"/>
              </w:rPr>
              <w:t xml:space="preserve"> </w:t>
            </w:r>
            <w:proofErr w:type="spellStart"/>
            <w:r>
              <w:rPr>
                <w:rStyle w:val="Textoennegrita"/>
              </w:rPr>
              <w:t>sample</w:t>
            </w:r>
            <w:proofErr w:type="spellEnd"/>
            <w:r>
              <w:rPr>
                <w:rStyle w:val="Textoennegrita"/>
              </w:rPr>
              <w:t xml:space="preserve"> </w:t>
            </w:r>
            <w:proofErr w:type="spellStart"/>
            <w:r>
              <w:rPr>
                <w:rStyle w:val="Textoennegrita"/>
              </w:rPr>
              <w:t>code</w:t>
            </w:r>
            <w:proofErr w:type="spellEnd"/>
            <w:r>
              <w:rPr>
                <w:rStyle w:val="Textoennegrita"/>
              </w:rPr>
              <w:t xml:space="preserve"> </w:t>
            </w:r>
            <w:proofErr w:type="spellStart"/>
            <w:r>
              <w:rPr>
                <w:rStyle w:val="Textoennegrita"/>
              </w:rPr>
              <w:t>below</w:t>
            </w:r>
            <w:proofErr w:type="spellEnd"/>
            <w:r>
              <w:rPr>
                <w:rStyle w:val="Textoennegrita"/>
              </w:rPr>
              <w:t xml:space="preserve">, </w:t>
            </w:r>
            <w:proofErr w:type="spellStart"/>
            <w:r>
              <w:rPr>
                <w:rStyle w:val="Textoennegrita"/>
              </w:rPr>
              <w:t>typing</w:t>
            </w:r>
            <w:proofErr w:type="spellEnd"/>
            <w:r>
              <w:rPr>
                <w:rStyle w:val="Textoennegrita"/>
              </w:rPr>
              <w:t xml:space="preserve"> x </w:t>
            </w:r>
            <w:proofErr w:type="spellStart"/>
            <w:r>
              <w:rPr>
                <w:rStyle w:val="Textoennegrita"/>
              </w:rPr>
              <w:t>will</w:t>
            </w:r>
            <w:proofErr w:type="spellEnd"/>
            <w:r>
              <w:rPr>
                <w:rStyle w:val="Textoennegrita"/>
              </w:rPr>
              <w:t xml:space="preserve"> </w:t>
            </w:r>
            <w:proofErr w:type="spellStart"/>
            <w:r>
              <w:rPr>
                <w:rStyle w:val="Textoennegrita"/>
              </w:rPr>
              <w:t>generate</w:t>
            </w:r>
            <w:proofErr w:type="spellEnd"/>
            <w:r>
              <w:rPr>
                <w:rStyle w:val="Textoennegrita"/>
              </w:rPr>
              <w:t xml:space="preserve"> </w:t>
            </w:r>
            <w:proofErr w:type="spellStart"/>
            <w:r>
              <w:rPr>
                <w:rStyle w:val="Textoennegrita"/>
              </w:rPr>
              <w:t>the</w:t>
            </w:r>
            <w:proofErr w:type="spellEnd"/>
            <w:r>
              <w:rPr>
                <w:rStyle w:val="Textoennegrita"/>
              </w:rPr>
              <w:t xml:space="preserve"> output in </w:t>
            </w:r>
            <w:proofErr w:type="spellStart"/>
            <w:r>
              <w:rPr>
                <w:rStyle w:val="Textoennegrita"/>
              </w:rPr>
              <w:t>the</w:t>
            </w:r>
            <w:proofErr w:type="spellEnd"/>
            <w:r>
              <w:rPr>
                <w:rStyle w:val="Textoennegrita"/>
              </w:rPr>
              <w:t xml:space="preserve"> </w:t>
            </w:r>
            <w:proofErr w:type="spellStart"/>
            <w:r>
              <w:rPr>
                <w:rStyle w:val="Textoennegrita"/>
              </w:rPr>
              <w:t>next</w:t>
            </w:r>
            <w:proofErr w:type="spellEnd"/>
            <w:r>
              <w:rPr>
                <w:rStyle w:val="Textoennegrita"/>
              </w:rPr>
              <w:t xml:space="preserve"> </w:t>
            </w:r>
            <w:proofErr w:type="spellStart"/>
            <w:r>
              <w:rPr>
                <w:rStyle w:val="Textoennegrita"/>
              </w:rPr>
              <w:t>column</w:t>
            </w:r>
            <w:proofErr w:type="spellEnd"/>
            <w:r>
              <w:rPr>
                <w:rStyle w:val="Textoennegrita"/>
              </w:rPr>
              <w:t>)</w:t>
            </w:r>
          </w:p>
        </w:tc>
        <w:tc>
          <w:tcPr>
            <w:tcW w:w="2207" w:type="dxa"/>
            <w:vAlign w:val="center"/>
          </w:tcPr>
          <w:p w14:paraId="411A61EF" w14:textId="5948C367" w:rsidR="005F4006" w:rsidRDefault="005F4006" w:rsidP="005F4006">
            <w:pPr>
              <w:pStyle w:val="NormalWeb"/>
            </w:pPr>
            <w:proofErr w:type="spellStart"/>
            <w:r>
              <w:rPr>
                <w:b/>
                <w:bCs/>
              </w:rPr>
              <w:t>Result</w:t>
            </w:r>
            <w:proofErr w:type="spellEnd"/>
            <w:r>
              <w:rPr>
                <w:b/>
                <w:bCs/>
              </w:rPr>
              <w:t>/ Output</w:t>
            </w:r>
          </w:p>
        </w:tc>
      </w:tr>
      <w:tr w:rsidR="005F4006" w14:paraId="7C43FEF8" w14:textId="77777777" w:rsidTr="005F4006">
        <w:tc>
          <w:tcPr>
            <w:tcW w:w="2207" w:type="dxa"/>
            <w:vAlign w:val="center"/>
          </w:tcPr>
          <w:p w14:paraId="291E908E" w14:textId="577D38E8" w:rsidR="005F4006" w:rsidRDefault="005F4006" w:rsidP="005F4006">
            <w:pPr>
              <w:pStyle w:val="NormalWeb"/>
            </w:pPr>
            <w:r>
              <w:t>&lt;-</w:t>
            </w:r>
          </w:p>
        </w:tc>
        <w:tc>
          <w:tcPr>
            <w:tcW w:w="2207" w:type="dxa"/>
            <w:vAlign w:val="center"/>
          </w:tcPr>
          <w:p w14:paraId="149C6570" w14:textId="79FD0B19" w:rsidR="005F4006" w:rsidRDefault="005F4006" w:rsidP="005F4006">
            <w:pPr>
              <w:pStyle w:val="NormalWeb"/>
            </w:pPr>
            <w:proofErr w:type="spellStart"/>
            <w:r>
              <w:t>Leftwards</w:t>
            </w:r>
            <w:proofErr w:type="spellEnd"/>
            <w:r>
              <w:t xml:space="preserve"> </w:t>
            </w:r>
            <w:proofErr w:type="spellStart"/>
            <w:r>
              <w:t>assignment</w:t>
            </w:r>
            <w:proofErr w:type="spellEnd"/>
            <w:r>
              <w:t> </w:t>
            </w:r>
          </w:p>
        </w:tc>
        <w:tc>
          <w:tcPr>
            <w:tcW w:w="2207" w:type="dxa"/>
            <w:vAlign w:val="center"/>
          </w:tcPr>
          <w:p w14:paraId="4EEC48F6" w14:textId="7B9FB0B8" w:rsidR="005F4006" w:rsidRDefault="005F4006" w:rsidP="005F4006">
            <w:pPr>
              <w:pStyle w:val="NormalWeb"/>
            </w:pPr>
            <w:r>
              <w:t xml:space="preserve">x &lt; - 2 </w:t>
            </w:r>
          </w:p>
        </w:tc>
        <w:tc>
          <w:tcPr>
            <w:tcW w:w="2207" w:type="dxa"/>
            <w:vAlign w:val="center"/>
          </w:tcPr>
          <w:p w14:paraId="59B7E5F3" w14:textId="384B7FC0" w:rsidR="005F4006" w:rsidRDefault="005F4006" w:rsidP="005F4006">
            <w:pPr>
              <w:pStyle w:val="NormalWeb"/>
            </w:pPr>
            <w:r>
              <w:t>[1] 2</w:t>
            </w:r>
          </w:p>
        </w:tc>
      </w:tr>
      <w:tr w:rsidR="005F4006" w14:paraId="79757138" w14:textId="77777777" w:rsidTr="005F4006">
        <w:tc>
          <w:tcPr>
            <w:tcW w:w="2207" w:type="dxa"/>
            <w:vAlign w:val="center"/>
          </w:tcPr>
          <w:p w14:paraId="5D4928A5" w14:textId="4370BACC" w:rsidR="005F4006" w:rsidRDefault="005F4006" w:rsidP="005F4006">
            <w:pPr>
              <w:pStyle w:val="NormalWeb"/>
            </w:pPr>
            <w:r>
              <w:t>&lt;&lt;-</w:t>
            </w:r>
          </w:p>
        </w:tc>
        <w:tc>
          <w:tcPr>
            <w:tcW w:w="2207" w:type="dxa"/>
            <w:vAlign w:val="center"/>
          </w:tcPr>
          <w:p w14:paraId="5AA931F5" w14:textId="56BAF9FA" w:rsidR="005F4006" w:rsidRDefault="005F4006" w:rsidP="005F4006">
            <w:pPr>
              <w:pStyle w:val="NormalWeb"/>
            </w:pPr>
            <w:proofErr w:type="spellStart"/>
            <w:r>
              <w:t>Leftwards</w:t>
            </w:r>
            <w:proofErr w:type="spellEnd"/>
            <w:r>
              <w:t xml:space="preserve"> </w:t>
            </w:r>
            <w:proofErr w:type="spellStart"/>
            <w:r>
              <w:t>assignment</w:t>
            </w:r>
            <w:proofErr w:type="spellEnd"/>
          </w:p>
        </w:tc>
        <w:tc>
          <w:tcPr>
            <w:tcW w:w="2207" w:type="dxa"/>
            <w:vAlign w:val="center"/>
          </w:tcPr>
          <w:p w14:paraId="27EE730D" w14:textId="5E14CBCD" w:rsidR="005F4006" w:rsidRDefault="005F4006" w:rsidP="005F4006">
            <w:pPr>
              <w:pStyle w:val="NormalWeb"/>
            </w:pPr>
            <w:r>
              <w:t xml:space="preserve">x &lt;&lt;- 7 </w:t>
            </w:r>
          </w:p>
        </w:tc>
        <w:tc>
          <w:tcPr>
            <w:tcW w:w="2207" w:type="dxa"/>
            <w:vAlign w:val="center"/>
          </w:tcPr>
          <w:p w14:paraId="01C0748C" w14:textId="5EDB6B76" w:rsidR="005F4006" w:rsidRDefault="005F4006" w:rsidP="005F4006">
            <w:pPr>
              <w:pStyle w:val="NormalWeb"/>
            </w:pPr>
            <w:r>
              <w:t>[1] 7</w:t>
            </w:r>
          </w:p>
        </w:tc>
      </w:tr>
      <w:tr w:rsidR="005F4006" w14:paraId="791BA6C0" w14:textId="77777777" w:rsidTr="005F4006">
        <w:tc>
          <w:tcPr>
            <w:tcW w:w="2207" w:type="dxa"/>
            <w:vAlign w:val="center"/>
          </w:tcPr>
          <w:p w14:paraId="758A7A34" w14:textId="22B66E9A" w:rsidR="005F4006" w:rsidRDefault="005F4006" w:rsidP="005F4006">
            <w:pPr>
              <w:pStyle w:val="NormalWeb"/>
            </w:pPr>
            <w:r>
              <w:t xml:space="preserve">= </w:t>
            </w:r>
          </w:p>
        </w:tc>
        <w:tc>
          <w:tcPr>
            <w:tcW w:w="2207" w:type="dxa"/>
            <w:vAlign w:val="center"/>
          </w:tcPr>
          <w:p w14:paraId="5C7F0078" w14:textId="4BBDD087" w:rsidR="005F4006" w:rsidRDefault="005F4006" w:rsidP="005F4006">
            <w:pPr>
              <w:pStyle w:val="NormalWeb"/>
            </w:pPr>
            <w:proofErr w:type="spellStart"/>
            <w:r>
              <w:t>Leftwards</w:t>
            </w:r>
            <w:proofErr w:type="spellEnd"/>
            <w:r>
              <w:t xml:space="preserve"> </w:t>
            </w:r>
            <w:proofErr w:type="spellStart"/>
            <w:r>
              <w:t>assignment</w:t>
            </w:r>
            <w:proofErr w:type="spellEnd"/>
          </w:p>
        </w:tc>
        <w:tc>
          <w:tcPr>
            <w:tcW w:w="2207" w:type="dxa"/>
            <w:vAlign w:val="center"/>
          </w:tcPr>
          <w:p w14:paraId="0F41E4DF" w14:textId="4BF5A8ED" w:rsidR="005F4006" w:rsidRDefault="005F4006" w:rsidP="005F4006">
            <w:pPr>
              <w:pStyle w:val="NormalWeb"/>
            </w:pPr>
            <w:r>
              <w:t xml:space="preserve">x = 9 </w:t>
            </w:r>
          </w:p>
        </w:tc>
        <w:tc>
          <w:tcPr>
            <w:tcW w:w="2207" w:type="dxa"/>
            <w:vAlign w:val="center"/>
          </w:tcPr>
          <w:p w14:paraId="6DF5FA5A" w14:textId="2A5E7CCB" w:rsidR="005F4006" w:rsidRDefault="005F4006" w:rsidP="005F4006">
            <w:pPr>
              <w:pStyle w:val="NormalWeb"/>
            </w:pPr>
            <w:r>
              <w:t>[1] 9</w:t>
            </w:r>
          </w:p>
        </w:tc>
      </w:tr>
      <w:tr w:rsidR="005F4006" w14:paraId="28501B49" w14:textId="77777777" w:rsidTr="005F4006">
        <w:tc>
          <w:tcPr>
            <w:tcW w:w="2207" w:type="dxa"/>
            <w:vAlign w:val="center"/>
          </w:tcPr>
          <w:p w14:paraId="571AA89D" w14:textId="05E6326B" w:rsidR="005F4006" w:rsidRDefault="005F4006" w:rsidP="005F4006">
            <w:pPr>
              <w:pStyle w:val="NormalWeb"/>
            </w:pPr>
            <w:r>
              <w:t>-&gt;</w:t>
            </w:r>
          </w:p>
        </w:tc>
        <w:tc>
          <w:tcPr>
            <w:tcW w:w="2207" w:type="dxa"/>
            <w:vAlign w:val="center"/>
          </w:tcPr>
          <w:p w14:paraId="34C36534" w14:textId="6B28EEF6" w:rsidR="005F4006" w:rsidRDefault="005F4006" w:rsidP="005F4006">
            <w:pPr>
              <w:pStyle w:val="NormalWeb"/>
            </w:pPr>
            <w:proofErr w:type="spellStart"/>
            <w:r>
              <w:t>Rightwards</w:t>
            </w:r>
            <w:proofErr w:type="spellEnd"/>
            <w:r>
              <w:t xml:space="preserve"> </w:t>
            </w:r>
            <w:proofErr w:type="spellStart"/>
            <w:r>
              <w:t>assignment</w:t>
            </w:r>
            <w:proofErr w:type="spellEnd"/>
            <w:r>
              <w:t> </w:t>
            </w:r>
          </w:p>
        </w:tc>
        <w:tc>
          <w:tcPr>
            <w:tcW w:w="2207" w:type="dxa"/>
            <w:vAlign w:val="center"/>
          </w:tcPr>
          <w:p w14:paraId="470E5162" w14:textId="1C644722" w:rsidR="005F4006" w:rsidRDefault="005F4006" w:rsidP="005F4006">
            <w:pPr>
              <w:pStyle w:val="NormalWeb"/>
            </w:pPr>
            <w:r>
              <w:t xml:space="preserve">11 -&gt; x </w:t>
            </w:r>
          </w:p>
        </w:tc>
        <w:tc>
          <w:tcPr>
            <w:tcW w:w="2207" w:type="dxa"/>
            <w:vAlign w:val="center"/>
          </w:tcPr>
          <w:p w14:paraId="0B55001C" w14:textId="4E09AF41" w:rsidR="005F4006" w:rsidRDefault="005F4006" w:rsidP="005F4006">
            <w:pPr>
              <w:pStyle w:val="NormalWeb"/>
            </w:pPr>
            <w:r>
              <w:t>[1] 11</w:t>
            </w:r>
          </w:p>
        </w:tc>
      </w:tr>
      <w:tr w:rsidR="005F4006" w14:paraId="32FD0772" w14:textId="77777777" w:rsidTr="005F4006">
        <w:tc>
          <w:tcPr>
            <w:tcW w:w="2207" w:type="dxa"/>
            <w:vAlign w:val="center"/>
          </w:tcPr>
          <w:p w14:paraId="1A45D47F" w14:textId="64952A86" w:rsidR="005F4006" w:rsidRDefault="005F4006" w:rsidP="005F4006">
            <w:pPr>
              <w:pStyle w:val="NormalWeb"/>
            </w:pPr>
            <w:r>
              <w:t>-&gt;&gt;</w:t>
            </w:r>
          </w:p>
        </w:tc>
        <w:tc>
          <w:tcPr>
            <w:tcW w:w="2207" w:type="dxa"/>
            <w:vAlign w:val="center"/>
          </w:tcPr>
          <w:p w14:paraId="03F5BDF8" w14:textId="498D55AF" w:rsidR="005F4006" w:rsidRDefault="005F4006" w:rsidP="005F4006">
            <w:pPr>
              <w:pStyle w:val="NormalWeb"/>
            </w:pPr>
            <w:proofErr w:type="spellStart"/>
            <w:r>
              <w:t>Rightwards</w:t>
            </w:r>
            <w:proofErr w:type="spellEnd"/>
            <w:r>
              <w:t xml:space="preserve"> </w:t>
            </w:r>
            <w:proofErr w:type="spellStart"/>
            <w:r>
              <w:t>assignment</w:t>
            </w:r>
            <w:proofErr w:type="spellEnd"/>
            <w:r>
              <w:t xml:space="preserve"> </w:t>
            </w:r>
          </w:p>
        </w:tc>
        <w:tc>
          <w:tcPr>
            <w:tcW w:w="2207" w:type="dxa"/>
            <w:vAlign w:val="center"/>
          </w:tcPr>
          <w:p w14:paraId="05857E8E" w14:textId="4E1CEFD8" w:rsidR="005F4006" w:rsidRDefault="005F4006" w:rsidP="005F4006">
            <w:pPr>
              <w:pStyle w:val="NormalWeb"/>
            </w:pPr>
            <w:r>
              <w:t xml:space="preserve">21 - &gt;&gt; x </w:t>
            </w:r>
          </w:p>
        </w:tc>
        <w:tc>
          <w:tcPr>
            <w:tcW w:w="2207" w:type="dxa"/>
            <w:vAlign w:val="center"/>
          </w:tcPr>
          <w:p w14:paraId="6D54CE8C" w14:textId="472A0012" w:rsidR="005F4006" w:rsidRDefault="005F4006" w:rsidP="005F4006">
            <w:pPr>
              <w:pStyle w:val="NormalWeb"/>
            </w:pPr>
            <w:r>
              <w:t>[1] 21</w:t>
            </w:r>
          </w:p>
        </w:tc>
      </w:tr>
    </w:tbl>
    <w:p w14:paraId="7B8E0D08" w14:textId="77777777" w:rsidR="005F4006" w:rsidRDefault="005F4006" w:rsidP="005F4006">
      <w:pPr>
        <w:pStyle w:val="NormalWeb"/>
      </w:pPr>
      <w:proofErr w:type="spellStart"/>
      <w:r>
        <w:t>The</w:t>
      </w:r>
      <w:proofErr w:type="spellEnd"/>
      <w:r>
        <w:t xml:space="preserve"> </w:t>
      </w:r>
      <w:proofErr w:type="spellStart"/>
      <w:r>
        <w:t>operators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are a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operators</w:t>
      </w:r>
      <w:proofErr w:type="spellEnd"/>
      <w:r>
        <w:t xml:space="preserve"> in R. </w:t>
      </w:r>
    </w:p>
    <w:p w14:paraId="1396E2BF" w14:textId="77777777" w:rsidR="005F4006" w:rsidRDefault="005F4006" w:rsidP="005F4006">
      <w:pPr>
        <w:pStyle w:val="Ttulo2"/>
      </w:pPr>
      <w:proofErr w:type="spellStart"/>
      <w:r>
        <w:lastRenderedPageBreak/>
        <w:t>Additional</w:t>
      </w:r>
      <w:proofErr w:type="spellEnd"/>
      <w:r>
        <w:t xml:space="preserve"> </w:t>
      </w:r>
      <w:proofErr w:type="spellStart"/>
      <w:r>
        <w:t>resource</w:t>
      </w:r>
      <w:proofErr w:type="spellEnd"/>
    </w:p>
    <w:p w14:paraId="1E857029" w14:textId="77777777" w:rsidR="005F4006" w:rsidRDefault="005F4006" w:rsidP="005F4006">
      <w:pPr>
        <w:pStyle w:val="NormalWeb"/>
      </w:pPr>
      <w:proofErr w:type="spellStart"/>
      <w:r>
        <w:t>Check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article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hyperlink r:id="rId5" w:anchor="Assignment_operators_in_R" w:tgtFrame="_blank" w:tooltip="This link takes you to the Assignment Operators in R section of the R Operators guide from R Coder." w:history="1">
        <w:r>
          <w:rPr>
            <w:rStyle w:val="Hipervnculo"/>
          </w:rPr>
          <w:t xml:space="preserve">R </w:t>
        </w:r>
        <w:proofErr w:type="spellStart"/>
        <w:r>
          <w:rPr>
            <w:rStyle w:val="Hipervnculo"/>
          </w:rPr>
          <w:t>Operators</w:t>
        </w:r>
        <w:proofErr w:type="spellEnd"/>
      </w:hyperlink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 </w:t>
      </w:r>
      <w:proofErr w:type="spellStart"/>
      <w:r>
        <w:t>Coder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comprehensive</w:t>
      </w:r>
      <w:proofErr w:type="spellEnd"/>
      <w:r>
        <w:t xml:space="preserve"> </w:t>
      </w:r>
      <w:proofErr w:type="spellStart"/>
      <w:r>
        <w:t>guide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operators</w:t>
      </w:r>
      <w:proofErr w:type="spellEnd"/>
      <w:r>
        <w:t xml:space="preserve"> in R.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article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lots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coding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 xml:space="preserve">, and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miscellaneous</w:t>
      </w:r>
      <w:proofErr w:type="spellEnd"/>
      <w:r>
        <w:t xml:space="preserve"> </w:t>
      </w:r>
      <w:proofErr w:type="spellStart"/>
      <w:r>
        <w:t>operators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infix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 xml:space="preserve">, and </w:t>
      </w:r>
      <w:proofErr w:type="spellStart"/>
      <w:r>
        <w:t>the</w:t>
      </w:r>
      <w:proofErr w:type="spellEnd"/>
      <w:r>
        <w:t xml:space="preserve"> pipe </w:t>
      </w:r>
      <w:proofErr w:type="spellStart"/>
      <w:r>
        <w:t>operator</w:t>
      </w:r>
      <w:proofErr w:type="spellEnd"/>
      <w:r>
        <w:t>. </w:t>
      </w:r>
    </w:p>
    <w:p w14:paraId="4CF6D8F6" w14:textId="77777777" w:rsidR="000C270E" w:rsidRDefault="005F4006"/>
    <w:sectPr w:rsidR="000C27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C70FB"/>
    <w:multiLevelType w:val="multilevel"/>
    <w:tmpl w:val="1FA8E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E03BE"/>
    <w:multiLevelType w:val="multilevel"/>
    <w:tmpl w:val="86EC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30852"/>
    <w:multiLevelType w:val="multilevel"/>
    <w:tmpl w:val="CEBCA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A5430C"/>
    <w:multiLevelType w:val="multilevel"/>
    <w:tmpl w:val="F03E2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18645C"/>
    <w:multiLevelType w:val="multilevel"/>
    <w:tmpl w:val="B3E29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1325C0"/>
    <w:multiLevelType w:val="multilevel"/>
    <w:tmpl w:val="C5E0A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EE3"/>
    <w:rsid w:val="001161C5"/>
    <w:rsid w:val="005F4006"/>
    <w:rsid w:val="007A16DC"/>
    <w:rsid w:val="00B36660"/>
    <w:rsid w:val="00ED2EE3"/>
    <w:rsid w:val="00F220C7"/>
    <w:rsid w:val="00F2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0CAD1"/>
  <w15:chartTrackingRefBased/>
  <w15:docId w15:val="{A2C4D034-9955-4090-84E2-162D04595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366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Ttulo2">
    <w:name w:val="heading 2"/>
    <w:basedOn w:val="Normal"/>
    <w:link w:val="Ttulo2Car"/>
    <w:uiPriority w:val="9"/>
    <w:qFormat/>
    <w:rsid w:val="00B366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161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6660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B36660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B36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B36660"/>
    <w:rPr>
      <w:b/>
      <w:bCs/>
    </w:rPr>
  </w:style>
  <w:style w:type="character" w:styleId="nfasis">
    <w:name w:val="Emphasis"/>
    <w:basedOn w:val="Fuentedeprrafopredeter"/>
    <w:uiPriority w:val="20"/>
    <w:qFormat/>
    <w:rsid w:val="00B36660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B36660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36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1161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VariableHTML">
    <w:name w:val="HTML Variable"/>
    <w:basedOn w:val="Fuentedeprrafopredeter"/>
    <w:uiPriority w:val="99"/>
    <w:semiHidden/>
    <w:unhideWhenUsed/>
    <w:rsid w:val="001161C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1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7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3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9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21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80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1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77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11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99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6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4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50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58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3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1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18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53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-coder.com/operators-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1180</Words>
  <Characters>6490</Characters>
  <Application>Microsoft Office Word</Application>
  <DocSecurity>0</DocSecurity>
  <Lines>54</Lines>
  <Paragraphs>15</Paragraphs>
  <ScaleCrop>false</ScaleCrop>
  <Company/>
  <LinksUpToDate>false</LinksUpToDate>
  <CharactersWithSpaces>7655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Peña Pavez</dc:creator>
  <cp:keywords/>
  <dc:description/>
  <cp:lastModifiedBy>Alex Peña Pavez</cp:lastModifiedBy>
  <cp:revision>2</cp:revision>
  <cp:lastPrinted>2021-04-22T15:17:00Z</cp:lastPrinted>
  <dcterms:created xsi:type="dcterms:W3CDTF">2021-04-22T15:22:00Z</dcterms:created>
  <dcterms:modified xsi:type="dcterms:W3CDTF">2021-04-22T15:22:00Z</dcterms:modified>
</cp:coreProperties>
</file>