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2026-05-25 19:47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165. Разобрано строк: 54915.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481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docs/WORK_LOG.md — 1611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185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1471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540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637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251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748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936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124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541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365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150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422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1005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372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895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63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199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504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973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322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1801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52: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79: serializePersistentEditorHTML — сохраняет данные в файл, DOM или модель. Сигнатура: export function serializePersistentEditorHTML(</w:t>
      </w:r>
    </w:p>
    <w:p>
      <w:r>
        <w:t xml:space="preserve">• Строка 121: clearRuntimeTableState — удаляет данные, классы или временное состояние. Сигнатура: function clearRuntimeTableState(</w:t>
      </w:r>
    </w:p>
    <w:p>
      <w:r>
        <w:t xml:space="preserve">• Строка 145: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163: createTableRowControlsHTML — создаёт DOM, HTML или объект данных. Сигнатура: export function createTableRowControlsHTML() {</w:t>
      </w:r>
    </w:p>
    <w:p>
      <w:r>
        <w:t xml:space="preserve">• Строка 191: upgradePersistentBlocks — сохраняет данные в файл, DOM или модель. Сигнатура: function upgradePersistentBlocks(</w:t>
      </w:r>
    </w:p>
    <w:p>
      <w:r>
        <w:t xml:space="preserve">• Строка 263: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299: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329: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389: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566: createDndCheckRowHTML — создаёт DOM, HTML или объект данных. Сигнатура: function createDndCheckRowHTML(</w:t>
      </w:r>
    </w:p>
    <w:p>
      <w:r>
        <w:t xml:space="preserve">• Строка 591: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621: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677: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706: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744: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785: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873: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955: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1039: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1123: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1144: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1186: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1203: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1277: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1297: clearRuntimeMirrorLists — удаляет данные, классы или временное состояние. Сигнатура: function clearRuntimeMirrorLists(</w:t>
      </w:r>
    </w:p>
    <w:p>
      <w:r>
        <w:t xml:space="preserve">• Строка 1313: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1328: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1352: clearRuntimeMapState — удаляет данные, классы или временное состояние. Сигнатура: function clearRuntimeMapState(</w:t>
      </w:r>
    </w:p>
    <w:p>
      <w:r>
        <w:t xml:space="preserve">• Строка 1369: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1462: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37: setupBlockPopup — настраивает обработчики или стартовое состояние. Сигнатура: export function setupBlockPopup() {</w:t>
      </w:r>
    </w:p>
    <w:p>
      <w:r>
        <w:t xml:space="preserve">• Строка 89: openTypePicker — открывает окно, popup или страницу. Сигнатура: export function openTypePicker(</w:t>
      </w:r>
    </w:p>
    <w:p>
      <w:r>
        <w:t xml:space="preserve">• Строка 142: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178: openAddBlockPopup — открывает окно, popup или страницу. Сигнатура: function openAddBlockPopup({</w:t>
      </w:r>
    </w:p>
    <w:p>
      <w:r>
        <w:t xml:space="preserve">• Строка 222: openFormPopup — открывает окно, popup или страницу. Сигнатура: function openFormPopup({</w:t>
      </w:r>
    </w:p>
    <w:p>
      <w:r>
        <w:t xml:space="preserve">• Строка 254: openTableConfigPopup — открывает окно, popup или страницу. Сигнатура: function openTableConfigPopup({</w:t>
      </w:r>
    </w:p>
    <w:p>
      <w:r>
        <w:t xml:space="preserve">• Строка 282: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338: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377: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425: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485: getPopup — возвращает найденное значение без побочного эффекта. Сигнатура: function getPopup() {</w:t>
      </w:r>
    </w:p>
    <w:p>
      <w:r>
        <w:t xml:space="preserve">• Строка 493: showPopupNearButton — открывает окно, popup или страницу. Сигнатура: function showPopupNearButton(</w:t>
      </w:r>
    </w:p>
    <w:p>
      <w:r>
        <w:t xml:space="preserve">• Строка 518: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141: setupCampaignMaps — настраивает обработчики или стартовое состояние. Сигнатура: export function setupCampaignMaps(</w:t>
      </w:r>
    </w:p>
    <w:p>
      <w:r>
        <w:t xml:space="preserve">• Строка 219: renderCampaignMap — рисует или обновляет DOM-представление. Сигнатура: export async function renderCampaignMap(</w:t>
      </w:r>
    </w:p>
    <w:p>
      <w:r>
        <w:t xml:space="preserve">• Строка 268: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274: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342: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389: handleMapClick — обрабатывает событие пользователя или браузера. Сигнатура: async function handleMapClick(</w:t>
      </w:r>
    </w:p>
    <w:p>
      <w:r>
        <w:t xml:space="preserve">• Строка 439: getMapPickerDeps — возвращает найденное значение без побочного эффекта. Сигнатура: function getMapPickerDeps() {</w:t>
      </w:r>
    </w:p>
    <w:p>
      <w:r>
        <w:t xml:space="preserve">• Строка 452: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468: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485: getTokenPopupDeps — возвращает найденное значение без побочного эффекта. Сигнатура: function getTokenPopupDeps() {</w:t>
      </w:r>
    </w:p>
    <w:p>
      <w:r>
        <w:t xml:space="preserve">• Строка 495: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508: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521: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549: setFogMode — инкапсулирует отдельное действие, названное в имени функции. Сигнатура: function setFogMode(</w:t>
      </w:r>
    </w:p>
    <w:p>
      <w:r>
        <w:t xml:space="preserve">• Строка 564: setMapTool — инкапсулирует отдельное действие, названное в имени функции. Сигнатура: function setMapTool(</w:t>
      </w:r>
    </w:p>
    <w:p>
      <w:r>
        <w:t xml:space="preserve">• Строка 579: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598: handleMapInput — обрабатывает событие пользователя или браузера. Сигнатура: async function handleMapInput(</w:t>
      </w:r>
    </w:p>
    <w:p>
      <w:r>
        <w:t xml:space="preserve">• Строка 610: syncCurrentMapTitle — синхронизирует уже существующее состояние. Сигнатура: function syncCurrentMapTitle() {</w:t>
      </w:r>
    </w:p>
    <w:p>
      <w:r>
        <w:t xml:space="preserve">• Строка 631: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111: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137: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159: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175: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193: getMapTitle — возвращает найденное значение без побочного эффекта. Сигнатура: function getMapTitle(</w:t>
      </w:r>
    </w:p>
    <w:p>
      <w:r>
        <w:t xml:space="preserve">• Строка 205: formatNumber — инкапсулирует отдельное действие, названное в имени функции. Сигнатура: function formatNumber(</w:t>
      </w:r>
    </w:p>
    <w:p>
      <w:r>
        <w:t xml:space="preserve">• Строка 221: escapeHTML — инкапсулирует отдельное действие, названное в имени функции. Сигнатура: function escapeHTML(</w:t>
      </w:r>
    </w:p>
    <w:p>
      <w:r>
        <w:t xml:space="preserve">• Строка 232: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243: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452: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469: refreshCampaignMapModel — синхронизирует уже существующее состояние. Сигнатура: export function refreshCampaignMapModel(</w:t>
      </w:r>
    </w:p>
    <w:p>
      <w:r>
        <w:t xml:space="preserve">• Строка 491: readTokenElement — читает или восстанавливает состояние. Сигнатура: function readTokenElement(</w:t>
      </w:r>
    </w:p>
    <w:p>
      <w:r>
        <w:t xml:space="preserve">• Строка 518: readShapeElement — читает или восстанавливает состояние. Сигнатура: function readShapeElement(</w:t>
      </w:r>
    </w:p>
    <w:p>
      <w:r>
        <w:t xml:space="preserve">• Строка 540: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557: readAssetSettings — читает или восстанавливает состояние. Сигнатура: function readAssetSettings(</w:t>
      </w:r>
    </w:p>
    <w:p>
      <w:r>
        <w:t xml:space="preserve">• Строка 580: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599: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620: normalizeFog — инкапсулирует отдельное действие, названное в имени функции. Сигнатура: function normalizeFog(</w:t>
      </w:r>
    </w:p>
    <w:p>
      <w:r>
        <w:t xml:space="preserve">• Строка 639: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660: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688: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707: clampPercent — инкапсулирует отдельное действие, названное в имени функции. Сигнатура: function clampPercent(</w:t>
      </w:r>
    </w:p>
    <w:p>
      <w:r>
        <w:t xml:space="preserve">• Строка 721: clampNumber — инкапсулирует отдельное действие, названное в имени функции. Сигнатура: function clampNumber(</w:t>
      </w:r>
    </w:p>
    <w:p>
      <w:r>
        <w:t xml:space="preserve">• Строка 741: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239: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288: syncPresentationItemById — синхронизирует уже существующее состояние. Сигнатура: export function syncPresentationItemById(</w:t>
      </w:r>
    </w:p>
    <w:p>
      <w:r>
        <w:t xml:space="preserve">• Строка 357: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493: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515: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539: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577: handlePresentationWheel — обрабатывает событие пользователя или браузера. Сигнатура: function handlePresentationWheel(</w:t>
      </w:r>
    </w:p>
    <w:p>
      <w:r>
        <w:t xml:space="preserve">• Строка 601: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640: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647: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678: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703: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923: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68: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109: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73: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151: restoreMapTokens — читает или восстанавливает состояние. Сигнатура: export async function restoreMapTokens(</w:t>
      </w:r>
    </w:p>
    <w:p>
      <w:r>
        <w:t xml:space="preserve">• Строка 193: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270: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287: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302: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317: restoreMapShapes — читает или восстанавливает состояние. Сигнатура: export function restoreMapShapes(</w:t>
      </w:r>
    </w:p>
    <w:p>
      <w:r>
        <w:t xml:space="preserve">• Строка 332: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405: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426: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494: restoreMapBackground — читает или восстанавливает состояние. Сигнатура: export async function restoreMapBackground(</w:t>
      </w:r>
    </w:p>
    <w:p>
      <w:r>
        <w:t xml:space="preserve">• Строка 531: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320: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351: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48: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82: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103: getFogPopupHTML — возвращает найденное значение без побочного эффекта. Сигнатура: export function getFogPopupHTML(</w:t>
      </w:r>
    </w:p>
    <w:p>
      <w:r>
        <w:t xml:space="preserve">• Строка 131: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277: openFogPopup — открывает окно, popup или страницу. Сигнатура: function openFogPopup(</w:t>
      </w:r>
    </w:p>
    <w:p>
      <w:r>
        <w:t xml:space="preserve">• Строка 383: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149: setupEditor — настраивает обработчики или стартовое состояние. Сигнатура: export function setupEditor() {</w:t>
      </w:r>
    </w:p>
    <w:p>
      <w:r>
        <w:t xml:space="preserve">• Строка 189: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282: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318: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436: openPage — открывает окно, popup или страницу. Сигнатура: export function openPage(</w:t>
      </w:r>
    </w:p>
    <w:p>
      <w:r>
        <w:t xml:space="preserve">• Строка 572: renderEmptyEditor — рисует или обновляет DOM-представление. Сигнатура: export function renderEmptyEditor() {</w:t>
      </w:r>
    </w:p>
    <w:p>
      <w:r>
        <w:t xml:space="preserve">• Строка 623: sanitizeAssetImagesBeforeRender — рисует или обновляет DOM-представление. Сигнатура: function sanitizeAssetImagesBeforeRender(</w:t>
      </w:r>
    </w:p>
    <w:p>
      <w:r>
        <w:t xml:space="preserve">• Строка 654: saveCurrentPage — сохраняет данные в файл, DOM или модель. Сигнатура: export async function saveCurrentPage() {</w:t>
      </w:r>
    </w:p>
    <w:p>
      <w:r>
        <w:t xml:space="preserve">• Строка 678: updateNavigationStack — синхронизирует уже существующее состояние. Сигнатура: function updateNavigationStack(</w:t>
      </w:r>
    </w:p>
    <w:p>
      <w:r>
        <w:t xml:space="preserve">• Строка 706: renderBackButtonIfNeeded — рисует или обновляет DOM-представление. Сигнатура: function renderBackButtonIfNeeded(</w:t>
      </w:r>
    </w:p>
    <w:p>
      <w:r>
        <w:t xml:space="preserve">• Строка 831: isCardPageForBackButton — инкапсулирует отдельное действие, названное в имени функции. Сигнатура: function isCardPageForBackButton(</w:t>
      </w:r>
    </w:p>
    <w:p>
      <w:r>
        <w:t xml:space="preserve">• Строка 856: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882: saveCurrentTaskTracker — сохраняет данные в файл, DOM или модель. Сигнатура: async function saveCurrentTaskTracker() {</w:t>
      </w:r>
    </w:p>
    <w:p>
      <w:r>
        <w:t xml:space="preserve">• Строка 940: saveCurrentCampaignMap — сохраняет данные в файл, DOM или модель. Сигнатура: async function saveCurrentCampaignMap() {</w:t>
      </w:r>
    </w:p>
    <w:p>
      <w:r>
        <w:t xml:space="preserve">• Строка 1002: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188: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264: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301: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313: isUnsafeUrl — инкапсулирует отдельное действие, названное в имени функции. Сигнатура: function isUnsafeUrl(</w:t>
      </w:r>
    </w:p>
    <w:p>
      <w:r>
        <w:t xml:space="preserve">• Строка 347: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358: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37: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599: getSelectionElement — возвращает найденное значение без побочного эффекта. Сигнатура: function getSelectionElement(</w:t>
      </w:r>
    </w:p>
    <w:p>
      <w:r>
        <w:t xml:space="preserve">• Строка 617: restoreLastSelection — читает или восстанавливает состояние. Сигнатура: function restoreLastSelection() {</w:t>
      </w:r>
    </w:p>
    <w:p>
      <w:r>
        <w:t xml:space="preserve">• Строка 635: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671: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698: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739: updateColorButton — синхронизирует уже существующее состояние. Сигнатура: function updateColorButton(</w:t>
      </w:r>
    </w:p>
    <w:p>
      <w:r>
        <w:t xml:space="preserve">• Строка 753: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787: renderRecentColors — рисует или обновляет DOM-представление. Сигнатура: function renderRecentColors(</w:t>
      </w:r>
    </w:p>
    <w:p>
      <w:r>
        <w:t xml:space="preserve">• Строка 843: getRecentColors — возвращает найденное значение без побочного эффекта. Сигнатура: function getRecentColors() {</w:t>
      </w:r>
    </w:p>
    <w:p>
      <w:r>
        <w:t xml:space="preserve">• Строка 867: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882: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27: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47: savePageAsTemplate — сохраняет данные в файл, DOM или модель. Сигнатура: export function savePageAsTemplate(</w:t>
      </w:r>
    </w:p>
    <w:p>
      <w:r>
        <w:t xml:space="preserve">• Строка 86: deletePageTemplate — удаляет данные, классы или временное состояние. Сигнатура: export function deletePageTemplate(</w:t>
      </w:r>
    </w:p>
    <w:p>
      <w:r>
        <w:t xml:space="preserve">• Строка 99: createPageFromTemplate — создаёт DOM, HTML или объект данных. Сигнатура: export async function createPageFromTemplate(</w:t>
      </w:r>
    </w:p>
    <w:p>
      <w:r>
        <w:t xml:space="preserve">• Строка 165: savePageTemplates — сохраняет данные в файл, DOM или модель. Сигнатура: function savePageTemplates(</w:t>
      </w:r>
    </w:p>
    <w:p>
      <w:r>
        <w:t xml:space="preserve">• Строка 178: applyTemplateTitle — инкапсулирует отдельное действие, названное в имени функции. Сигнатура: function applyTemplateTitle(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147: closeMenu — закрывает или скрывает UI. Сигнатура: function closeMenu() {</w:t>
      </w:r>
    </w:p>
    <w:p>
      <w:r>
        <w:t xml:space="preserve">• Строка 160: renderMenu — рисует или обновляет DOM-представление. Сигнатура: function renderMenu() {</w:t>
      </w:r>
    </w:p>
    <w:p>
      <w:r>
        <w:t xml:space="preserve">• Строка 237: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273: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338: openTemplateCreatePicker — открывает окно, popup или страницу; создаёт DOM, HTML или объект данных. Сигнатура: function openTemplateCreatePicker() {</w:t>
      </w:r>
    </w:p>
    <w:p>
      <w:r>
        <w:t xml:space="preserve">• Строка 438: getPickerHeaderHTML — возвращает найденное значение без побочного эффекта. Сигнатура: function getPickerHeaderHTML(</w:t>
      </w:r>
    </w:p>
    <w:p>
      <w:r>
        <w:t xml:space="preserve">• Строка 451: createPickerButton — создаёт DOM, HTML или объект данных. Сигнатура: function createPickerButton(</w:t>
      </w:r>
    </w:p>
    <w:p>
      <w:r>
        <w:t xml:space="preserve">• Строка 471: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32: setupTables — настраивает обработчики или стартовое состояние. Сигнатура: export function setupTables() {</w:t>
      </w:r>
    </w:p>
    <w:p>
      <w:r>
        <w:t xml:space="preserve">• Строка 71: handleTableClick — обрабатывает событие пользователя или браузера. Сигнатура: function handleTableClick(</w:t>
      </w:r>
    </w:p>
    <w:p>
      <w:r>
        <w:t xml:space="preserve">• Строка 121: handleTablePointerDown — обрабатывает событие пользователя или браузера. Сигнатура: function handleTablePointerDown(</w:t>
      </w:r>
    </w:p>
    <w:p>
      <w:r>
        <w:t xml:space="preserve">• Строка 193: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249: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280: handleTableKeydown — обрабатывает событие пользователя или браузера. Сигнатура: function handleTableKeydown(</w:t>
      </w:r>
    </w:p>
    <w:p>
      <w:r>
        <w:t xml:space="preserve">• Строка 306: handleTablePaste — обрабатывает событие пользователя или браузера. Сигнатура: function handleTablePaste(</w:t>
      </w:r>
    </w:p>
    <w:p>
      <w:r>
        <w:t xml:space="preserve">• Строка 355: handleTableInput — обрабатывает событие пользователя или браузера. Сигнатура: function handleTableInput(</w:t>
      </w:r>
    </w:p>
    <w:p>
      <w:r>
        <w:t xml:space="preserve">• Строка 370: getActiveTableCell — возвращает найденное значение без побочного эффекта. Сигнатура: function getActiveTableCell(</w:t>
      </w:r>
    </w:p>
    <w:p>
      <w:r>
        <w:t xml:space="preserve">• Строка 380: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420: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439: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457: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480: updateTableSelection — синхронизирует уже существующее состояние. Сигнатура: function updateTableSelection() {</w:t>
      </w:r>
    </w:p>
    <w:p>
      <w:r>
        <w:t xml:space="preserve">• Строка 514: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528: getCellsInSelection — возвращает найденное значение без побочного эффекта. Сигнатура: function getCellsInSelection(</w:t>
      </w:r>
    </w:p>
    <w:p>
      <w:r>
        <w:t xml:space="preserve">• Строка 563: clearTableSelection — удаляет данные, классы или временное состояние. Сигнатура: function clearTableSelection() {</w:t>
      </w:r>
    </w:p>
    <w:p>
      <w:r>
        <w:t xml:space="preserve">• Строка 581: showTableToolbar — открывает окно, popup или страницу. Сигнатура: function showTableToolbar() {</w:t>
      </w:r>
    </w:p>
    <w:p>
      <w:r>
        <w:t xml:space="preserve">• Строка 615: hideTableToolbar — закрывает или скрывает UI. Сигнатура: function hideTableToolbar() {</w:t>
      </w:r>
    </w:p>
    <w:p>
      <w:r>
        <w:t xml:space="preserve">• Строка 626: getTableToolbar — возвращает найденное значение без побочного эффекта. Сигнатура: function getTableToolbar(</w:t>
      </w:r>
    </w:p>
    <w:p>
      <w:r>
        <w:t xml:space="preserve">• Строка 716: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754: getSelectionRect — возвращает найденное значение без побочного эффекта. Сигнатура: function getSelectionRect(</w:t>
      </w:r>
    </w:p>
    <w:p>
      <w:r>
        <w:t xml:space="preserve">• Строка 781: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823: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843: getColumnWidth — возвращает найденное значение без побочного эффекта. Сигнатура: function getColumnWidth(</w:t>
      </w:r>
    </w:p>
    <w:p>
      <w:r>
        <w:t xml:space="preserve">• Строка 869: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914: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943: getCellPosition — возвращает найденное значение без побочного эффекта. Сигнатура: function getCellPosition(</w:t>
      </w:r>
    </w:p>
    <w:p>
      <w:r>
        <w:t xml:space="preserve">• Строка 960: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8.2.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8.3.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8.5.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9.1.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9.2.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9.3.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9.4.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9.6. Подготовить основу под музыку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9.7.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10.1.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10.2.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10.3.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10.4.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10.5.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10.6.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11.1.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11.2.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11.3.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11.4.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11.5.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11.6.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12.1.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12.2.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12.3.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12.4.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12.5.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12.6.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12.7.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12.8.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12.9.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12.10.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13.1.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13.2.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13.3.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13.4.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13.5.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13.6.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14.2.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14.3.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14.4.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14.5.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14.6.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15.1. Описать `TABLES_CONTRACT.md`: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15.2. Зафиксировать model/persistent/runtime правила таблиц: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15.3. Добавить tests для resize столбцов: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15.4. Добавить tests для выделения ячеек: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15.5. Добавить tests для paste/plain text и keyboard navigation: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15.6. Разнести `js/ui/tables.js` на подсистемы: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16.1.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16.2.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16.3.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16.4.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16.5.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17.1.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17.2.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17.3.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17.4.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17.5.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18.1.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18.2.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18.3.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18.4.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18.5.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19.1.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19.2.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19.3.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19.4.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19.5.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20.1.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20.2.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20.3.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20.4.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20.5.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20.6.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21.1.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21.2.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21.3.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21.4.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21.5.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Следующий рекомендуемый пункт: **8.1. Добавить `.github/workflows/verify.yml`**.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Причина: Safe HTML Boundary / Sanitizer закрыт первым исполняемым слоем и browser regression. Следующий P0-контур зрелости — CI на GitHub Actions, чтобы локальные проверки стали обязательной защитой перед merge/push.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52) — инкапсулирует отдельное действие, названное в имени функции.</w:t>
      </w:r>
    </w:p>
    <w:p>
      <w:r>
        <w:t xml:space="preserve">• serializePersistentEditorHTML (строка 79) — сохраняет данные в файл, DOM или модель.</w:t>
      </w:r>
    </w:p>
    <w:p>
      <w:r>
        <w:t xml:space="preserve">• clearRuntimeTableState (строка 121) — удаляет данные, классы или временное состояние.</w:t>
      </w:r>
    </w:p>
    <w:p>
      <w:r>
        <w:t xml:space="preserve">• markRuntime (строка 145) — инкапсулирует отдельное действие, названное в имени функции.</w:t>
      </w:r>
    </w:p>
    <w:p>
      <w:r>
        <w:t xml:space="preserve">• createTableRowControlsHTML (строка 163) — создаёт DOM, HTML или объект данных.</w:t>
      </w:r>
    </w:p>
    <w:p>
      <w:r>
        <w:t xml:space="preserve">• upgradePersistentBlocks (строка 191) — сохраняет данные в файл, DOM или модель.</w:t>
      </w:r>
    </w:p>
    <w:p>
      <w:r>
        <w:t xml:space="preserve">• upgradeCharacterStatsToV2 (строка 263) — инкапсулирует отдельное действие, названное в имени функции.</w:t>
      </w:r>
    </w:p>
    <w:p>
      <w:r>
        <w:t xml:space="preserve">• upgradeDndStatsToV3Fixed (строка 299) — инкапсулирует отдельное действие, названное в имени функции.</w:t>
      </w:r>
    </w:p>
    <w:p>
      <w:r>
        <w:t xml:space="preserve">• ensureDndAnalysisSkill (строка 329) — инкапсулирует отдельное действие, названное в имени функции.</w:t>
      </w:r>
    </w:p>
    <w:p>
      <w:r>
        <w:t xml:space="preserve">• normalizeDndStatsLabels (строка 389) — инкапсулирует отдельное действие, названное в имени функции.</w:t>
      </w:r>
    </w:p>
    <w:p>
      <w:r>
        <w:t xml:space="preserve">• createDndCheckRowHTML (строка 566) — создаёт DOM, HTML или объект данных.</w:t>
      </w:r>
    </w:p>
    <w:p>
      <w:r>
        <w:t xml:space="preserve">• ensureRuntimeControls (строка 591) — инкапсулирует отдельное действие, названное в имени функции.</w:t>
      </w:r>
    </w:p>
    <w:p>
      <w:r>
        <w:t xml:space="preserve">• ensureCardShellControls (строка 621) — инкапсулирует отдельное действие, названное в имени функции.</w:t>
      </w:r>
    </w:p>
    <w:p>
      <w:r>
        <w:t xml:space="preserve">• ensureImageBlockControls (строка 677) — инкапсулирует отдельное действие, названное в имени функции.</w:t>
      </w:r>
    </w:p>
    <w:p>
      <w:r>
        <w:t xml:space="preserve">• ensureRuntimeInput (строка 706) — инкапсулирует отдельное действие, названное в имени функции.</w:t>
      </w:r>
    </w:p>
    <w:p>
      <w:r>
        <w:t xml:space="preserve">• ensureRuntimeButton (строка 744) — инкапсулирует отдельное действие, названное в имени функции.</w:t>
      </w:r>
    </w:p>
    <w:p>
      <w:r>
        <w:t xml:space="preserve">• ensureItemSetControls (строка 785) — инкапсулирует отдельное действие, названное в имени функции.</w:t>
      </w:r>
    </w:p>
    <w:p>
      <w:r>
        <w:t xml:space="preserve">• ensureItemCountInput (строка 873) — инкапсулирует отдельное действие, названное в имени функции.</w:t>
      </w:r>
    </w:p>
    <w:p>
      <w:r>
        <w:t xml:space="preserve">• ensureSpellSetControls (строка 955) — инкапсулирует отдельное действие, названное в имени функции.</w:t>
      </w:r>
    </w:p>
    <w:p>
      <w:r>
        <w:t xml:space="preserve">• ensureSkillSetControls (строка 1039) — инкапсулирует отдельное действие, названное в имени функции.</w:t>
      </w:r>
    </w:p>
    <w:p>
      <w:r>
        <w:t xml:space="preserve">• getMatchingElements (строка 1123) — возвращает найденное значение без побочного эффекта.</w:t>
      </w:r>
    </w:p>
    <w:p>
      <w:r>
        <w:t xml:space="preserve">• ensureTableControls (строка 1144) — инкапсулирует отдельное действие, названное в имени функции.</w:t>
      </w:r>
    </w:p>
    <w:p>
      <w:r>
        <w:t xml:space="preserve">• upgradeTableBlock (строка 1186) — инкапсулирует отдельное действие, названное в имени функции.</w:t>
      </w:r>
    </w:p>
    <w:p>
      <w:r>
        <w:t xml:space="preserve">• ensureTableColumns (строка 1203) — инкапсулирует отдельное действие, названное в имени функции.</w:t>
      </w:r>
    </w:p>
    <w:p>
      <w:r>
        <w:t xml:space="preserve">• removeRuntimeControls (строка 1277)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1297) — удаляет данные, классы или временное состояние.</w:t>
      </w:r>
    </w:p>
    <w:p>
      <w:r>
        <w:t xml:space="preserve">• stripRuntimeAssetSources (строка 1313) — инкапсулирует отдельное действие, названное в имени функции.</w:t>
      </w:r>
    </w:p>
    <w:p>
      <w:r>
        <w:t xml:space="preserve">• stripRuntimeMapBackgrounds (строка 1328) — инкапсулирует отдельное действие, названное в имени функции.</w:t>
      </w:r>
    </w:p>
    <w:p>
      <w:r>
        <w:t xml:space="preserve">• clearRuntimeMapState (строка 1352) — удаляет данные, классы или временное состояние.</w:t>
      </w:r>
    </w:p>
    <w:p>
      <w:r>
        <w:t xml:space="preserve">• syncPersistentFormValues (строка 1369) — сохраняет данные в файл, DOM или модель; синхронизирует уже существующее состояние.</w:t>
      </w:r>
    </w:p>
    <w:p>
      <w:r>
        <w:t xml:space="preserve">• isRuntimeField (строка 1462)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37) — настраивает обработчики или стартовое состояние.</w:t>
      </w:r>
    </w:p>
    <w:p>
      <w:r>
        <w:t xml:space="preserve">• openTypePicker (строка 89) — открывает окно, popup или страницу.</w:t>
      </w:r>
    </w:p>
    <w:p>
      <w:r>
        <w:t xml:space="preserve">• openDeletePopup (строка 142) — открывает окно, popup или страницу; удаляет данные, классы или временное состояние.</w:t>
      </w:r>
    </w:p>
    <w:p>
      <w:r>
        <w:t xml:space="preserve">• openAddBlockPopup (строка 178) — открывает окно, popup или страницу.</w:t>
      </w:r>
    </w:p>
    <w:p>
      <w:r>
        <w:t xml:space="preserve">• openFormPopup (строка 222) — открывает окно, popup или страницу.</w:t>
      </w:r>
    </w:p>
    <w:p>
      <w:r>
        <w:t xml:space="preserve">• openTableConfigPopup (строка 254) — открывает окно, popup или страницу.</w:t>
      </w:r>
    </w:p>
    <w:p>
      <w:r>
        <w:t xml:space="preserve">• applyPopupAction (строка 282) — инкапсулирует отдельное действие, названное в имени функции.</w:t>
      </w:r>
    </w:p>
    <w:p>
      <w:r>
        <w:t xml:space="preserve">• addImageBlock (строка 338) — инкапсулирует отдельное действие, названное в имени функции.</w:t>
      </w:r>
    </w:p>
    <w:p>
      <w:r>
        <w:t xml:space="preserve">• addNamedBlock (строка 377) — инкапсулирует отдельное действие, названное в имени функции.</w:t>
      </w:r>
    </w:p>
    <w:p>
      <w:r>
        <w:t xml:space="preserve">• addConfiguredTable (строка 425) — инкапсулирует отдельное действие, названное в имени функции.</w:t>
      </w:r>
    </w:p>
    <w:p>
      <w:r>
        <w:t xml:space="preserve">• getPopup (строка 485) — возвращает найденное значение без побочного эффекта.</w:t>
      </w:r>
    </w:p>
    <w:p>
      <w:r>
        <w:t xml:space="preserve">• showPopupNearButton (строка 493) — открывает окно, popup или страницу.</w:t>
      </w:r>
    </w:p>
    <w:p>
      <w:r>
        <w:t xml:space="preserve">• closeBlockPopup (строка 518)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141) — настраивает обработчики или стартовое состояние.</w:t>
      </w:r>
    </w:p>
    <w:p>
      <w:r>
        <w:t xml:space="preserve">• renderCampaignMap (строка 219) — рисует или обновляет DOM-представление.</w:t>
      </w:r>
    </w:p>
    <w:p>
      <w:r>
        <w:t xml:space="preserve">• syncCampaignMapPresentation (строка 268) — синхронизирует уже существующее состояние.</w:t>
      </w:r>
    </w:p>
    <w:p>
      <w:r>
        <w:t xml:space="preserve">• removeDeletedCampaignMapTokens (строка 274)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342) — инкапсулирует отдельное действие, названное в имени функции.</w:t>
      </w:r>
    </w:p>
    <w:p>
      <w:r>
        <w:t xml:space="preserve">• handleMapClick (строка 389) — обрабатывает событие пользователя или браузера.</w:t>
      </w:r>
    </w:p>
    <w:p>
      <w:r>
        <w:t xml:space="preserve">• getMapPickerDeps (строка 439) — возвращает найденное значение без побочного эффекта.</w:t>
      </w:r>
    </w:p>
    <w:p>
      <w:r>
        <w:t xml:space="preserve">• getToolbarControllerDeps (строка 452) — возвращает найденное значение без побочного эффекта.</w:t>
      </w:r>
    </w:p>
    <w:p>
      <w:r>
        <w:t xml:space="preserve">• getTokenActionDeps (строка 468) — возвращает найденное значение без побочного эффекта.</w:t>
      </w:r>
    </w:p>
    <w:p>
      <w:r>
        <w:t xml:space="preserve">• getTokenPopupDeps (строка 485) — возвращает найденное значение без побочного эффекта.</w:t>
      </w:r>
    </w:p>
    <w:p>
      <w:r>
        <w:t xml:space="preserve">• getTokenDragDeps (строка 495)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508)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521) — возвращает найденное значение без побочного эффекта.</w:t>
      </w:r>
    </w:p>
    <w:p>
      <w:r>
        <w:t xml:space="preserve">• setFogMode (строка 549) — инкапсулирует отдельное действие, названное в имени функции.</w:t>
      </w:r>
    </w:p>
    <w:p>
      <w:r>
        <w:t xml:space="preserve">• setMapTool (строка 564) — инкапсулирует отдельное действие, названное в имени функции.</w:t>
      </w:r>
    </w:p>
    <w:p>
      <w:r>
        <w:t xml:space="preserve">• setMapInteractionQuality (строка 579) — инкапсулирует отдельное действие, названное в имени функции.</w:t>
      </w:r>
    </w:p>
    <w:p>
      <w:r>
        <w:t xml:space="preserve">• handleMapInput (строка 598) — обрабатывает событие пользователя или браузера.</w:t>
      </w:r>
    </w:p>
    <w:p>
      <w:r>
        <w:t xml:space="preserve">• syncCurrentMapTitle (строка 610) — синхронизирует уже существующее состояние.</w:t>
      </w:r>
    </w:p>
    <w:p>
      <w:r>
        <w:t xml:space="preserve">• saveAndSync (строка 631)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111) — инкапсулирует отдельное действие, названное в имени функции.</w:t>
      </w:r>
    </w:p>
    <w:p>
      <w:r>
        <w:t xml:space="preserve">• serializeShape (строка 137) — инкапсулирует отдельное действие, названное в имени функции.</w:t>
      </w:r>
    </w:p>
    <w:p>
      <w:r>
        <w:t xml:space="preserve">• serializeAssetSettings (строка 159) — инкапсулирует отдельное действие, названное в имени функции.</w:t>
      </w:r>
    </w:p>
    <w:p>
      <w:r>
        <w:t xml:space="preserve">• serializeAttributes (строка 175) — инкапсулирует отдельное действие, названное в имени функции.</w:t>
      </w:r>
    </w:p>
    <w:p>
      <w:r>
        <w:t xml:space="preserve">• getMapTitle (строка 193) — возвращает найденное значение без побочного эффекта.</w:t>
      </w:r>
    </w:p>
    <w:p>
      <w:r>
        <w:t xml:space="preserve">• formatNumber (строка 205) — инкапсулирует отдельное действие, названное в имени функции.</w:t>
      </w:r>
    </w:p>
    <w:p>
      <w:r>
        <w:t xml:space="preserve">• escapeHTML (строка 221) — инкапсулирует отдельное действие, названное в имени функции.</w:t>
      </w:r>
    </w:p>
    <w:p>
      <w:r>
        <w:t xml:space="preserve">• escapeAttribute (строка 232) — инкапсулирует отдельное действие, названное в имени функции.</w:t>
      </w:r>
    </w:p>
    <w:p>
      <w:r>
        <w:t xml:space="preserve">• toKebabCase (строка 243)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19) — инкапсулирует отдельное действие, названное в имени функции.</w:t>
      </w:r>
    </w:p>
    <w:p>
      <w:r>
        <w:t xml:space="preserve">• getCampaignMapModel (строка 452) — возвращает найденное значение без побочного эффекта.</w:t>
      </w:r>
    </w:p>
    <w:p>
      <w:r>
        <w:t xml:space="preserve">• refreshCampaignMapModel (строка 469) — синхронизирует уже существующее состояние.</w:t>
      </w:r>
    </w:p>
    <w:p>
      <w:r>
        <w:t xml:space="preserve">• readTokenElement (строка 491) — читает или восстанавливает состояние.</w:t>
      </w:r>
    </w:p>
    <w:p>
      <w:r>
        <w:t xml:space="preserve">• readShapeElement (строка 518) — читает или восстанавливает состояние.</w:t>
      </w:r>
    </w:p>
    <w:p>
      <w:r>
        <w:t xml:space="preserve">• ensureDatasetId (строка 540) — инкапсулирует отдельное действие, названное в имени функции.</w:t>
      </w:r>
    </w:p>
    <w:p>
      <w:r>
        <w:t xml:space="preserve">• readAssetSettings (строка 557) — читает или восстанавливает состояние.</w:t>
      </w:r>
    </w:p>
    <w:p>
      <w:r>
        <w:t xml:space="preserve">• normalizeGrid (строка 580) — инкапсулирует отдельное действие, названное в имени функции.</w:t>
      </w:r>
    </w:p>
    <w:p>
      <w:r>
        <w:t xml:space="preserve">• normalizeAssetSettings (строка 599) — инкапсулирует отдельное действие, названное в имени функции.</w:t>
      </w:r>
    </w:p>
    <w:p>
      <w:r>
        <w:t xml:space="preserve">• normalizeFog (строка 620) — инкапсулирует отдельное действие, названное в имени функции.</w:t>
      </w:r>
    </w:p>
    <w:p>
      <w:r>
        <w:t xml:space="preserve">• normalizeView (строка 639) — инкапсулирует отдельное действие, названное в имени функции.</w:t>
      </w:r>
    </w:p>
    <w:p>
      <w:r>
        <w:t xml:space="preserve">• normalizeToken (строка 660) — инкапсулирует отдельное действие, названное в имени функции.</w:t>
      </w:r>
    </w:p>
    <w:p>
      <w:r>
        <w:t xml:space="preserve">• normalizeShape (строка 688) — инкапсулирует отдельное действие, названное в имени функции.</w:t>
      </w:r>
    </w:p>
    <w:p>
      <w:r>
        <w:t xml:space="preserve">• clampPercent (строка 707) — инкапсулирует отдельное действие, названное в имени функции.</w:t>
      </w:r>
    </w:p>
    <w:p>
      <w:r>
        <w:t xml:space="preserve">• clampNumber (строка 721) — инкапсулирует отдельное действие, названное в имени функции.</w:t>
      </w:r>
    </w:p>
    <w:p>
      <w:r>
        <w:t xml:space="preserve">• isHexColor (строка 741)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288) — синхронизирует уже существующее состояние.</w:t>
      </w:r>
    </w:p>
    <w:p>
      <w:r>
        <w:t xml:space="preserve">• applyPresentationItemRecord (строка 357) — инкапсулирует отдельное действие, названное в имени функции.</w:t>
      </w:r>
    </w:p>
    <w:p>
      <w:r>
        <w:t xml:space="preserve">• syncPresentationDragMeasure (строка 493)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515) — возвращает найденное значение без побочного эффекта.</w:t>
      </w:r>
    </w:p>
    <w:p>
      <w:r>
        <w:t xml:space="preserve">• getPresentationFogImage (строка 539) — возвращает найденное значение без побочного эффекта.</w:t>
      </w:r>
    </w:p>
    <w:p>
      <w:r>
        <w:t xml:space="preserve">• handlePresentationWheel (строка 577) — обрабатывает событие пользователя или браузера.</w:t>
      </w:r>
    </w:p>
    <w:p>
      <w:r>
        <w:t xml:space="preserve">• handlePresentationPointerDown (строка 601) — обрабатывает событие пользователя или браузера.</w:t>
      </w:r>
    </w:p>
    <w:p>
      <w:r>
        <w:t xml:space="preserve">• handlePresentationPointerMove (строка 618)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640) — обрабатывает событие пользователя или браузера.</w:t>
      </w:r>
    </w:p>
    <w:p>
      <w:r>
        <w:t xml:space="preserve">• zoomPresentation (строка 647) — инкапсулирует отдельное действие, названное в имени функции.</w:t>
      </w:r>
    </w:p>
    <w:p>
      <w:r>
        <w:t xml:space="preserve">• applyPresentationViewportTransform (строка 678) — инкапсулирует отдельное действие, названное в имени функции.</w:t>
      </w:r>
    </w:p>
    <w:p>
      <w:r>
        <w:t xml:space="preserve">• getPresentationCSS (строка 703) — возвращает найденное значение без побочного эффекта.</w:t>
      </w:r>
    </w:p>
    <w:p>
      <w:r>
        <w:t xml:space="preserve">• clamp (строка 923)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68) — инкапсулирует отдельное действие, названное в имени функции.</w:t>
      </w:r>
    </w:p>
    <w:p>
      <w:r>
        <w:t xml:space="preserve">• syncOptionalDatasetValue (строка 109)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73) — инкапсулирует отдельное действие, названное в имени функции.</w:t>
      </w:r>
    </w:p>
    <w:p>
      <w:r>
        <w:t xml:space="preserve">• restoreMapTokens (строка 151) — читает или восстанавливает состояние.</w:t>
      </w:r>
    </w:p>
    <w:p>
      <w:r>
        <w:t xml:space="preserve">• applyTokenHealthState (строка 193) — инкапсулирует отдельное действие, названное в имени функции.</w:t>
      </w:r>
    </w:p>
    <w:p>
      <w:r>
        <w:t xml:space="preserve">• selectMapToken (строка 270) — инкапсулирует отдельное действие, названное в имени функции.</w:t>
      </w:r>
    </w:p>
    <w:p>
      <w:r>
        <w:t xml:space="preserve">• clearSelectedMapTokens (строка 287) — удаляет данные, классы или временное состояние.</w:t>
      </w:r>
    </w:p>
    <w:p>
      <w:r>
        <w:t xml:space="preserve">• clearSelectedMapShapes (строка 302) — удаляет данные, классы или временное состояние.</w:t>
      </w:r>
    </w:p>
    <w:p>
      <w:r>
        <w:t xml:space="preserve">• restoreMapShapes (строка 317) — читает или восстанавливает состояние.</w:t>
      </w:r>
    </w:p>
    <w:p>
      <w:r>
        <w:t xml:space="preserve">• addMapShape (строка 332) — инкапсулирует отдельное действие, названное в имени функции.</w:t>
      </w:r>
    </w:p>
    <w:p>
      <w:r>
        <w:t xml:space="preserve">• selectMapShape (строка 405) — инкапсулирует отдельное действие, названное в имени функции.</w:t>
      </w:r>
    </w:p>
    <w:p>
      <w:r>
        <w:t xml:space="preserve">• changeMapImage (строка 426) — инкапсулирует отдельное действие, названное в имени функции.</w:t>
      </w:r>
    </w:p>
    <w:p>
      <w:r>
        <w:t xml:space="preserve">• restoreMapBackground (строка 494) — читает или восстанавливает состояние.</w:t>
      </w:r>
    </w:p>
    <w:p>
      <w:r>
        <w:t xml:space="preserve">• clearTokenHealthState (строка 531)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320) — возвращает найденное значение без побочного эффекта.</w:t>
      </w:r>
    </w:p>
    <w:p>
      <w:r>
        <w:t xml:space="preserve">• refreshCampaignMapStore (строка 351)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48) — возвращает найденное значение без побочного эффекта.</w:t>
      </w:r>
    </w:p>
    <w:p>
      <w:r>
        <w:t xml:space="preserve">• getGridPopupHTML (строка 82) — возвращает найденное значение без побочного эффекта.</w:t>
      </w:r>
    </w:p>
    <w:p>
      <w:r>
        <w:t xml:space="preserve">• getFogPopupHTML (строка 103) — возвращает найденное значение без побочного эффекта.</w:t>
      </w:r>
    </w:p>
    <w:p>
      <w:r>
        <w:t xml:space="preserve">• getShapesPopupHTML (строка 131)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277) — открывает окно, popup или страницу.</w:t>
      </w:r>
    </w:p>
    <w:p>
      <w:r>
        <w:t xml:space="preserve">• openShapesPopup (строка 383)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149) — настраивает обработчики или стартовое состояние.</w:t>
      </w:r>
    </w:p>
    <w:p>
      <w:r>
        <w:t xml:space="preserve">• scheduleWikiLinkNormalization (строка 189) — инкапсулирует отдельное действие, названное в имени функции.</w:t>
      </w:r>
    </w:p>
    <w:p>
      <w:r>
        <w:t xml:space="preserve">• shouldPastePlainText (строка 282) — инкапсулирует отдельное действие, названное в имени функции.</w:t>
      </w:r>
    </w:p>
    <w:p>
      <w:r>
        <w:t xml:space="preserve">• insertPlainTextAtSelection (строка 318) — инкапсулирует отдельное действие, названное в имени функции.</w:t>
      </w:r>
    </w:p>
    <w:p>
      <w:r>
        <w:t xml:space="preserve">• openPage (строка 436) — открывает окно, popup или страницу.</w:t>
      </w:r>
    </w:p>
    <w:p>
      <w:r>
        <w:t xml:space="preserve">• renderEmptyEditor (строка 572) — рисует или обновляет DOM-представление.</w:t>
      </w:r>
    </w:p>
    <w:p>
      <w:r>
        <w:t xml:space="preserve">• sanitizeAssetImagesBeforeRender (строка 623) — рисует или обновляет DOM-представление.</w:t>
      </w:r>
    </w:p>
    <w:p>
      <w:r>
        <w:t xml:space="preserve">• saveCurrentPage (строка 654) — сохраняет данные в файл, DOM или модель.</w:t>
      </w:r>
    </w:p>
    <w:p>
      <w:r>
        <w:t xml:space="preserve">• updateNavigationStack (строка 678) — синхронизирует уже существующее состояние.</w:t>
      </w:r>
    </w:p>
    <w:p>
      <w:r>
        <w:t xml:space="preserve">• renderBackButtonIfNeeded (строка 706) — рисует или обновляет DOM-представление.</w:t>
      </w:r>
    </w:p>
    <w:p>
      <w:r>
        <w:t xml:space="preserve">• isCardPageForBackButton (строка 831) — инкапсулирует отдельное действие, названное в имени функции.</w:t>
      </w:r>
    </w:p>
    <w:p>
      <w:r>
        <w:t xml:space="preserve">• hasInvalidCurrentTitle (строка 856) — инкапсулирует отдельное действие, названное в имени функции.</w:t>
      </w:r>
    </w:p>
    <w:p>
      <w:r>
        <w:t xml:space="preserve">• saveCurrentTaskTracker (строка 882) — сохраняет данные в файл, DOM или модель.</w:t>
      </w:r>
    </w:p>
    <w:p>
      <w:r>
        <w:t xml:space="preserve">• saveCurrentCampaignMap (строка 940) — сохраняет данные в файл, DOM или модель.</w:t>
      </w:r>
    </w:p>
    <w:p>
      <w:r>
        <w:t xml:space="preserve">• insertImage (строка 1002)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sanitizePersistentHTMLOnLoad,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sanitizePersistentHTMLOnSave,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function updateNavigationStack(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function renderBackButtonIfNeeded(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findButton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navigationStack.length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188) — инкапсулирует отдельное действие, названное в имени функции.</w:t>
      </w:r>
    </w:p>
    <w:p>
      <w:r>
        <w:t xml:space="preserve">• sanitizeStyleAttribute (строка 264) — инкапсулирует отдельное действие, названное в имени функции.</w:t>
      </w:r>
    </w:p>
    <w:p>
      <w:r>
        <w:t xml:space="preserve">• extractSafeWidth (строка 301) — инкапсулирует отдельное действие, названное в имени функции.</w:t>
      </w:r>
    </w:p>
    <w:p>
      <w:r>
        <w:t xml:space="preserve">• isUnsafeUrl (строка 313) — инкапсулирует отдельное действие, названное в имени функции.</w:t>
      </w:r>
    </w:p>
    <w:p>
      <w:r>
        <w:t xml:space="preserve">• isAllowedJsonScriptAttribute (строка 347) — инкапсулирует отдельное действие, названное в имени функции.</w:t>
      </w:r>
    </w:p>
    <w:p>
      <w:r>
        <w:t xml:space="preserve">• hardenExternalLink (строка 358)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element.hasAttribute('data-task-tracker-data')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37)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getSelectionBlockName (строка 572) — возвращает найденное значение без побочного эффекта.</w:t>
      </w:r>
    </w:p>
    <w:p>
      <w:r>
        <w:t xml:space="preserve">• getSelectionElement (строка 599) — возвращает найденное значение без побочного эффекта.</w:t>
      </w:r>
    </w:p>
    <w:p>
      <w:r>
        <w:t xml:space="preserve">• restoreLastSelection (строка 617) — читает или восстанавливает состояние.</w:t>
      </w:r>
    </w:p>
    <w:p>
      <w:r>
        <w:t xml:space="preserve">• applyToolbarColor (строка 635) — инкапсулирует отдельное действие, названное в имени функции.</w:t>
      </w:r>
    </w:p>
    <w:p>
      <w:r>
        <w:t xml:space="preserve">• toggleColorPopup (строка 671) — инкапсулирует отдельное действие, названное в имени функции.</w:t>
      </w:r>
    </w:p>
    <w:p>
      <w:r>
        <w:t xml:space="preserve">• positionColorPopup (строка 698) — инкапсулирует отдельное действие, названное в имени функции.</w:t>
      </w:r>
    </w:p>
    <w:p>
      <w:r>
        <w:t xml:space="preserve">• updateColorButton (строка 739) — синхронизирует уже существующее состояние.</w:t>
      </w:r>
    </w:p>
    <w:p>
      <w:r>
        <w:t xml:space="preserve">• rememberRecentColor (строка 753) — инкапсулирует отдельное действие, названное в имени функции.</w:t>
      </w:r>
    </w:p>
    <w:p>
      <w:r>
        <w:t xml:space="preserve">• renderRecentColors (строка 787) — рисует или обновляет DOM-представление.</w:t>
      </w:r>
    </w:p>
    <w:p>
      <w:r>
        <w:t xml:space="preserve">• getRecentColors (строка 843) — возвращает найденное значение без побочного эффекта.</w:t>
      </w:r>
    </w:p>
    <w:p>
      <w:r>
        <w:t xml:space="preserve">• normalizeColor (строка 867) — инкапсулирует отдельное действие, названное в имени функции.</w:t>
      </w:r>
    </w:p>
    <w:p>
      <w:r>
        <w:t xml:space="preserve">• clamp (строка 882)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queryInlineFormattingState,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27) — возвращает найденное значение без побочного эффекта.</w:t>
      </w:r>
    </w:p>
    <w:p>
      <w:r>
        <w:t xml:space="preserve">• savePageAsTemplate (строка 47) — сохраняет данные в файл, DOM или модель.</w:t>
      </w:r>
    </w:p>
    <w:p>
      <w:r>
        <w:t xml:space="preserve">• deletePageTemplate (строка 86) — удаляет данные, классы или временное состояние.</w:t>
      </w:r>
    </w:p>
    <w:p>
      <w:r>
        <w:t xml:space="preserve">• createPageFromTemplate (строка 99) — создаёт DOM, HTML или объект данных.</w:t>
      </w:r>
    </w:p>
    <w:p>
      <w:r>
        <w:t xml:space="preserve">• savePageTemplates (строка 165) — сохраняет данные в файл, DOM или модель.</w:t>
      </w:r>
    </w:p>
    <w:p>
      <w:r>
        <w:t xml:space="preserve">• applyTemplateTitle (строка 178)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export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savePageTemplates(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function savePageTemplates(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savePageAsTemplate(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58) — настраивает обработчики или стартовое состояние; создаёт DOM, HTML или объект данных.</w:t>
      </w:r>
    </w:p>
    <w:p>
      <w:r>
        <w:t xml:space="preserve">• toggleMenu (строка 75) — инкапсулирует отдельное действие, названное в имени функции.</w:t>
      </w:r>
    </w:p>
    <w:p>
      <w:r>
        <w:t xml:space="preserve">• openCreateMenu (строка 102) — открывает окно, popup или страницу; создаёт DOM, HTML или объект данных.</w:t>
      </w:r>
    </w:p>
    <w:p>
      <w:r>
        <w:t xml:space="preserve">• closeMenu (строка 147) — закрывает или скрывает UI.</w:t>
      </w:r>
    </w:p>
    <w:p>
      <w:r>
        <w:t xml:space="preserve">• renderMenu (строка 160) — рисует или обновляет DOM-представление.</w:t>
      </w:r>
    </w:p>
    <w:p>
      <w:r>
        <w:t xml:space="preserve">• renderSpecialCreateOption (строка 237) — рисует или обновляет DOM-представление; создаёт DOM, HTML или объект данных.</w:t>
      </w:r>
    </w:p>
    <w:p>
      <w:r>
        <w:t xml:space="preserve">• openTaskCreatePicker (строка 273) — открывает окно, popup или страницу; создаёт DOM, HTML или объект данных.</w:t>
      </w:r>
    </w:p>
    <w:p>
      <w:r>
        <w:t xml:space="preserve">• openTemplateCreatePicker (строка 338) — открывает окно, popup или страницу; создаёт DOM, HTML или объект данных.</w:t>
      </w:r>
    </w:p>
    <w:p>
      <w:r>
        <w:t xml:space="preserve">• getPickerHeaderHTML (строка 438) — возвращает найденное значение без побочного эффекта.</w:t>
      </w:r>
    </w:p>
    <w:p>
      <w:r>
        <w:t xml:space="preserve">• createPickerButton (строка 451) — создаёт DOM, HTML или объект данных.</w:t>
      </w:r>
    </w:p>
    <w:p>
      <w:r>
        <w:t xml:space="preserve">• renderPickerEmpty (строка 471)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openTemplateCreatePicker()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deletePageTemplate(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openTemplateCreatePicker();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32) — настраивает обработчики или стартовое состояние.</w:t>
      </w:r>
    </w:p>
    <w:p>
      <w:r>
        <w:t xml:space="preserve">• handleTableClick (строка 71) — обрабатывает событие пользователя или браузера.</w:t>
      </w:r>
    </w:p>
    <w:p>
      <w:r>
        <w:t xml:space="preserve">• handleTablePointerDown (строка 121) — обрабатывает событие пользователя или браузера.</w:t>
      </w:r>
    </w:p>
    <w:p>
      <w:r>
        <w:t xml:space="preserve">• handleTablePointerMove (строка 193)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249) — обрабатывает событие пользователя или браузера.</w:t>
      </w:r>
    </w:p>
    <w:p>
      <w:r>
        <w:t xml:space="preserve">• handleTableKeydown (строка 280) — обрабатывает событие пользователя или браузера.</w:t>
      </w:r>
    </w:p>
    <w:p>
      <w:r>
        <w:t xml:space="preserve">• handleTablePaste (строка 306) — обрабатывает событие пользователя или браузера.</w:t>
      </w:r>
    </w:p>
    <w:p>
      <w:r>
        <w:t xml:space="preserve">• handleTableInput (строка 355) — обрабатывает событие пользователя или браузера.</w:t>
      </w:r>
    </w:p>
    <w:p>
      <w:r>
        <w:t xml:space="preserve">• getActiveTableCell (строка 370) — возвращает найденное значение без побочного эффекта.</w:t>
      </w:r>
    </w:p>
    <w:p>
      <w:r>
        <w:t xml:space="preserve">• startColumnResize (строка 380) — отвечает за интерактивное перемещение или изменение размера.</w:t>
      </w:r>
    </w:p>
    <w:p>
      <w:r>
        <w:t xml:space="preserve">• resizeColumnToPointer (строка 420) — отвечает за интерактивное перемещение или изменение размера.</w:t>
      </w:r>
    </w:p>
    <w:p>
      <w:r>
        <w:t xml:space="preserve">• getResizeColumnIndex (строка 439)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457)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480) — синхронизирует уже существующее состояние.</w:t>
      </w:r>
    </w:p>
    <w:p>
      <w:r>
        <w:t xml:space="preserve">• getNormalizedSelection (строка 514) — возвращает найденное значение без побочного эффекта.</w:t>
      </w:r>
    </w:p>
    <w:p>
      <w:r>
        <w:t xml:space="preserve">• getCellsInSelection (строка 528) — возвращает найденное значение без побочного эффекта.</w:t>
      </w:r>
    </w:p>
    <w:p>
      <w:r>
        <w:t xml:space="preserve">• clearTableSelection (строка 563) — удаляет данные, классы или временное состояние.</w:t>
      </w:r>
    </w:p>
    <w:p>
      <w:r>
        <w:t xml:space="preserve">• showTableToolbar (строка 581) — открывает окно, popup или страницу.</w:t>
      </w:r>
    </w:p>
    <w:p>
      <w:r>
        <w:t xml:space="preserve">• hideTableToolbar (строка 615) — закрывает или скрывает UI.</w:t>
      </w:r>
    </w:p>
    <w:p>
      <w:r>
        <w:t xml:space="preserve">• getTableToolbar (строка 626) — возвращает найденное значение без побочного эффекта.</w:t>
      </w:r>
    </w:p>
    <w:p>
      <w:r>
        <w:t xml:space="preserve">• positionTableToolbar (строка 716) — инкапсулирует отдельное действие, названное в имени функции.</w:t>
      </w:r>
    </w:p>
    <w:p>
      <w:r>
        <w:t xml:space="preserve">• getSelectionRect (строка 754) — возвращает найденное значение без побочного эффекта.</w:t>
      </w:r>
    </w:p>
    <w:p>
      <w:r>
        <w:t xml:space="preserve">• applySelectedColumnWidth (строка 781) — инкапсулирует отдельное действие, названное в имени функции.</w:t>
      </w:r>
    </w:p>
    <w:p>
      <w:r>
        <w:t xml:space="preserve">• applySelectedCellAlignment (строка 823) — инкапсулирует отдельное действие, названное в имени функции.</w:t>
      </w:r>
    </w:p>
    <w:p>
      <w:r>
        <w:t xml:space="preserve">• getColumnWidth (строка 843) — возвращает найденное значение без побочного эффекта.</w:t>
      </w:r>
    </w:p>
    <w:p>
      <w:r>
        <w:t xml:space="preserve">• ensureTableColumns (строка 869) — инкапсулирует отдельное действие, названное в имени функции.</w:t>
      </w:r>
    </w:p>
    <w:p>
      <w:r>
        <w:t xml:space="preserve">• lockTableWidthToColumns (строка 914) — инкапсулирует отдельное действие, названное в имени функции.</w:t>
      </w:r>
    </w:p>
    <w:p>
      <w:r>
        <w:t xml:space="preserve">• getCellPosition (строка 943) — возвращает найденное значение без побочного эффекта.</w:t>
      </w:r>
    </w:p>
    <w:p>
      <w:r>
        <w:t xml:space="preserve">• clamp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2026-05-25T16:47:44Z</dcterms:created>
  <dcterms:modified xsi:type="dcterms:W3CDTF">2026-05-25T16:47:44Z</dcterms:modified>
</cp:coreProperties>
</file>