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7283" w14:textId="360381F8" w:rsidR="00803D68" w:rsidRDefault="00803D68" w:rsidP="00803D6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Aruzhan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Bissimbayeva</w:t>
      </w:r>
      <w:proofErr w:type="spellEnd"/>
    </w:p>
    <w:p w14:paraId="3F9DC582" w14:textId="756558BA" w:rsidR="00803D68" w:rsidRPr="00803D68" w:rsidRDefault="00803D68" w:rsidP="00803D6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ADA-2403</w:t>
      </w:r>
    </w:p>
    <w:p w14:paraId="13045F9B" w14:textId="74066AC1" w:rsidR="00803D68" w:rsidRPr="00803D68" w:rsidRDefault="00803D68" w:rsidP="00803D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Pr="00803D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practice</w:t>
      </w:r>
      <w:r w:rsidRPr="00803D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</w:t>
      </w:r>
    </w:p>
    <w:p w14:paraId="29D485D7" w14:textId="77777777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1. В чём отличие стека и очереди?</w:t>
      </w:r>
    </w:p>
    <w:p w14:paraId="552D5690" w14:textId="3FAAA959" w:rsidR="00803D68" w:rsidRPr="00803D68" w:rsidRDefault="00803D68" w:rsidP="00803D6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тек и очередь отличаются принципом извлечения элементов: стек работает по схеме LIFO (последним пришёл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первым вышел), а очередь по схеме FIFO (первым пришёл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первым вышел), что определяет их поведение в параллельных алгоритмах. Например, при обходе графа в глубину используется стек, где последний добавленный узел обрабатывается первым, тогда как при моделировании обслуживания клиентов в банке используется очередь, где первый пришедший клиент обслуживается раньше остальных.</w:t>
      </w:r>
    </w:p>
    <w:p w14:paraId="591F5C59" w14:textId="7093122E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2. Какие проблемы возникают при параллельном доступе к данным?</w:t>
      </w:r>
    </w:p>
    <w:p w14:paraId="0E40380E" w14:textId="21955736" w:rsidR="00803D68" w:rsidRPr="00803D68" w:rsidRDefault="00803D68" w:rsidP="00803D6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ри параллельном доступе к данным возникают проблемы гонок (</w:t>
      </w:r>
      <w:proofErr w:type="spellStart"/>
      <w:r w:rsidRPr="00803D68">
        <w:rPr>
          <w:rFonts w:ascii="Times New Roman" w:hAnsi="Times New Roman" w:cs="Times New Roman"/>
          <w:sz w:val="28"/>
          <w:szCs w:val="28"/>
          <w:lang w:val="ru-RU"/>
        </w:rPr>
        <w:t>race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03D68">
        <w:rPr>
          <w:rFonts w:ascii="Times New Roman" w:hAnsi="Times New Roman" w:cs="Times New Roman"/>
          <w:sz w:val="28"/>
          <w:szCs w:val="28"/>
          <w:lang w:val="ru-RU"/>
        </w:rPr>
        <w:t>conditions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803D68">
        <w:rPr>
          <w:rFonts w:ascii="Times New Roman" w:hAnsi="Times New Roman" w:cs="Times New Roman"/>
          <w:sz w:val="28"/>
          <w:szCs w:val="28"/>
          <w:lang w:val="ru-RU"/>
        </w:rPr>
        <w:t>неконсистентности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и повреждения данных, когда несколько потоков одновременно читают и изменяют одну и ту же область памяти. Например, если несколько потоков одновременно увеличивают один и тот же счётчик без синхронизации, итоговое значение может оказаться меньше ожидаемого, потому что операции чтения и записи перекрываются и часть обновлений теряется.</w:t>
      </w:r>
    </w:p>
    <w:p w14:paraId="2326BAF8" w14:textId="77777777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3. Как атомарные операции помогают избежать конфликтов в</w:t>
      </w:r>
    </w:p>
    <w:p w14:paraId="1FDF8081" w14:textId="77777777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параллельных структурах данных?</w:t>
      </w:r>
    </w:p>
    <w:p w14:paraId="7765A205" w14:textId="1294B681" w:rsidR="00803D68" w:rsidRPr="00803D68" w:rsidRDefault="00803D68" w:rsidP="00803D6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омарные операции обеспечивают неделимость операций чтения и записи, что позволяет избежать конфликтов при одновременном доступе нескольких потоков к одной переменной. Например, использование </w:t>
      </w:r>
      <w:proofErr w:type="spellStart"/>
      <w:r w:rsidRPr="00803D68">
        <w:rPr>
          <w:rFonts w:ascii="Times New Roman" w:hAnsi="Times New Roman" w:cs="Times New Roman"/>
          <w:sz w:val="28"/>
          <w:szCs w:val="28"/>
          <w:lang w:val="ru-RU"/>
        </w:rPr>
        <w:t>atomicAdd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для увеличения общего счётчика гарантирует, что каждый поток корректно прибавит своё значение, в отличие от обычного сложения, при котором несколько потоков могут перезаписать результат друг друга.</w:t>
      </w:r>
    </w:p>
    <w:p w14:paraId="5C51A87B" w14:textId="77777777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4. Какие типы памяти CUDA используются для хранения данных?</w:t>
      </w:r>
    </w:p>
    <w:p w14:paraId="110580C5" w14:textId="698CB39C" w:rsidR="00803D68" w:rsidRPr="00803D68" w:rsidRDefault="00803D68" w:rsidP="00803D6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CUDA для хранения данных используются регистры, локальная, разделяемая, глобальная, константная и текстурная память, каждая из которых имеет свои характеристики по скорости и области видимости. Например, локальные переменные потока размещаются в регистрах, общие для блока элементы структуры 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в разделяемой памяти, а большой массив, представляющий очередь или стек, хранится в глобальной памяти видеокарты.</w:t>
      </w:r>
    </w:p>
    <w:p w14:paraId="43B96BCC" w14:textId="77777777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5. Как синхронизация потоков влияет на производительность?</w:t>
      </w:r>
    </w:p>
    <w:p w14:paraId="1B29CF39" w14:textId="6982D56A" w:rsidR="00803D68" w:rsidRPr="00803D68" w:rsidRDefault="00803D68" w:rsidP="00803D6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Ответ: 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инхронизация потоков влияет на производительность тем, что вынуждает часть потоков ожидать другие, из-за чего уменьшается степень параллелизма и растут накладные расходы. Например, если в каждом шаге алгоритма требуется __</w:t>
      </w:r>
      <w:proofErr w:type="spellStart"/>
      <w:proofErr w:type="gramStart"/>
      <w:r w:rsidRPr="00803D68">
        <w:rPr>
          <w:rFonts w:ascii="Times New Roman" w:hAnsi="Times New Roman" w:cs="Times New Roman"/>
          <w:sz w:val="28"/>
          <w:szCs w:val="28"/>
          <w:lang w:val="ru-RU"/>
        </w:rPr>
        <w:t>syncthreads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03D68">
        <w:rPr>
          <w:rFonts w:ascii="Times New Roman" w:hAnsi="Times New Roman" w:cs="Times New Roman"/>
          <w:sz w:val="28"/>
          <w:szCs w:val="28"/>
          <w:lang w:val="ru-RU"/>
        </w:rPr>
        <w:t>), то быстрые потоки будут простаивать, ожидая более медленные, и общее время выполнения увеличится, несмотря на параллельную природу вычислений.</w:t>
      </w:r>
    </w:p>
    <w:p w14:paraId="3B694747" w14:textId="77777777" w:rsidR="00803D68" w:rsidRP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6. Почему разделяемая память важна для оптимизации работы</w:t>
      </w:r>
    </w:p>
    <w:p w14:paraId="6935D439" w14:textId="77777777" w:rsidR="00803D68" w:rsidRDefault="00803D6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D68">
        <w:rPr>
          <w:rFonts w:ascii="Times New Roman" w:hAnsi="Times New Roman" w:cs="Times New Roman"/>
          <w:b/>
          <w:bCs/>
          <w:sz w:val="28"/>
          <w:szCs w:val="28"/>
        </w:rPr>
        <w:t>параллельных структур данных?</w:t>
      </w:r>
    </w:p>
    <w:p w14:paraId="2DFF8664" w14:textId="6AF12078" w:rsidR="00803D68" w:rsidRPr="00803D68" w:rsidRDefault="00803D68" w:rsidP="0080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азделяемая память важна для оптимизации параллельных структур данных, потому что она обеспечивает быстрый доступ к общим элементам внутри блока и позволяет значительно сократить число обращений к медленной глобальной памяти. Например, при реализации параллельной очереди или стека можно хранить часто используемые указатели и фрагменты структуры в </w:t>
      </w:r>
      <w:proofErr w:type="spellStart"/>
      <w:r w:rsidRPr="00803D68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03D68">
        <w:rPr>
          <w:rFonts w:ascii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803D68">
        <w:rPr>
          <w:rFonts w:ascii="Times New Roman" w:hAnsi="Times New Roman" w:cs="Times New Roman"/>
          <w:sz w:val="28"/>
          <w:szCs w:val="28"/>
          <w:lang w:val="ru-RU"/>
        </w:rPr>
        <w:t>, благодаря чему операции добавления и извлечения выполняются быстрее, чем при постоянных обращениях к глобальной памяти.</w:t>
      </w:r>
    </w:p>
    <w:p w14:paraId="1088FA34" w14:textId="3ED36526" w:rsidR="00A636B8" w:rsidRPr="00803D68" w:rsidRDefault="00A636B8" w:rsidP="00803D6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36B8" w:rsidRPr="00803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CE"/>
    <w:rsid w:val="00803D68"/>
    <w:rsid w:val="00A636B8"/>
    <w:rsid w:val="00F2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0269"/>
  <w15:chartTrackingRefBased/>
  <w15:docId w15:val="{20F9C89F-FDCB-446E-9D4B-2256CE35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2</cp:revision>
  <dcterms:created xsi:type="dcterms:W3CDTF">2026-01-10T17:20:00Z</dcterms:created>
  <dcterms:modified xsi:type="dcterms:W3CDTF">2026-01-10T17:34:00Z</dcterms:modified>
</cp:coreProperties>
</file>