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CEFBE" w14:textId="77777777" w:rsidR="00271C8E" w:rsidRPr="0070350B" w:rsidRDefault="00271C8E" w:rsidP="00271C8E">
      <w:pPr>
        <w:jc w:val="right"/>
        <w:rPr>
          <w:rFonts w:ascii="Times New Roman" w:hAnsi="Times New Roman" w:cs="Times New Roman"/>
          <w:sz w:val="28"/>
          <w:szCs w:val="28"/>
        </w:rPr>
      </w:pPr>
      <w:r w:rsidRPr="0070350B">
        <w:rPr>
          <w:rFonts w:ascii="Times New Roman" w:hAnsi="Times New Roman" w:cs="Times New Roman"/>
          <w:sz w:val="28"/>
          <w:szCs w:val="28"/>
        </w:rPr>
        <w:t xml:space="preserve">Aruzhan </w:t>
      </w:r>
      <w:proofErr w:type="spellStart"/>
      <w:r w:rsidRPr="0070350B">
        <w:rPr>
          <w:rFonts w:ascii="Times New Roman" w:hAnsi="Times New Roman" w:cs="Times New Roman"/>
          <w:sz w:val="28"/>
          <w:szCs w:val="28"/>
        </w:rPr>
        <w:t>Bissimbayeva</w:t>
      </w:r>
      <w:proofErr w:type="spellEnd"/>
      <w:r w:rsidRPr="0070350B">
        <w:rPr>
          <w:rFonts w:ascii="Times New Roman" w:hAnsi="Times New Roman" w:cs="Times New Roman"/>
          <w:sz w:val="28"/>
          <w:szCs w:val="28"/>
        </w:rPr>
        <w:t>, ADA-2403M</w:t>
      </w:r>
    </w:p>
    <w:p w14:paraId="25FB546A" w14:textId="7F04957B" w:rsidR="000D16EF" w:rsidRDefault="00271C8E" w:rsidP="00271C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350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2</w:t>
      </w:r>
    </w:p>
    <w:p w14:paraId="6271B3A6" w14:textId="617C6DA9" w:rsidR="00271C8E" w:rsidRPr="00271C8E" w:rsidRDefault="00271C8E" w:rsidP="00271C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71C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Что понимается под гетерогенной </w:t>
      </w:r>
      <w:proofErr w:type="spellStart"/>
      <w:r w:rsidRPr="00271C8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параллелизацией</w:t>
      </w:r>
      <w:proofErr w:type="spellEnd"/>
      <w:r w:rsidRPr="00271C8E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3F05D54D" w14:textId="7261A570" w:rsidR="00271C8E" w:rsidRPr="00271C8E" w:rsidRDefault="00271C8E" w:rsidP="00271C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1C8E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>: г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етерогенная </w:t>
      </w:r>
      <w:proofErr w:type="spellStart"/>
      <w:r w:rsidRPr="00271C8E">
        <w:rPr>
          <w:rFonts w:ascii="Times New Roman" w:hAnsi="Times New Roman" w:cs="Times New Roman"/>
          <w:sz w:val="28"/>
          <w:szCs w:val="28"/>
          <w:lang w:val="ru-RU"/>
        </w:rPr>
        <w:t>параллелизаци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>я</w:t>
      </w:r>
      <w:proofErr w:type="spellEnd"/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271C8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это</w:t>
      </w:r>
      <w:proofErr w:type="gramEnd"/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подход к параллельным вычислениям, при котором для решения одной задачи используются разные типы вычислительных устройств (процессоров) с различными архитектурами и характеристиками. Обычно речь идет о совместном использовании центрального процессора (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>) и графического процессора (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), но также могут задействоваться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FPGA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, специализированные ускорители (например,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TPU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) и другие процессоры. Идея заключается в том, чтобы распределить части программы между устройствами в соответствии с их сильными сторонами: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отлично справляется с управляющей логикой, последовательными операциями и задачами с большим количеством ветвлений, а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с массово-параллельными, однородными вычислениями над большими массивами данных. </w:t>
      </w:r>
      <w:r>
        <w:rPr>
          <w:rFonts w:ascii="Times New Roman" w:hAnsi="Times New Roman" w:cs="Times New Roman"/>
          <w:sz w:val="28"/>
          <w:szCs w:val="28"/>
          <w:lang w:val="ru-RU"/>
        </w:rPr>
        <w:t>Например,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приложении для обработки видео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может управлять интерфейсом, читать файл и обрабатывать звук, а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параллельно применять фильтры и эффекты к каждому кадру (к каждому пикселю или группе пикселей).</w:t>
      </w:r>
    </w:p>
    <w:p w14:paraId="5DD4B753" w14:textId="77777777" w:rsidR="00271C8E" w:rsidRPr="00271C8E" w:rsidRDefault="00271C8E" w:rsidP="00271C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89C883" w14:textId="730F1D3A" w:rsidR="00271C8E" w:rsidRPr="00271C8E" w:rsidRDefault="00271C8E" w:rsidP="00271C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71C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В чём принципиальные различия архитектур </w:t>
      </w:r>
      <w:r w:rsidRPr="00271C8E">
        <w:rPr>
          <w:rFonts w:ascii="Times New Roman" w:hAnsi="Times New Roman" w:cs="Times New Roman"/>
          <w:b/>
          <w:bCs/>
          <w:sz w:val="28"/>
          <w:szCs w:val="28"/>
          <w:lang w:val="en-US"/>
        </w:rPr>
        <w:t>CPU</w:t>
      </w:r>
      <w:r w:rsidRPr="00271C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271C8E">
        <w:rPr>
          <w:rFonts w:ascii="Times New Roman" w:hAnsi="Times New Roman" w:cs="Times New Roman"/>
          <w:b/>
          <w:bCs/>
          <w:sz w:val="28"/>
          <w:szCs w:val="28"/>
          <w:lang w:val="en-US"/>
        </w:rPr>
        <w:t>GPU</w:t>
      </w:r>
      <w:r w:rsidRPr="00271C8E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74DE2FDD" w14:textId="46D37D6D" w:rsidR="00271C8E" w:rsidRPr="00271C8E" w:rsidRDefault="00271C8E" w:rsidP="00271C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1C8E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рхитектура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оптимизирована для выполнения последовательности инструкций (потока команд) с минимальной задержкой.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имеет мощные и сложные ядра с большим кэшем, предсказанием ветвлений и </w:t>
      </w:r>
      <w:proofErr w:type="spellStart"/>
      <w:r w:rsidRPr="00271C8E">
        <w:rPr>
          <w:rFonts w:ascii="Times New Roman" w:hAnsi="Times New Roman" w:cs="Times New Roman"/>
          <w:sz w:val="28"/>
          <w:szCs w:val="28"/>
          <w:lang w:val="ru-RU"/>
        </w:rPr>
        <w:t>суперскалярностью</w:t>
      </w:r>
      <w:proofErr w:type="spellEnd"/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, что позволяет эффективно выполнять несколько разнородных задач (в том числе управляющих) с высокой частотой. Архитектура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>, напротив, ориентирована на пропускную способность (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throughput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) и параллелизм данных.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состоит из множества (сотен или тысяч) упрощенных, энергоэффективных ядер, объединенных в группы (например,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SM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NVIDIA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>). Эти ядра оптимальны для одновременного выполнения одной и той же операции (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SIMD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- или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SIMT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-модель) на множестве элементов данных (например, вершинах, пикселях, числах в массиве). </w:t>
      </w:r>
      <w:r w:rsidRPr="00271C8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Пример: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как узкоспециализированный ученый, способный быстро решать сложные, непохожие друг на друга задачи, переключаясь между ними. </w:t>
      </w:r>
      <w:r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как огромный хор, где сотни певцов одновременно и синхронно исполняют одну и ту же партитуру, что очень эффективно для создания мощного звукового полотна.</w:t>
      </w:r>
    </w:p>
    <w:p w14:paraId="0ADF2F2B" w14:textId="77777777" w:rsidR="00271C8E" w:rsidRPr="00271C8E" w:rsidRDefault="00271C8E" w:rsidP="00271C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213E18" w14:textId="15EBC603" w:rsidR="00271C8E" w:rsidRPr="00EE25D3" w:rsidRDefault="00271C8E" w:rsidP="00271C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3. Какие типы задач лучше подходят для выполнения на </w:t>
      </w:r>
      <w:r w:rsidRPr="00EE25D3">
        <w:rPr>
          <w:rFonts w:ascii="Times New Roman" w:hAnsi="Times New Roman" w:cs="Times New Roman"/>
          <w:b/>
          <w:bCs/>
          <w:sz w:val="28"/>
          <w:szCs w:val="28"/>
          <w:lang w:val="en-US"/>
        </w:rPr>
        <w:t>GPU</w:t>
      </w: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а какие — на </w:t>
      </w:r>
      <w:r w:rsidRPr="00EE25D3">
        <w:rPr>
          <w:rFonts w:ascii="Times New Roman" w:hAnsi="Times New Roman" w:cs="Times New Roman"/>
          <w:b/>
          <w:bCs/>
          <w:sz w:val="28"/>
          <w:szCs w:val="28"/>
          <w:lang w:val="en-US"/>
        </w:rPr>
        <w:t>CPU</w:t>
      </w: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2957DE69" w14:textId="08954647" w:rsidR="00271C8E" w:rsidRPr="00271C8E" w:rsidRDefault="00EE25D3" w:rsidP="00271C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эффективно выполняются задачи с высокой степенью параллелизма данных, где одна и та же операция применяется к множеству независимых элементов, а объем вычислений на один элемент данных значителен по сравнению с затратами на его пересылку в память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. Это операции линейной алгебры (матричные умножения), обработка изображений и сигналов, физическое моделирование (частиц, жидкостей), тренировка нейронных сетей, крипто-майнинг. На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лучше выполнять задачи с низким уровнем параллелизма, сложной логикой ветвлений, нерегулярным доступом к памяти, а также управляющие задачи: исполнение операционной системы, обработка ввода-вывода, работа с рекурсивными алгоритмами, управление потоком выполнения программы. </w:t>
      </w:r>
      <w:r>
        <w:rPr>
          <w:rFonts w:ascii="Times New Roman" w:hAnsi="Times New Roman" w:cs="Times New Roman"/>
          <w:sz w:val="28"/>
          <w:szCs w:val="28"/>
          <w:lang w:val="ru-RU"/>
        </w:rPr>
        <w:t>Например, п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еремножение двух огромных матриц (терабайты данных) идеально ложится на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. А вот разбор и интерпретация исходного кода программы (компиляция), где много условных переходов и зависимостей, выполняется на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FC24C2" w14:textId="77777777" w:rsidR="00271C8E" w:rsidRPr="00271C8E" w:rsidRDefault="00271C8E" w:rsidP="00271C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1AEC50" w14:textId="601D335D" w:rsidR="00271C8E" w:rsidRPr="00EE25D3" w:rsidRDefault="00271C8E" w:rsidP="00271C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Почему не все алгоритмы эффективно распараллеливаются с использованием </w:t>
      </w:r>
      <w:r w:rsidRPr="00EE25D3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OpenMP</w:t>
      </w: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71E877A0" w14:textId="2E5ECF2C" w:rsidR="00271C8E" w:rsidRPr="00271C8E" w:rsidRDefault="00EE25D3" w:rsidP="00271C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OpenMP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идеально подходит для разделения работы между несколькими ядрами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в общей памяти, но его эффективность ограничивается несколькими факторами. Во-первых, это </w:t>
      </w:r>
      <w:r w:rsidR="00271C8E"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 Амдала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: ускорение ограничено долей последовательного кода в программе. Если алгоритм по своей природе требует много синхронизации, блокировок или последовательных этапов (например, обход связанного списка), ускорение будет незначительным. Во-вторых, </w:t>
      </w:r>
      <w:r w:rsidR="00271C8E"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проблемы с памятью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sharing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(ложное разделение кэш-линий), конфликты доступа к памяти могут свести на нет преимущества параллелизма. В-третьих, </w:t>
      </w:r>
      <w:r w:rsidR="00271C8E"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накладные расходы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на создание и управление потоками для очень мелких задач (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fine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grained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parallelism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ru-RU"/>
        </w:rPr>
        <w:t>К п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ример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екурсивный алгоритм быстрой сортировки (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quicksort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) на первых этапах легко распараллелить с помощью </w:t>
      </w:r>
      <w:r w:rsidR="00271C8E" w:rsidRPr="00EE25D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#</w:t>
      </w:r>
      <w:r w:rsidR="00271C8E" w:rsidRPr="00EE25D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pragma</w:t>
      </w:r>
      <w:r w:rsidR="00271C8E" w:rsidRPr="00EE25D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="00271C8E" w:rsidRPr="00EE25D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omp</w:t>
      </w:r>
      <w:proofErr w:type="spellEnd"/>
      <w:r w:rsidR="00271C8E" w:rsidRPr="00EE25D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="00271C8E" w:rsidRPr="00EE25D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parallel</w:t>
      </w:r>
      <w:r w:rsidR="00271C8E" w:rsidRPr="00EE25D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="00271C8E" w:rsidRPr="00EE25D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sections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, но на этапе слияния мелких </w:t>
      </w:r>
      <w:proofErr w:type="spellStart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подмассивов</w:t>
      </w:r>
      <w:proofErr w:type="spellEnd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накладные расходы на управление потоками могут превысить выгоду, и эффективнее станет последовательный алгоритм.</w:t>
      </w:r>
    </w:p>
    <w:p w14:paraId="7E4228A9" w14:textId="77777777" w:rsidR="00271C8E" w:rsidRPr="00271C8E" w:rsidRDefault="00271C8E" w:rsidP="00271C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1EDF31" w14:textId="6C02F846" w:rsidR="00271C8E" w:rsidRPr="00EE25D3" w:rsidRDefault="00271C8E" w:rsidP="00271C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В чём заключается основная идея алгоритма сортировки слиянием?</w:t>
      </w:r>
    </w:p>
    <w:p w14:paraId="7A65481E" w14:textId="363C32F6" w:rsidR="00271C8E" w:rsidRPr="00271C8E" w:rsidRDefault="00EE25D3" w:rsidP="00271C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сновная идея алгоритма сортировки слиянием (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принцип «разделяй и властвуй». Исходный массив рекурсивно разделяется на две примерно равные части до тех пор, пока не останутся </w:t>
      </w:r>
      <w:proofErr w:type="spellStart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подмассивы</w:t>
      </w:r>
      <w:proofErr w:type="spellEnd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длины 1 (которые по определению являются отсортированными). Затем происходит обратный процесс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слияние (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): отсортированные </w:t>
      </w:r>
      <w:proofErr w:type="spellStart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подмассивы</w:t>
      </w:r>
      <w:proofErr w:type="spellEnd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попарно объединяются в новые отсортированные массивы. Ключевая операция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само слияние двух отсортированных последовательностей в одну, что выполняется за линейное время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) путем последовательного сравнения и копирования элементов. Пример: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тобы отсортировать колоду карт по мастям и достоинству, можно сначала разделить ее на две стопки, отсортировать каждую (рекурсивно, продолжая деление), а затем, просматривая верхние карты каждой стопки, забирать меньшую и формировать итоговую отсортированную колоду.</w:t>
      </w:r>
    </w:p>
    <w:p w14:paraId="1A8CA7A1" w14:textId="77777777" w:rsidR="00271C8E" w:rsidRPr="00271C8E" w:rsidRDefault="00271C8E" w:rsidP="00271C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07815D" w14:textId="5842307E" w:rsidR="00271C8E" w:rsidRPr="00EE25D3" w:rsidRDefault="00271C8E" w:rsidP="00271C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Какие сложности возникают при реализации сортировки слиянием на </w:t>
      </w:r>
      <w:r w:rsidRPr="00EE25D3">
        <w:rPr>
          <w:rFonts w:ascii="Times New Roman" w:hAnsi="Times New Roman" w:cs="Times New Roman"/>
          <w:b/>
          <w:bCs/>
          <w:sz w:val="28"/>
          <w:szCs w:val="28"/>
          <w:lang w:val="en-US"/>
        </w:rPr>
        <w:t>GPU</w:t>
      </w: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37FA9744" w14:textId="0FC861B2" w:rsidR="00271C8E" w:rsidRPr="00271C8E" w:rsidRDefault="00EE25D3" w:rsidP="00271C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ортировка слиянием на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сталкивается с несколькими фундаментальными сложностями. Во-первых, классический алгоритм рекурсивно делит данные, что плохо ложится на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из-за неэффективности рекурсии и сложности динамического создания задач. Во-вторых, фаза слияния, хотя и параллельна, требует </w:t>
      </w:r>
      <w:r w:rsidR="00271C8E"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координации и синхронизации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между потоками, работающими с разными частями данных, чтобы корректно сравнивать элементы из двух сливаемых последовательностей. Это может привести к ветвлению и нерегулярному доступу к памяти, что плохо для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. В-третьих, эффективное использование иерархии памяти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(глобальной, разделяемой, регистров) для операции слияния нетривиально. Часто используются гибридные подходы, где начальные этапы сортировки (например, с помощью сортировки в блоках) выполняются полностью параллельно на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, а финальные слияния могут быть сложными для оптимизации. </w:t>
      </w:r>
      <w:r>
        <w:rPr>
          <w:rFonts w:ascii="Times New Roman" w:hAnsi="Times New Roman" w:cs="Times New Roman"/>
          <w:sz w:val="28"/>
          <w:szCs w:val="28"/>
          <w:lang w:val="ru-RU"/>
        </w:rPr>
        <w:t>Нап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ример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опытка напрямую реализовать рекурсивное деление на тысячи потоков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приведет к огромному количеству простаивающих ядер, так как на верхних уровнях рекурсии работы мало. Вместо этого используют алгоритмы вроде </w:t>
      </w:r>
      <w:proofErr w:type="spellStart"/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Bitonic</w:t>
      </w:r>
      <w:proofErr w:type="spellEnd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или оптимизированные версии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, которые сначала сортируют маленькие блоки в разделяемой памяти, а затем выполняют несколько раундов слияния.</w:t>
      </w:r>
    </w:p>
    <w:p w14:paraId="2389D450" w14:textId="29A70465" w:rsidR="00271C8E" w:rsidRDefault="00271C8E" w:rsidP="00271C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6056FC" w14:textId="15F5AF2E" w:rsidR="00EE25D3" w:rsidRDefault="00EE25D3" w:rsidP="00271C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4E42F1" w14:textId="77777777" w:rsidR="00EE25D3" w:rsidRPr="00271C8E" w:rsidRDefault="00EE25D3" w:rsidP="00271C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A2B4E9" w14:textId="145F0A8B" w:rsidR="00271C8E" w:rsidRPr="00EE25D3" w:rsidRDefault="00271C8E" w:rsidP="00271C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7. Как выбор размера блока и сетки влияет на производительность вычислений на </w:t>
      </w:r>
      <w:r w:rsidRPr="00EE25D3">
        <w:rPr>
          <w:rFonts w:ascii="Times New Roman" w:hAnsi="Times New Roman" w:cs="Times New Roman"/>
          <w:b/>
          <w:bCs/>
          <w:sz w:val="28"/>
          <w:szCs w:val="28"/>
          <w:lang w:val="en-US"/>
        </w:rPr>
        <w:t>GPU</w:t>
      </w: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72034328" w14:textId="21659355" w:rsidR="00271C8E" w:rsidRPr="00271C8E" w:rsidRDefault="00EE25D3" w:rsidP="00271C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ыбор размера блока (количество потоков в одном блоке) и сетки (количество блоков) критически важен для производительности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71C8E" w:rsidRPr="00EE25D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Размер блока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определяет, сколько потоков может одновременно выполняться на одном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Streaming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Multiprocessor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SM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). Слишком маленький блок (например, 32 потока) не позволит скрыть задержки памяти и конвейера, так как у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SM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будет мало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warp</w:t>
      </w:r>
      <w:r w:rsidR="00163F5C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ов</w:t>
      </w:r>
      <w:proofErr w:type="spellEnd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для переключения. Слишком большой блок (например, 1024 потока) может ограничить параллелизм на уровне сетки или привести к нехватке регистров/разделяемой памяти на один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SM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. Оптимальный размер часто кратен 32 (размер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warp</w:t>
      </w:r>
      <w:r w:rsidR="00163F5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а) и находится в диапазоне 128-256. </w:t>
      </w:r>
      <w:r w:rsidR="00271C8E" w:rsidRPr="00163F5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Сетка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должна обеспечивать достаточно большую общую нагрузку (тысячи потоков), чтобы загрузить все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SM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и компенсировать неравномерность выполнения. Недостаточное количество блоков приведет к недозагрузке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63F5C">
        <w:rPr>
          <w:rFonts w:ascii="Times New Roman" w:hAnsi="Times New Roman" w:cs="Times New Roman"/>
          <w:sz w:val="28"/>
          <w:szCs w:val="28"/>
          <w:lang w:val="ru-RU"/>
        </w:rPr>
        <w:t>Например, д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ля операции поэлементного сложения двух массивов из 1 млн элементов можно выбрать блок размером 256 потоков. Тогда количество блоков в сетке будет </w:t>
      </w:r>
      <w:proofErr w:type="gramStart"/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ceil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1 000 000 / 256) ≈ 3907. Такая конфигурация создаст массу параллельной работы для заполнения всех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SM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, а размер блока позволит эффективно скрывать задержки.</w:t>
      </w:r>
    </w:p>
    <w:p w14:paraId="023440C2" w14:textId="77777777" w:rsidR="00271C8E" w:rsidRPr="00271C8E" w:rsidRDefault="00271C8E" w:rsidP="00271C8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A50342" w14:textId="2CCD0058" w:rsidR="00271C8E" w:rsidRPr="00163F5C" w:rsidRDefault="00271C8E" w:rsidP="00271C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3F5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 Почему гетерогенный подход может быть эффективнее использования только </w:t>
      </w:r>
      <w:r w:rsidRPr="00163F5C">
        <w:rPr>
          <w:rFonts w:ascii="Times New Roman" w:hAnsi="Times New Roman" w:cs="Times New Roman"/>
          <w:b/>
          <w:bCs/>
          <w:sz w:val="28"/>
          <w:szCs w:val="28"/>
          <w:lang w:val="en-US"/>
        </w:rPr>
        <w:t>CPU</w:t>
      </w:r>
      <w:r w:rsidRPr="00163F5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или только </w:t>
      </w:r>
      <w:r w:rsidRPr="00163F5C">
        <w:rPr>
          <w:rFonts w:ascii="Times New Roman" w:hAnsi="Times New Roman" w:cs="Times New Roman"/>
          <w:b/>
          <w:bCs/>
          <w:sz w:val="28"/>
          <w:szCs w:val="28"/>
          <w:lang w:val="en-US"/>
        </w:rPr>
        <w:t>GPU</w:t>
      </w:r>
      <w:r w:rsidRPr="00163F5C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6DE7804C" w14:textId="11CDA2BE" w:rsidR="00271C8E" w:rsidRPr="00271C8E" w:rsidRDefault="00163F5C" w:rsidP="00271C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3F5C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 г</w:t>
      </w:r>
      <w:r w:rsidR="00271C8E" w:rsidRPr="00163F5C">
        <w:rPr>
          <w:rFonts w:ascii="Times New Roman" w:hAnsi="Times New Roman" w:cs="Times New Roman"/>
          <w:b/>
          <w:bCs/>
          <w:sz w:val="28"/>
          <w:szCs w:val="28"/>
          <w:lang w:val="ru-RU"/>
        </w:rPr>
        <w:t>етерогенный подход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объединить сильные стороны разных архитектур, что часто приводит к большей общей эффективности (производительность на ватт, общее время решения) по сравнению с использованием только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или только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эффективно обрабатывает нерегулярные части задачи, управление потоком выполнения, ввод-вывод и подготовку данных.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берет на себя интенсивные вычисления над большими регулярными данными. Таким образом, достигается баланс: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не простаивает в ожидании завершения массовых вычислений, а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получает уже подготовленные и оптимально организованные данные для обработки, что снижает накладные расходы на передачу данных (узкое место в гетерогенных системах). </w:t>
      </w:r>
      <w:r>
        <w:rPr>
          <w:rFonts w:ascii="Times New Roman" w:hAnsi="Times New Roman" w:cs="Times New Roman"/>
          <w:sz w:val="28"/>
          <w:szCs w:val="28"/>
          <w:lang w:val="ru-RU"/>
        </w:rPr>
        <w:t>К примеру, в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системе компьютерного зрения: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начальную загрузку и декодирование видеопотока, выделение областей интереса (что может включать сложную логику), а затем передает на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только эти области для выполнения ресурсоемкой </w:t>
      </w:r>
      <w:proofErr w:type="spellStart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>сверточной</w:t>
      </w:r>
      <w:proofErr w:type="spellEnd"/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нейронной сети по распознаванию объектов. Использование только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сделало бы распознавание слишком медленным, а только </w:t>
      </w:r>
      <w:r w:rsidR="00271C8E" w:rsidRPr="00271C8E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271C8E" w:rsidRPr="00271C8E">
        <w:rPr>
          <w:rFonts w:ascii="Times New Roman" w:hAnsi="Times New Roman" w:cs="Times New Roman"/>
          <w:sz w:val="28"/>
          <w:szCs w:val="28"/>
          <w:lang w:val="ru-RU"/>
        </w:rPr>
        <w:t xml:space="preserve"> привело бы к неэффективной трате времени на обработку всей картинки, включая нерелевантные участки.</w:t>
      </w:r>
    </w:p>
    <w:sectPr w:rsidR="00271C8E" w:rsidRPr="00271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94"/>
    <w:rsid w:val="000D16EF"/>
    <w:rsid w:val="00163F5C"/>
    <w:rsid w:val="00271C8E"/>
    <w:rsid w:val="00E14394"/>
    <w:rsid w:val="00EE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EDE3"/>
  <w15:chartTrackingRefBased/>
  <w15:docId w15:val="{6BBA549B-93B8-41D0-94C9-1F8E9ED8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C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Bis</dc:creator>
  <cp:keywords/>
  <dc:description/>
  <cp:lastModifiedBy>Aruzhan Bis</cp:lastModifiedBy>
  <cp:revision>3</cp:revision>
  <dcterms:created xsi:type="dcterms:W3CDTF">2025-12-27T12:09:00Z</dcterms:created>
  <dcterms:modified xsi:type="dcterms:W3CDTF">2025-12-27T12:21:00Z</dcterms:modified>
</cp:coreProperties>
</file>