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6F1DF" w14:textId="77777777" w:rsidR="00CC1D21" w:rsidRDefault="00CC1D21" w:rsidP="00CC1D21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Aruzhan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Bissimbayeva</w:t>
      </w:r>
      <w:proofErr w:type="spellEnd"/>
    </w:p>
    <w:p w14:paraId="3E49DBF7" w14:textId="77777777" w:rsidR="00CC1D21" w:rsidRDefault="00CC1D21" w:rsidP="00CC1D21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ADA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-2403</w:t>
      </w:r>
    </w:p>
    <w:p w14:paraId="32887869" w14:textId="13133B3D" w:rsidR="00CC1D21" w:rsidRPr="00680AD8" w:rsidRDefault="00CC1D21" w:rsidP="00CC1D2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Контрольные вопросы к </w:t>
      </w:r>
      <w:r w:rsidR="00680AD8">
        <w:rPr>
          <w:rFonts w:ascii="Times New Roman" w:hAnsi="Times New Roman" w:cs="Times New Roman"/>
          <w:b/>
          <w:bCs/>
          <w:sz w:val="28"/>
          <w:szCs w:val="28"/>
          <w:lang w:val="en-US"/>
        </w:rPr>
        <w:t>practice</w:t>
      </w:r>
      <w:r w:rsidR="00680AD8" w:rsidRPr="00680AD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4</w:t>
      </w:r>
    </w:p>
    <w:p w14:paraId="0D179590" w14:textId="611CB318" w:rsidR="00680AD8" w:rsidRPr="00680AD8" w:rsidRDefault="00680AD8" w:rsidP="00680A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0AD8">
        <w:rPr>
          <w:rFonts w:ascii="Times New Roman" w:hAnsi="Times New Roman" w:cs="Times New Roman"/>
          <w:b/>
          <w:bCs/>
          <w:sz w:val="28"/>
          <w:szCs w:val="28"/>
        </w:rPr>
        <w:t>1. Чем отличаются типы памяти в CUDA и в каких случаях их</w:t>
      </w:r>
      <w:r w:rsidRPr="00680AD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80AD8">
        <w:rPr>
          <w:rFonts w:ascii="Times New Roman" w:hAnsi="Times New Roman" w:cs="Times New Roman"/>
          <w:b/>
          <w:bCs/>
          <w:sz w:val="28"/>
          <w:szCs w:val="28"/>
        </w:rPr>
        <w:t>использовать?</w:t>
      </w:r>
    </w:p>
    <w:p w14:paraId="0BD2120C" w14:textId="10476610" w:rsidR="00680AD8" w:rsidRPr="00680AD8" w:rsidRDefault="00680AD8" w:rsidP="00680AD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680AD8">
        <w:rPr>
          <w:rFonts w:ascii="Times New Roman" w:hAnsi="Times New Roman" w:cs="Times New Roman"/>
          <w:sz w:val="28"/>
          <w:szCs w:val="28"/>
          <w:lang w:val="ru-RU"/>
        </w:rPr>
        <w:t xml:space="preserve"> CUDA различают регистры, локальную, разделяемую, глобальную, константную и текстурную память, которые отличаются задержкой доступа и областью видимости, поэтому выбор типа памяти определяется характером данных и частотой их использования. Например, счётчики и временные переменные лучше хранить в регистрах, так как они используются одним потоком и доступны максимально быстро, общие для блока коэффициенты целесообразно размещать в разделяемой памяти, а большие массивы входных данных, такие как изображение или матрица, хранятся в глобальной памяти, поскольку только она имеет достаточный объём.</w:t>
      </w:r>
    </w:p>
    <w:p w14:paraId="5CD1778C" w14:textId="31F47FA8" w:rsidR="00680AD8" w:rsidRPr="00680AD8" w:rsidRDefault="00680AD8" w:rsidP="00680A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0AD8">
        <w:rPr>
          <w:rFonts w:ascii="Times New Roman" w:hAnsi="Times New Roman" w:cs="Times New Roman"/>
          <w:b/>
          <w:bCs/>
          <w:sz w:val="28"/>
          <w:szCs w:val="28"/>
        </w:rPr>
        <w:t xml:space="preserve">2. Как использование разделяемой памяти влияет на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</w:t>
      </w:r>
      <w:proofErr w:type="spellStart"/>
      <w:r w:rsidRPr="00680AD8">
        <w:rPr>
          <w:rFonts w:ascii="Times New Roman" w:hAnsi="Times New Roman" w:cs="Times New Roman"/>
          <w:b/>
          <w:bCs/>
          <w:sz w:val="28"/>
          <w:szCs w:val="28"/>
        </w:rPr>
        <w:t>роизводительность</w:t>
      </w:r>
      <w:proofErr w:type="spellEnd"/>
      <w:r w:rsidRPr="00680AD8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69D8BB8" w14:textId="54822A69" w:rsidR="00680AD8" w:rsidRPr="00680AD8" w:rsidRDefault="00680AD8" w:rsidP="00680AD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  <w:r w:rsidRPr="00680AD8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680AD8">
        <w:rPr>
          <w:rFonts w:ascii="Times New Roman" w:hAnsi="Times New Roman" w:cs="Times New Roman"/>
          <w:sz w:val="28"/>
          <w:szCs w:val="28"/>
          <w:lang w:val="ru-RU"/>
        </w:rPr>
        <w:t xml:space="preserve">спользование разделяемой памяти повышает производительность за счёт того, что потоки одного блока получают быстрый доступ к общим данным с малой задержкой и могут многократно их </w:t>
      </w:r>
      <w:proofErr w:type="spellStart"/>
      <w:r w:rsidRPr="00680AD8">
        <w:rPr>
          <w:rFonts w:ascii="Times New Roman" w:hAnsi="Times New Roman" w:cs="Times New Roman"/>
          <w:sz w:val="28"/>
          <w:szCs w:val="28"/>
          <w:lang w:val="ru-RU"/>
        </w:rPr>
        <w:t>переиспользовать</w:t>
      </w:r>
      <w:proofErr w:type="spellEnd"/>
      <w:r w:rsidRPr="00680AD8">
        <w:rPr>
          <w:rFonts w:ascii="Times New Roman" w:hAnsi="Times New Roman" w:cs="Times New Roman"/>
          <w:sz w:val="28"/>
          <w:szCs w:val="28"/>
          <w:lang w:val="ru-RU"/>
        </w:rPr>
        <w:t xml:space="preserve">. Например, при свёртке изображения каждый поток обрабатывает свой пиксель, но соседние пиксели используются многими потоками; если загрузить фрагмент изображения в </w:t>
      </w:r>
      <w:proofErr w:type="spellStart"/>
      <w:r w:rsidRPr="00680AD8">
        <w:rPr>
          <w:rFonts w:ascii="Times New Roman" w:hAnsi="Times New Roman" w:cs="Times New Roman"/>
          <w:sz w:val="28"/>
          <w:szCs w:val="28"/>
          <w:lang w:val="ru-RU"/>
        </w:rPr>
        <w:t>shared</w:t>
      </w:r>
      <w:proofErr w:type="spellEnd"/>
      <w:r w:rsidRPr="00680A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80AD8">
        <w:rPr>
          <w:rFonts w:ascii="Times New Roman" w:hAnsi="Times New Roman" w:cs="Times New Roman"/>
          <w:sz w:val="28"/>
          <w:szCs w:val="28"/>
          <w:lang w:val="ru-RU"/>
        </w:rPr>
        <w:t>memory</w:t>
      </w:r>
      <w:proofErr w:type="spellEnd"/>
      <w:r w:rsidRPr="00680AD8">
        <w:rPr>
          <w:rFonts w:ascii="Times New Roman" w:hAnsi="Times New Roman" w:cs="Times New Roman"/>
          <w:sz w:val="28"/>
          <w:szCs w:val="28"/>
          <w:lang w:val="ru-RU"/>
        </w:rPr>
        <w:t>, то обращения будут выполняться в десятки раз быстрее, чем при чтении каждого значения из глобальной памяти.</w:t>
      </w:r>
    </w:p>
    <w:p w14:paraId="6AE42593" w14:textId="7FFEA219" w:rsidR="00680AD8" w:rsidRPr="00680AD8" w:rsidRDefault="00680AD8" w:rsidP="00680A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0AD8">
        <w:rPr>
          <w:rFonts w:ascii="Times New Roman" w:hAnsi="Times New Roman" w:cs="Times New Roman"/>
          <w:b/>
          <w:bCs/>
          <w:sz w:val="28"/>
          <w:szCs w:val="28"/>
        </w:rPr>
        <w:t>3. Доступ и как его обеспечить?</w:t>
      </w:r>
    </w:p>
    <w:p w14:paraId="41C5611B" w14:textId="7EE3EFC6" w:rsidR="00680AD8" w:rsidRPr="00680AD8" w:rsidRDefault="00680AD8" w:rsidP="00680AD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680AD8">
        <w:rPr>
          <w:rFonts w:ascii="Times New Roman" w:hAnsi="Times New Roman" w:cs="Times New Roman"/>
          <w:sz w:val="28"/>
          <w:szCs w:val="28"/>
          <w:lang w:val="ru-RU"/>
        </w:rPr>
        <w:t>огласованный (</w:t>
      </w:r>
      <w:proofErr w:type="spellStart"/>
      <w:r w:rsidRPr="00680AD8">
        <w:rPr>
          <w:rFonts w:ascii="Times New Roman" w:hAnsi="Times New Roman" w:cs="Times New Roman"/>
          <w:sz w:val="28"/>
          <w:szCs w:val="28"/>
          <w:lang w:val="ru-RU"/>
        </w:rPr>
        <w:t>coalesced</w:t>
      </w:r>
      <w:proofErr w:type="spellEnd"/>
      <w:r w:rsidRPr="00680AD8">
        <w:rPr>
          <w:rFonts w:ascii="Times New Roman" w:hAnsi="Times New Roman" w:cs="Times New Roman"/>
          <w:sz w:val="28"/>
          <w:szCs w:val="28"/>
          <w:lang w:val="ru-RU"/>
        </w:rPr>
        <w:t xml:space="preserve">) доступ к глобальной памяти означает, что потоки одного варпа обращаются к последовательным адресам, что позволяет объединить их запросы в одну транзакцию и тем самым резко увеличить пропускную способность. Например, если поток с индексом </w:t>
      </w:r>
      <w:r w:rsidRPr="00680AD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i </w:t>
      </w:r>
      <w:r w:rsidRPr="00680AD8">
        <w:rPr>
          <w:rFonts w:ascii="Times New Roman" w:hAnsi="Times New Roman" w:cs="Times New Roman"/>
          <w:sz w:val="28"/>
          <w:szCs w:val="28"/>
          <w:lang w:val="ru-RU"/>
        </w:rPr>
        <w:t xml:space="preserve">читает элемент массива </w:t>
      </w:r>
      <w:r w:rsidRPr="00680AD8">
        <w:rPr>
          <w:rFonts w:ascii="Times New Roman" w:hAnsi="Times New Roman" w:cs="Times New Roman"/>
          <w:b/>
          <w:bCs/>
          <w:sz w:val="28"/>
          <w:szCs w:val="28"/>
          <w:lang w:val="ru-RU"/>
        </w:rPr>
        <w:t>A[i]</w:t>
      </w:r>
      <w:r w:rsidRPr="00680AD8">
        <w:rPr>
          <w:rFonts w:ascii="Times New Roman" w:hAnsi="Times New Roman" w:cs="Times New Roman"/>
          <w:sz w:val="28"/>
          <w:szCs w:val="28"/>
          <w:lang w:val="ru-RU"/>
        </w:rPr>
        <w:t>, то обращения будут согласованными, а если каждый поток читает элемент по случайному индексу из таблицы, то память будет загружаться разрозненными транзакциями и производительность существенно снизится.</w:t>
      </w:r>
    </w:p>
    <w:p w14:paraId="2059CFA4" w14:textId="65B5D98A" w:rsidR="00680AD8" w:rsidRPr="00680AD8" w:rsidRDefault="00680AD8" w:rsidP="00680A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0AD8">
        <w:rPr>
          <w:rFonts w:ascii="Times New Roman" w:hAnsi="Times New Roman" w:cs="Times New Roman"/>
          <w:b/>
          <w:bCs/>
          <w:sz w:val="28"/>
          <w:szCs w:val="28"/>
        </w:rPr>
        <w:t>4. Какие сложности возникают при работе с большим объемом данных на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80AD8">
        <w:rPr>
          <w:rFonts w:ascii="Times New Roman" w:hAnsi="Times New Roman" w:cs="Times New Roman"/>
          <w:b/>
          <w:bCs/>
          <w:sz w:val="28"/>
          <w:szCs w:val="28"/>
        </w:rPr>
        <w:t>GPU?</w:t>
      </w:r>
    </w:p>
    <w:p w14:paraId="4C2B2CEA" w14:textId="5B523AAB" w:rsidR="00680AD8" w:rsidRPr="00680AD8" w:rsidRDefault="00680AD8" w:rsidP="00680AD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</w:t>
      </w:r>
      <w:r w:rsidRPr="00680AD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ри работе с большим объёмом данных на GPU возникают сложности, </w:t>
      </w:r>
      <w:r w:rsidRPr="00680AD8">
        <w:rPr>
          <w:rFonts w:ascii="Times New Roman" w:hAnsi="Times New Roman" w:cs="Times New Roman"/>
          <w:sz w:val="28"/>
          <w:szCs w:val="28"/>
          <w:lang w:val="ru-RU"/>
        </w:rPr>
        <w:t xml:space="preserve">связанные с ограниченным объёмом видеопамяти, пропускной </w:t>
      </w:r>
      <w:r w:rsidRPr="00680AD8">
        <w:rPr>
          <w:rFonts w:ascii="Times New Roman" w:hAnsi="Times New Roman" w:cs="Times New Roman"/>
          <w:sz w:val="28"/>
          <w:szCs w:val="28"/>
          <w:lang w:val="ru-RU"/>
        </w:rPr>
        <w:lastRenderedPageBreak/>
        <w:t>способностью шины CPU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80AD8">
        <w:rPr>
          <w:rFonts w:ascii="Times New Roman" w:hAnsi="Times New Roman" w:cs="Times New Roman"/>
          <w:sz w:val="28"/>
          <w:szCs w:val="28"/>
          <w:lang w:val="ru-RU"/>
        </w:rPr>
        <w:t>GPU и необходимостью разбиения данных на блоки. Например, если размер массива превышает объём памяти видеокарты, его приходится обрабатывать по частям, последовательно копируя фрагменты, что приводит к дополнительным накладным расходам и усложняет организацию вычислений.</w:t>
      </w:r>
    </w:p>
    <w:p w14:paraId="307F9D0C" w14:textId="77777777" w:rsidR="00680AD8" w:rsidRPr="00680AD8" w:rsidRDefault="00680AD8" w:rsidP="00680A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0AD8">
        <w:rPr>
          <w:rFonts w:ascii="Times New Roman" w:hAnsi="Times New Roman" w:cs="Times New Roman"/>
          <w:b/>
          <w:bCs/>
          <w:sz w:val="28"/>
          <w:szCs w:val="28"/>
        </w:rPr>
        <w:t>5. Почему важно минимизировать доступ к глобальной памяти?</w:t>
      </w:r>
    </w:p>
    <w:p w14:paraId="2F66DA43" w14:textId="5C9E6D20" w:rsidR="00680AD8" w:rsidRPr="00680AD8" w:rsidRDefault="00680AD8" w:rsidP="00680AD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  <w:r w:rsidRPr="00680AD8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680AD8">
        <w:rPr>
          <w:rFonts w:ascii="Times New Roman" w:hAnsi="Times New Roman" w:cs="Times New Roman"/>
          <w:sz w:val="28"/>
          <w:szCs w:val="28"/>
          <w:lang w:val="ru-RU"/>
        </w:rPr>
        <w:t xml:space="preserve">инимизация доступа к глобальной памяти важна потому, что она имеет высокую задержку и сравнительно низкую скорость по сравнению с регистрами и разделяемой памятью, и именно она чаще всего становится узким местом по времени. Например, в алгоритме умножения матриц перенос промежуточных значений из глобальной памяти в </w:t>
      </w:r>
      <w:proofErr w:type="spellStart"/>
      <w:r w:rsidRPr="00680AD8">
        <w:rPr>
          <w:rFonts w:ascii="Times New Roman" w:hAnsi="Times New Roman" w:cs="Times New Roman"/>
          <w:sz w:val="28"/>
          <w:szCs w:val="28"/>
          <w:lang w:val="ru-RU"/>
        </w:rPr>
        <w:t>shared</w:t>
      </w:r>
      <w:proofErr w:type="spellEnd"/>
      <w:r w:rsidRPr="00680A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80AD8">
        <w:rPr>
          <w:rFonts w:ascii="Times New Roman" w:hAnsi="Times New Roman" w:cs="Times New Roman"/>
          <w:sz w:val="28"/>
          <w:szCs w:val="28"/>
          <w:lang w:val="ru-RU"/>
        </w:rPr>
        <w:t>memory</w:t>
      </w:r>
      <w:proofErr w:type="spellEnd"/>
      <w:r w:rsidRPr="00680AD8">
        <w:rPr>
          <w:rFonts w:ascii="Times New Roman" w:hAnsi="Times New Roman" w:cs="Times New Roman"/>
          <w:sz w:val="28"/>
          <w:szCs w:val="28"/>
          <w:lang w:val="ru-RU"/>
        </w:rPr>
        <w:t xml:space="preserve"> и повторное использование их внутри блока позволяет сократить число медленных обращений в десятки раз и получить значительный прирост производительности.</w:t>
      </w:r>
    </w:p>
    <w:p w14:paraId="2C387514" w14:textId="17CFFA3C" w:rsidR="00423DB3" w:rsidRDefault="00680AD8" w:rsidP="00680A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0AD8">
        <w:rPr>
          <w:rFonts w:ascii="Times New Roman" w:hAnsi="Times New Roman" w:cs="Times New Roman"/>
          <w:b/>
          <w:bCs/>
          <w:sz w:val="28"/>
          <w:szCs w:val="28"/>
        </w:rPr>
        <w:t>6. Как использовать профилирование для анализа производительности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80AD8">
        <w:rPr>
          <w:rFonts w:ascii="Times New Roman" w:hAnsi="Times New Roman" w:cs="Times New Roman"/>
          <w:b/>
          <w:bCs/>
          <w:sz w:val="28"/>
          <w:szCs w:val="28"/>
        </w:rPr>
        <w:t>CUDA-программ?</w:t>
      </w:r>
    </w:p>
    <w:p w14:paraId="6E4FA3C5" w14:textId="5220D457" w:rsidR="00680AD8" w:rsidRPr="00680AD8" w:rsidRDefault="00680AD8" w:rsidP="00680AD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  <w:r w:rsidRPr="00680AD8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680AD8">
        <w:rPr>
          <w:rFonts w:ascii="Times New Roman" w:hAnsi="Times New Roman" w:cs="Times New Roman"/>
          <w:sz w:val="28"/>
          <w:szCs w:val="28"/>
          <w:lang w:val="ru-RU"/>
        </w:rPr>
        <w:t xml:space="preserve">рофилирование CUDA-программ позволяет выявить узкие места, связанные с задержками памяти, низкой загрузкой вычислительных блоков и неэффективными шаблонами доступа, с помощью инструментов вроде </w:t>
      </w:r>
      <w:proofErr w:type="spellStart"/>
      <w:r w:rsidRPr="00680AD8">
        <w:rPr>
          <w:rFonts w:ascii="Times New Roman" w:hAnsi="Times New Roman" w:cs="Times New Roman"/>
          <w:b/>
          <w:bCs/>
          <w:sz w:val="28"/>
          <w:szCs w:val="28"/>
          <w:lang w:val="ru-RU"/>
        </w:rPr>
        <w:t>Nsight</w:t>
      </w:r>
      <w:proofErr w:type="spellEnd"/>
      <w:r w:rsidRPr="00680AD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80AD8">
        <w:rPr>
          <w:rFonts w:ascii="Times New Roman" w:hAnsi="Times New Roman" w:cs="Times New Roman"/>
          <w:sz w:val="28"/>
          <w:szCs w:val="28"/>
          <w:lang w:val="ru-RU"/>
        </w:rPr>
        <w:t xml:space="preserve">или </w:t>
      </w:r>
      <w:proofErr w:type="spellStart"/>
      <w:r w:rsidRPr="00680AD8">
        <w:rPr>
          <w:rFonts w:ascii="Times New Roman" w:hAnsi="Times New Roman" w:cs="Times New Roman"/>
          <w:b/>
          <w:bCs/>
          <w:sz w:val="28"/>
          <w:szCs w:val="28"/>
          <w:lang w:val="ru-RU"/>
        </w:rPr>
        <w:t>nvprof</w:t>
      </w:r>
      <w:proofErr w:type="spellEnd"/>
      <w:r w:rsidRPr="00680AD8">
        <w:rPr>
          <w:rFonts w:ascii="Times New Roman" w:hAnsi="Times New Roman" w:cs="Times New Roman"/>
          <w:sz w:val="28"/>
          <w:szCs w:val="28"/>
          <w:lang w:val="ru-RU"/>
        </w:rPr>
        <w:t>. Например, анализ может показать, что ядро тратит большую часть времени на ожидание глобальной памяти из-за несогласованных обращений, после чего разработчик может изменить порядок хранения данных или использовать разделяемую память, что приведёт к измеримому сокращению времени выполнения.</w:t>
      </w:r>
    </w:p>
    <w:p w14:paraId="20BF84A0" w14:textId="77777777" w:rsidR="00680AD8" w:rsidRPr="00680AD8" w:rsidRDefault="00680AD8" w:rsidP="00680AD8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80AD8" w:rsidRPr="00680A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94F"/>
    <w:rsid w:val="00423DB3"/>
    <w:rsid w:val="00680AD8"/>
    <w:rsid w:val="00CC1D21"/>
    <w:rsid w:val="00F0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5DC91"/>
  <w15:chartTrackingRefBased/>
  <w15:docId w15:val="{2749AB57-A737-4EDF-AE50-BEB590D78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1D2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90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Bis</dc:creator>
  <cp:keywords/>
  <dc:description/>
  <cp:lastModifiedBy>Aruzhan Bis</cp:lastModifiedBy>
  <cp:revision>3</cp:revision>
  <dcterms:created xsi:type="dcterms:W3CDTF">2026-01-10T17:06:00Z</dcterms:created>
  <dcterms:modified xsi:type="dcterms:W3CDTF">2026-01-10T17:19:00Z</dcterms:modified>
</cp:coreProperties>
</file>