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420F" w14:textId="77777777" w:rsidR="000F10FD" w:rsidRDefault="00191D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5F7AF6" wp14:editId="08FCF20F">
                <wp:simplePos x="0" y="0"/>
                <wp:positionH relativeFrom="page">
                  <wp:posOffset>3461385</wp:posOffset>
                </wp:positionH>
                <wp:positionV relativeFrom="page">
                  <wp:posOffset>1268730</wp:posOffset>
                </wp:positionV>
                <wp:extent cx="2792730" cy="3206750"/>
                <wp:effectExtent l="0" t="0" r="3175" b="0"/>
                <wp:wrapNone/>
                <wp:docPr id="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2730" cy="32067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B5EBF" w14:textId="77777777" w:rsidR="00FA498D" w:rsidRDefault="00FA498D" w:rsidP="00D8456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BEB3C2" w14:textId="77777777" w:rsidR="00FA498D" w:rsidRDefault="00FA498D" w:rsidP="00D8456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02E24F" w14:textId="77777777" w:rsidR="00FA498D" w:rsidRDefault="00FA498D" w:rsidP="00D8456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B0B974" w14:textId="79B215D6" w:rsidR="00FA498D" w:rsidRPr="00E476FB" w:rsidRDefault="00CD3814" w:rsidP="00AD459A">
                            <w:pPr>
                              <w:spacing w:before="240" w:line="240" w:lineRule="auto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Motor Policy</w:t>
                            </w:r>
                            <w:r w:rsidR="00943AD2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76FD0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Cancellation</w:t>
                            </w: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2B5F7AF6" id="Rectangle 35" o:spid="_x0000_s1026" style="position:absolute;margin-left:272.55pt;margin-top:99.9pt;width:219.9pt;height:252.5pt;z-index:251658241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" fillcolor="#1f497d" stroked="f" strokeweight="2pt">
                <v:textbox inset="14.4pt,14.4pt,14.4pt,28.8pt">
                  <w:txbxContent>
                    <w:p w14:paraId="668B5EBF" w14:textId="77777777" w:rsidR="00FA498D" w:rsidRDefault="00FA498D" w:rsidP="00D84561">
                      <w:pPr>
                        <w:spacing w:before="24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BBEB3C2" w14:textId="77777777" w:rsidR="00FA498D" w:rsidRDefault="00FA498D" w:rsidP="00D84561">
                      <w:pPr>
                        <w:spacing w:before="24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02E24F" w14:textId="77777777" w:rsidR="00FA498D" w:rsidRDefault="00FA498D" w:rsidP="00D84561">
                      <w:pPr>
                        <w:spacing w:before="24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B0B974" w14:textId="79B215D6" w:rsidR="00FA498D" w:rsidRPr="00E476FB" w:rsidRDefault="00CD3814" w:rsidP="00AD459A">
                      <w:pPr>
                        <w:spacing w:before="240" w:line="240" w:lineRule="auto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Motor Policy</w:t>
                      </w:r>
                      <w:r w:rsidR="00943AD2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76FD0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Cancellation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ADECFE3" wp14:editId="00DA1847">
                <wp:simplePos x="0" y="0"/>
                <wp:positionH relativeFrom="column">
                  <wp:posOffset>-590550</wp:posOffset>
                </wp:positionH>
                <wp:positionV relativeFrom="paragraph">
                  <wp:posOffset>74295</wp:posOffset>
                </wp:positionV>
                <wp:extent cx="2857500" cy="609600"/>
                <wp:effectExtent l="0" t="0" r="19050" b="1905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B2627" w14:textId="77777777" w:rsidR="00FA498D" w:rsidRPr="000F10FD" w:rsidRDefault="00FA498D" w:rsidP="000F1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10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Magma HDI General Insurance Company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ECFE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-46.5pt;margin-top:5.85pt;width:225pt;height:4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">
                <v:textbox>
                  <w:txbxContent>
                    <w:p w14:paraId="756B2627" w14:textId="77777777" w:rsidR="00FA498D" w:rsidRPr="000F10FD" w:rsidRDefault="00FA498D" w:rsidP="000F10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F10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Magma HDI General Insurance Company Limited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202FB" wp14:editId="7E9930F2">
                <wp:simplePos x="0" y="0"/>
                <wp:positionH relativeFrom="page">
                  <wp:posOffset>3350895</wp:posOffset>
                </wp:positionH>
                <wp:positionV relativeFrom="page">
                  <wp:posOffset>1183005</wp:posOffset>
                </wp:positionV>
                <wp:extent cx="2995295" cy="7459345"/>
                <wp:effectExtent l="0" t="0" r="24130" b="20955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5295" cy="745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algn="ctr">
                          <a:solidFill>
                            <a:srgbClr val="948A5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0EC20CB" id="Rectangle 36" o:spid="_x0000_s1026" style="position:absolute;margin-left:263.85pt;margin-top:93.15pt;width:235.85pt;height:587.35pt;z-index:251654656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" strokecolor="#948a54" strokeweight="1.25pt">
                <w10:wrap anchorx="page" anchory="page"/>
              </v:rect>
            </w:pict>
          </mc:Fallback>
        </mc:AlternateContent>
      </w:r>
      <w:r w:rsidR="00C119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F7B072" wp14:editId="1A38DB0F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20340" cy="262255"/>
                <wp:effectExtent l="2540" t="0" r="1270" b="0"/>
                <wp:wrapSquare wrapText="bothSides"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A3F2D" w14:textId="77777777" w:rsidR="00FA498D" w:rsidRPr="000F10FD" w:rsidRDefault="00FA498D">
                            <w:pPr>
                              <w:pStyle w:val="NoSpacing"/>
                              <w:rPr>
                                <w:noProof/>
                                <w:color w:val="1F49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B072" id="Text Box 33" o:spid="_x0000_s1028" type="#_x0000_t202" style="position:absolute;margin-left:270.85pt;margin-top:555.65pt;width:214.2pt;height:20.65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" filled="f" stroked="f" strokeweight=".5pt">
                <v:textbox style="mso-fit-shape-to-text:t">
                  <w:txbxContent>
                    <w:p w14:paraId="602A3F2D" w14:textId="77777777" w:rsidR="00FA498D" w:rsidRPr="000F10FD" w:rsidRDefault="00FA498D">
                      <w:pPr>
                        <w:pStyle w:val="NoSpacing"/>
                        <w:rPr>
                          <w:noProof/>
                          <w:color w:val="1F497D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119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389988" wp14:editId="2066AA0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1215" cy="1015746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215" cy="101574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D70869A" w14:textId="77777777" w:rsidR="00FA498D" w:rsidRPr="00327D82" w:rsidRDefault="00FA49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12389988" id="Rectangle 34" o:spid="_x0000_s1029" style="position:absolute;margin-left:0;margin-top:0;width:565.45pt;height:799.8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" filled="f" stroked="f" strokeweight="2pt">
                <v:textbox inset="21.6pt,,21.6pt">
                  <w:txbxContent>
                    <w:p w14:paraId="0D70869A" w14:textId="77777777" w:rsidR="00FA498D" w:rsidRPr="00327D82" w:rsidRDefault="00FA49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CE2D83" w14:textId="21C6C7E2" w:rsidR="00D57F27" w:rsidRDefault="00573BD9" w:rsidP="001F4833">
      <w:pPr>
        <w:pStyle w:val="ListParagraph"/>
        <w:ind w:left="426"/>
        <w:rPr>
          <w:sz w:val="28"/>
          <w:szCs w:val="28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C5BD6B" wp14:editId="0E8D5EEE">
                <wp:simplePos x="0" y="0"/>
                <wp:positionH relativeFrom="page">
                  <wp:posOffset>3480435</wp:posOffset>
                </wp:positionH>
                <wp:positionV relativeFrom="page">
                  <wp:posOffset>4580255</wp:posOffset>
                </wp:positionV>
                <wp:extent cx="2720340" cy="2411095"/>
                <wp:effectExtent l="0" t="0" r="0" b="8255"/>
                <wp:wrapSquare wrapText="bothSides"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241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30595" w14:textId="761D27BB" w:rsidR="00FA498D" w:rsidRPr="000F10FD" w:rsidRDefault="00FA498D" w:rsidP="000F1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F10F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Effective Date: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171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21</w:t>
                            </w:r>
                            <w:r w:rsidR="00AF339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.02.2024</w:t>
                            </w:r>
                          </w:p>
                          <w:p w14:paraId="68DA10B9" w14:textId="207EFCD6" w:rsidR="00FA498D" w:rsidRPr="000F10FD" w:rsidRDefault="00FA498D" w:rsidP="000F1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F10F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Approval Date: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171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21</w:t>
                            </w:r>
                            <w:r w:rsidR="00AF339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.02.2024</w:t>
                            </w:r>
                          </w:p>
                          <w:p w14:paraId="10C0831E" w14:textId="29823975" w:rsidR="00FA498D" w:rsidRPr="000F10FD" w:rsidRDefault="00FA498D" w:rsidP="000F1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F10F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Version No.:</w:t>
                            </w:r>
                            <w:r w:rsidR="00191D1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MHDI/2</w:t>
                            </w:r>
                            <w:r w:rsidR="00573B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="00191D1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/</w:t>
                            </w:r>
                            <w:r w:rsidR="00573B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February</w:t>
                            </w:r>
                            <w:r w:rsidR="00191D1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/Operations/</w:t>
                            </w:r>
                            <w:r w:rsidR="000528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191D1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/</w:t>
                            </w:r>
                            <w:r w:rsidR="000528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0C3A4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.0</w:t>
                            </w:r>
                          </w:p>
                          <w:p w14:paraId="4472DDAE" w14:textId="61D3D27F" w:rsidR="00FA498D" w:rsidRPr="000F10FD" w:rsidRDefault="00FA498D" w:rsidP="000F1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F10F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Approved By: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Mayank Tantia</w:t>
                            </w:r>
                          </w:p>
                          <w:p w14:paraId="05AF3681" w14:textId="1DCFF2B6" w:rsidR="00FA498D" w:rsidRPr="000F10FD" w:rsidRDefault="00FA498D" w:rsidP="000F1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SOP created by </w:t>
                            </w:r>
                            <w:r w:rsidRPr="000F10F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8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Vivek Pandey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BD6B" id="Text Box 39" o:spid="_x0000_s1030" type="#_x0000_t202" style="position:absolute;left:0;text-align:left;margin-left:274.05pt;margin-top:360.65pt;width:214.2pt;height:189.85pt;z-index:25165824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" filled="f" stroked="f" strokeweight=".5pt">
                <v:textbox>
                  <w:txbxContent>
                    <w:p w14:paraId="63630595" w14:textId="761D27BB" w:rsidR="00FA498D" w:rsidRPr="000F10FD" w:rsidRDefault="00FA498D" w:rsidP="000F10F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F10F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Effective Date: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41171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21</w:t>
                      </w:r>
                      <w:r w:rsidR="00AF339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.02.2024</w:t>
                      </w:r>
                    </w:p>
                    <w:p w14:paraId="68DA10B9" w14:textId="207EFCD6" w:rsidR="00FA498D" w:rsidRPr="000F10FD" w:rsidRDefault="00FA498D" w:rsidP="000F10F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F10F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Approval Date: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41171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21</w:t>
                      </w:r>
                      <w:r w:rsidR="00AF339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.02.2024</w:t>
                      </w:r>
                    </w:p>
                    <w:p w14:paraId="10C0831E" w14:textId="29823975" w:rsidR="00FA498D" w:rsidRPr="000F10FD" w:rsidRDefault="00FA498D" w:rsidP="000F10F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F10F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Version No.:</w:t>
                      </w:r>
                      <w:r w:rsidR="00191D1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MHDI/2</w:t>
                      </w:r>
                      <w:r w:rsidR="00573BD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4</w:t>
                      </w:r>
                      <w:r w:rsidR="00191D1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/</w:t>
                      </w:r>
                      <w:r w:rsidR="00573BD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February</w:t>
                      </w:r>
                      <w:r w:rsidR="00191D1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/Operations/</w:t>
                      </w:r>
                      <w:r w:rsidR="000528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="00191D1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/</w:t>
                      </w:r>
                      <w:r w:rsidR="000528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="000C3A4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.0</w:t>
                      </w:r>
                    </w:p>
                    <w:p w14:paraId="4472DDAE" w14:textId="61D3D27F" w:rsidR="00FA498D" w:rsidRPr="000F10FD" w:rsidRDefault="00FA498D" w:rsidP="000F10F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F10F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Approved By: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Mayank Tantia</w:t>
                      </w:r>
                    </w:p>
                    <w:p w14:paraId="05AF3681" w14:textId="1DCFF2B6" w:rsidR="00FA498D" w:rsidRPr="000F10FD" w:rsidRDefault="00FA498D" w:rsidP="000F10F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SOP created by </w:t>
                      </w:r>
                      <w:r w:rsidRPr="000F10F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528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Vivek Pandey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91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D95D484" wp14:editId="61EEFC1F">
                <wp:simplePos x="0" y="0"/>
                <wp:positionH relativeFrom="page">
                  <wp:posOffset>3442335</wp:posOffset>
                </wp:positionH>
                <wp:positionV relativeFrom="page">
                  <wp:posOffset>8263255</wp:posOffset>
                </wp:positionV>
                <wp:extent cx="2792730" cy="118745"/>
                <wp:effectExtent l="0" t="0" r="3175" b="0"/>
                <wp:wrapNone/>
                <wp:docPr id="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2730" cy="1187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E5AD1" id="Rectangle 37" o:spid="_x0000_s1026" style="position:absolute;margin-left:271.05pt;margin-top:650.65pt;width:219.9pt;height:9.35pt;z-index:251658243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" fillcolor="#4f81bd" stroked="f" strokeweight="2pt">
                <w10:wrap anchorx="page" anchory="page"/>
              </v:rect>
            </w:pict>
          </mc:Fallback>
        </mc:AlternateContent>
      </w:r>
      <w:r w:rsidR="000F10FD">
        <w:rPr>
          <w:sz w:val="28"/>
          <w:szCs w:val="28"/>
          <w:u w:val="single"/>
        </w:rPr>
        <w:br w:type="page"/>
      </w:r>
    </w:p>
    <w:p w14:paraId="6DB4E25D" w14:textId="77777777" w:rsidR="00D57F27" w:rsidRDefault="00D57F27" w:rsidP="001F4833">
      <w:pPr>
        <w:pStyle w:val="ListParagraph"/>
        <w:ind w:left="426"/>
        <w:rPr>
          <w:sz w:val="28"/>
          <w:szCs w:val="28"/>
          <w:u w:val="single"/>
        </w:rPr>
      </w:pPr>
    </w:p>
    <w:p w14:paraId="4F5CF994" w14:textId="3BCC7D2A" w:rsidR="008137F4" w:rsidRPr="00837B2D" w:rsidRDefault="00191D18" w:rsidP="00837B2D">
      <w:pPr>
        <w:rPr>
          <w:b/>
          <w:color w:val="0070C0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</w:t>
      </w:r>
      <w:r w:rsidR="00350885">
        <w:rPr>
          <w:b/>
          <w:sz w:val="28"/>
          <w:szCs w:val="28"/>
          <w:u w:val="single"/>
        </w:rPr>
        <w:t>he</w:t>
      </w:r>
      <w:r w:rsidR="004A6049">
        <w:rPr>
          <w:b/>
          <w:sz w:val="28"/>
          <w:szCs w:val="28"/>
          <w:u w:val="single"/>
        </w:rPr>
        <w:t xml:space="preserve"> version control sheet is </w:t>
      </w:r>
      <w:r w:rsidR="004E6CB4">
        <w:rPr>
          <w:b/>
          <w:sz w:val="28"/>
          <w:szCs w:val="28"/>
          <w:u w:val="single"/>
        </w:rPr>
        <w:t xml:space="preserve">below- </w:t>
      </w:r>
      <w:r w:rsidR="0020460D">
        <w:rPr>
          <w:b/>
          <w:sz w:val="28"/>
          <w:szCs w:val="28"/>
          <w:u w:val="single"/>
        </w:rPr>
        <w:t xml:space="preserve">Motor Policy </w:t>
      </w:r>
      <w:r w:rsidR="008E24D5">
        <w:rPr>
          <w:b/>
          <w:sz w:val="28"/>
          <w:szCs w:val="28"/>
          <w:u w:val="single"/>
        </w:rPr>
        <w:t>Cancellation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5"/>
        <w:gridCol w:w="359"/>
        <w:gridCol w:w="5286"/>
      </w:tblGrid>
      <w:tr w:rsidR="00D84561" w:rsidRPr="00CE519E" w14:paraId="24D60371" w14:textId="77777777" w:rsidTr="008137F4">
        <w:tc>
          <w:tcPr>
            <w:tcW w:w="3405" w:type="dxa"/>
            <w:shd w:val="clear" w:color="auto" w:fill="auto"/>
          </w:tcPr>
          <w:p w14:paraId="3CDF7CE8" w14:textId="77777777" w:rsidR="00D84561" w:rsidRPr="00A555D7" w:rsidRDefault="008137F4" w:rsidP="008137F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SOP</w:t>
            </w:r>
            <w:r w:rsidR="00D84561" w:rsidRPr="00A555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Prepared by</w:t>
            </w:r>
          </w:p>
        </w:tc>
        <w:tc>
          <w:tcPr>
            <w:tcW w:w="359" w:type="dxa"/>
            <w:shd w:val="clear" w:color="auto" w:fill="auto"/>
          </w:tcPr>
          <w:p w14:paraId="64C79776" w14:textId="77777777" w:rsidR="00D84561" w:rsidRPr="00CE519E" w:rsidRDefault="00D84561" w:rsidP="00D84561">
            <w:pPr>
              <w:spacing w:after="0" w:line="240" w:lineRule="auto"/>
              <w:rPr>
                <w:color w:val="000000"/>
              </w:rPr>
            </w:pPr>
            <w:r w:rsidRPr="00CE519E"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580A7922" w14:textId="283E85ED" w:rsidR="00A555D7" w:rsidRPr="008E0446" w:rsidRDefault="00556900" w:rsidP="00A555D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 Pandey</w:t>
            </w:r>
          </w:p>
        </w:tc>
      </w:tr>
      <w:tr w:rsidR="009E1612" w:rsidRPr="00CE519E" w14:paraId="1C77EED1" w14:textId="77777777" w:rsidTr="008137F4">
        <w:tc>
          <w:tcPr>
            <w:tcW w:w="3405" w:type="dxa"/>
            <w:shd w:val="clear" w:color="auto" w:fill="auto"/>
          </w:tcPr>
          <w:p w14:paraId="414EC3B8" w14:textId="77777777" w:rsidR="009E1612" w:rsidRPr="00A555D7" w:rsidRDefault="009E1612" w:rsidP="009E16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5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Functional aspects Checked by</w:t>
            </w:r>
          </w:p>
        </w:tc>
        <w:tc>
          <w:tcPr>
            <w:tcW w:w="359" w:type="dxa"/>
            <w:shd w:val="clear" w:color="auto" w:fill="auto"/>
          </w:tcPr>
          <w:p w14:paraId="05B73021" w14:textId="77777777" w:rsidR="009E1612" w:rsidRPr="00CE519E" w:rsidRDefault="009E1612" w:rsidP="009E1612">
            <w:pPr>
              <w:spacing w:after="0" w:line="240" w:lineRule="auto"/>
              <w:rPr>
                <w:color w:val="000000"/>
              </w:rPr>
            </w:pPr>
            <w:r w:rsidRPr="00CE519E"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5FBE2400" w14:textId="7720A8C9" w:rsidR="009E1612" w:rsidRPr="008E0446" w:rsidRDefault="00556900" w:rsidP="00B63C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Amit Sinha</w:t>
            </w:r>
          </w:p>
        </w:tc>
      </w:tr>
      <w:tr w:rsidR="008137F4" w:rsidRPr="00CE519E" w14:paraId="4379EC19" w14:textId="77777777" w:rsidTr="008137F4">
        <w:tc>
          <w:tcPr>
            <w:tcW w:w="3405" w:type="dxa"/>
            <w:shd w:val="clear" w:color="auto" w:fill="auto"/>
          </w:tcPr>
          <w:p w14:paraId="40118119" w14:textId="77777777" w:rsidR="008137F4" w:rsidRPr="00A555D7" w:rsidRDefault="008137F4" w:rsidP="009E16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Approved by </w:t>
            </w:r>
          </w:p>
        </w:tc>
        <w:tc>
          <w:tcPr>
            <w:tcW w:w="359" w:type="dxa"/>
            <w:shd w:val="clear" w:color="auto" w:fill="auto"/>
          </w:tcPr>
          <w:p w14:paraId="7A926642" w14:textId="77777777" w:rsidR="008137F4" w:rsidRPr="00CE519E" w:rsidRDefault="008137F4" w:rsidP="009E161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5D69EB6F" w14:textId="4ADA6C40" w:rsidR="008137F4" w:rsidRDefault="00D8622C" w:rsidP="00C12EF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Mayank Tantia</w:t>
            </w:r>
          </w:p>
        </w:tc>
      </w:tr>
      <w:tr w:rsidR="00A4340A" w:rsidRPr="00CE519E" w14:paraId="023C4389" w14:textId="77777777" w:rsidTr="008137F4">
        <w:tc>
          <w:tcPr>
            <w:tcW w:w="3405" w:type="dxa"/>
            <w:shd w:val="clear" w:color="auto" w:fill="auto"/>
          </w:tcPr>
          <w:p w14:paraId="37634EB4" w14:textId="77777777" w:rsidR="00A4340A" w:rsidRDefault="00A4340A" w:rsidP="009E16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Designation of Approver</w:t>
            </w:r>
          </w:p>
        </w:tc>
        <w:tc>
          <w:tcPr>
            <w:tcW w:w="359" w:type="dxa"/>
            <w:shd w:val="clear" w:color="auto" w:fill="auto"/>
          </w:tcPr>
          <w:p w14:paraId="77CF1E23" w14:textId="77777777" w:rsidR="00A4340A" w:rsidRDefault="00A4340A" w:rsidP="009E161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5FC4213E" w14:textId="77777777" w:rsidR="00A4340A" w:rsidRDefault="00D8622C" w:rsidP="00C12EF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National Manager-Central Operations</w:t>
            </w:r>
          </w:p>
        </w:tc>
      </w:tr>
      <w:tr w:rsidR="006649AC" w:rsidRPr="00CE519E" w14:paraId="08EA0F30" w14:textId="77777777" w:rsidTr="008137F4">
        <w:tc>
          <w:tcPr>
            <w:tcW w:w="3405" w:type="dxa"/>
            <w:shd w:val="clear" w:color="auto" w:fill="auto"/>
          </w:tcPr>
          <w:p w14:paraId="5CF7837C" w14:textId="77777777" w:rsidR="006649AC" w:rsidRDefault="00191BE0" w:rsidP="009E16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Process A</w:t>
            </w:r>
            <w:r w:rsidR="006649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pplicable to</w:t>
            </w:r>
          </w:p>
        </w:tc>
        <w:tc>
          <w:tcPr>
            <w:tcW w:w="359" w:type="dxa"/>
            <w:shd w:val="clear" w:color="auto" w:fill="auto"/>
          </w:tcPr>
          <w:p w14:paraId="1E7C060A" w14:textId="77777777" w:rsidR="006649AC" w:rsidRDefault="006649AC" w:rsidP="009E161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17007DE2" w14:textId="77777777" w:rsidR="006649AC" w:rsidRDefault="00D8622C" w:rsidP="00C12EF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Central Operations Team</w:t>
            </w:r>
          </w:p>
        </w:tc>
      </w:tr>
      <w:tr w:rsidR="008137F4" w:rsidRPr="00CE519E" w14:paraId="2672C800" w14:textId="77777777" w:rsidTr="008137F4">
        <w:tc>
          <w:tcPr>
            <w:tcW w:w="3405" w:type="dxa"/>
            <w:shd w:val="clear" w:color="auto" w:fill="auto"/>
          </w:tcPr>
          <w:p w14:paraId="16554DE0" w14:textId="77777777" w:rsidR="008137F4" w:rsidRDefault="008137F4" w:rsidP="009E16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Processes Impacted by SOP</w:t>
            </w:r>
          </w:p>
        </w:tc>
        <w:tc>
          <w:tcPr>
            <w:tcW w:w="359" w:type="dxa"/>
            <w:shd w:val="clear" w:color="auto" w:fill="auto"/>
          </w:tcPr>
          <w:p w14:paraId="61994F02" w14:textId="77777777" w:rsidR="008137F4" w:rsidRPr="00CE519E" w:rsidRDefault="008137F4" w:rsidP="009E161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5178E840" w14:textId="0DA475B6" w:rsidR="008137F4" w:rsidRDefault="000E3F7D" w:rsidP="00C12EF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Inwarding &amp; </w:t>
            </w:r>
            <w:r w:rsidR="004F386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Refund</w:t>
            </w:r>
          </w:p>
        </w:tc>
      </w:tr>
    </w:tbl>
    <w:p w14:paraId="1C6F7F4B" w14:textId="77777777" w:rsidR="00D57F27" w:rsidRDefault="00D57F27" w:rsidP="001F4833">
      <w:pPr>
        <w:spacing w:after="0" w:line="240" w:lineRule="auto"/>
        <w:ind w:left="360"/>
        <w:jc w:val="center"/>
        <w:rPr>
          <w:rFonts w:ascii="Arial" w:hAnsi="Arial" w:cs="Arial"/>
          <w:sz w:val="36"/>
          <w:szCs w:val="36"/>
          <w:lang w:val="en-US"/>
        </w:rPr>
      </w:pPr>
    </w:p>
    <w:p w14:paraId="7C732B2C" w14:textId="77777777" w:rsidR="00A4340A" w:rsidRDefault="00A4340A" w:rsidP="001F4833">
      <w:pPr>
        <w:spacing w:after="0" w:line="240" w:lineRule="auto"/>
        <w:ind w:left="360"/>
        <w:jc w:val="center"/>
        <w:rPr>
          <w:rFonts w:ascii="Arial" w:hAnsi="Arial" w:cs="Arial"/>
          <w:sz w:val="36"/>
          <w:szCs w:val="36"/>
          <w:lang w:val="en-US"/>
        </w:rPr>
      </w:pPr>
    </w:p>
    <w:p w14:paraId="694C2966" w14:textId="77777777" w:rsidR="004D1A5E" w:rsidRDefault="00A51CE0" w:rsidP="00E7154A">
      <w:pPr>
        <w:rPr>
          <w:rFonts w:ascii="Arial" w:hAnsi="Arial" w:cs="Arial"/>
          <w:sz w:val="36"/>
          <w:szCs w:val="36"/>
          <w:lang w:val="en-US"/>
        </w:rPr>
      </w:pPr>
      <w:r w:rsidRPr="00E7154A">
        <w:rPr>
          <w:b/>
          <w:color w:val="0070C0"/>
          <w:sz w:val="28"/>
          <w:szCs w:val="28"/>
          <w:u w:val="single"/>
        </w:rPr>
        <w:t>Internal Polic</w:t>
      </w:r>
      <w:r w:rsidR="00350885">
        <w:rPr>
          <w:b/>
          <w:color w:val="0070C0"/>
          <w:sz w:val="28"/>
          <w:szCs w:val="28"/>
          <w:u w:val="single"/>
        </w:rPr>
        <w:t>ies and Systems</w:t>
      </w:r>
      <w:r w:rsidR="004D1A5E" w:rsidRPr="00E7154A">
        <w:rPr>
          <w:b/>
          <w:color w:val="0070C0"/>
          <w:sz w:val="28"/>
          <w:szCs w:val="28"/>
          <w:u w:val="single"/>
        </w:rPr>
        <w:t xml:space="preserve"> Involved</w:t>
      </w:r>
      <w:r w:rsidR="004D1A5E">
        <w:rPr>
          <w:rFonts w:ascii="Arial" w:hAnsi="Arial" w:cs="Arial"/>
          <w:sz w:val="36"/>
          <w:szCs w:val="36"/>
          <w:lang w:val="en-US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567"/>
        <w:gridCol w:w="4201"/>
      </w:tblGrid>
      <w:tr w:rsidR="004D1A5E" w:rsidRPr="00CE519E" w14:paraId="7F733130" w14:textId="77777777" w:rsidTr="004D1A5E">
        <w:tc>
          <w:tcPr>
            <w:tcW w:w="4282" w:type="dxa"/>
            <w:shd w:val="clear" w:color="auto" w:fill="auto"/>
          </w:tcPr>
          <w:p w14:paraId="29DD15FB" w14:textId="77777777" w:rsidR="004D1A5E" w:rsidRPr="00A555D7" w:rsidRDefault="00837B2D" w:rsidP="00837B2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Internal </w:t>
            </w:r>
            <w:r w:rsidR="004D1A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Polic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ies </w:t>
            </w:r>
            <w:r w:rsidR="004D1A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Governing the process</w:t>
            </w:r>
          </w:p>
        </w:tc>
        <w:tc>
          <w:tcPr>
            <w:tcW w:w="567" w:type="dxa"/>
            <w:shd w:val="clear" w:color="auto" w:fill="auto"/>
          </w:tcPr>
          <w:p w14:paraId="21A1158D" w14:textId="77777777" w:rsidR="004D1A5E" w:rsidRPr="00CE519E" w:rsidRDefault="004D1A5E" w:rsidP="00940469">
            <w:pPr>
              <w:spacing w:after="0" w:line="240" w:lineRule="auto"/>
              <w:rPr>
                <w:color w:val="000000"/>
              </w:rPr>
            </w:pPr>
            <w:r w:rsidRPr="00CE519E"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4201" w:type="dxa"/>
            <w:shd w:val="clear" w:color="auto" w:fill="auto"/>
          </w:tcPr>
          <w:p w14:paraId="3BC4941F" w14:textId="77777777" w:rsidR="004D1A5E" w:rsidRPr="00CE519E" w:rsidRDefault="004D1A5E" w:rsidP="00940469">
            <w:pPr>
              <w:spacing w:after="0" w:line="240" w:lineRule="auto"/>
              <w:rPr>
                <w:rFonts w:ascii="Arial" w:hAnsi="Arial" w:cs="Arial"/>
                <w:b/>
                <w:color w:val="76923C"/>
                <w:sz w:val="36"/>
              </w:rPr>
            </w:pPr>
            <w:r w:rsidRPr="004D1A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Involved in the proces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</w:tr>
      <w:tr w:rsidR="0071621E" w:rsidRPr="00CE519E" w14:paraId="2BCAF121" w14:textId="77777777" w:rsidTr="004D1A5E">
        <w:tc>
          <w:tcPr>
            <w:tcW w:w="4282" w:type="dxa"/>
            <w:shd w:val="clear" w:color="auto" w:fill="auto"/>
          </w:tcPr>
          <w:p w14:paraId="01330D08" w14:textId="7E457314" w:rsidR="0071621E" w:rsidRPr="004D1A5E" w:rsidRDefault="0071621E" w:rsidP="007162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="00204E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rotection of Policyholders Interest</w:t>
            </w:r>
            <w:r w:rsidR="004023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Policy</w:t>
            </w:r>
          </w:p>
        </w:tc>
        <w:tc>
          <w:tcPr>
            <w:tcW w:w="567" w:type="dxa"/>
            <w:shd w:val="clear" w:color="auto" w:fill="auto"/>
          </w:tcPr>
          <w:p w14:paraId="1E87927F" w14:textId="77777777" w:rsidR="0071621E" w:rsidRPr="00CE519E" w:rsidRDefault="0071621E" w:rsidP="0071621E">
            <w:pPr>
              <w:spacing w:after="0" w:line="240" w:lineRule="auto"/>
              <w:rPr>
                <w:color w:val="000000"/>
              </w:rPr>
            </w:pPr>
            <w:r w:rsidRPr="00CE519E"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4201" w:type="dxa"/>
            <w:shd w:val="clear" w:color="auto" w:fill="auto"/>
          </w:tcPr>
          <w:p w14:paraId="520BDA85" w14:textId="241FF500" w:rsidR="0071621E" w:rsidRPr="004D1A5E" w:rsidRDefault="0071621E" w:rsidP="0071621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color w:val="76923C"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GC</w:t>
            </w:r>
          </w:p>
        </w:tc>
      </w:tr>
      <w:tr w:rsidR="0071621E" w14:paraId="47A1697E" w14:textId="77777777" w:rsidTr="004D1A5E">
        <w:tc>
          <w:tcPr>
            <w:tcW w:w="4282" w:type="dxa"/>
            <w:shd w:val="clear" w:color="auto" w:fill="auto"/>
          </w:tcPr>
          <w:p w14:paraId="239141D4" w14:textId="4ACC886F" w:rsidR="0071621E" w:rsidRPr="00CA1A61" w:rsidRDefault="0071621E" w:rsidP="0071621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6971665" w14:textId="77777777" w:rsidR="0071621E" w:rsidRPr="00CE519E" w:rsidRDefault="0071621E" w:rsidP="0071621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4201" w:type="dxa"/>
            <w:shd w:val="clear" w:color="auto" w:fill="auto"/>
          </w:tcPr>
          <w:p w14:paraId="3D42D2E5" w14:textId="5D2A2B80" w:rsidR="0071621E" w:rsidRPr="0071621E" w:rsidRDefault="0071621E" w:rsidP="0071621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62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04E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2C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DMS</w:t>
            </w:r>
          </w:p>
        </w:tc>
      </w:tr>
      <w:tr w:rsidR="0071621E" w14:paraId="79798367" w14:textId="77777777" w:rsidTr="004D1A5E">
        <w:tc>
          <w:tcPr>
            <w:tcW w:w="4282" w:type="dxa"/>
            <w:shd w:val="clear" w:color="auto" w:fill="auto"/>
          </w:tcPr>
          <w:p w14:paraId="1658D97F" w14:textId="77777777" w:rsidR="0071621E" w:rsidRDefault="0071621E" w:rsidP="0071621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567" w:type="dxa"/>
            <w:shd w:val="clear" w:color="auto" w:fill="auto"/>
          </w:tcPr>
          <w:p w14:paraId="699CA4FE" w14:textId="77777777" w:rsidR="0071621E" w:rsidRDefault="0071621E" w:rsidP="0071621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4201" w:type="dxa"/>
            <w:shd w:val="clear" w:color="auto" w:fill="auto"/>
          </w:tcPr>
          <w:p w14:paraId="39728588" w14:textId="466E6E9A" w:rsidR="0071621E" w:rsidRPr="000A78B9" w:rsidRDefault="0071621E" w:rsidP="000A78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1621E" w14:paraId="3539E1BE" w14:textId="77777777" w:rsidTr="004D1A5E">
        <w:tc>
          <w:tcPr>
            <w:tcW w:w="4282" w:type="dxa"/>
            <w:shd w:val="clear" w:color="auto" w:fill="auto"/>
          </w:tcPr>
          <w:p w14:paraId="45B2EDD2" w14:textId="77777777" w:rsidR="0071621E" w:rsidRDefault="0071621E" w:rsidP="0071621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567" w:type="dxa"/>
            <w:shd w:val="clear" w:color="auto" w:fill="auto"/>
          </w:tcPr>
          <w:p w14:paraId="7C5A5E3D" w14:textId="77777777" w:rsidR="0071621E" w:rsidRPr="00CE519E" w:rsidRDefault="0071621E" w:rsidP="0071621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4201" w:type="dxa"/>
            <w:shd w:val="clear" w:color="auto" w:fill="auto"/>
          </w:tcPr>
          <w:p w14:paraId="31DE38E8" w14:textId="235515CB" w:rsidR="0071621E" w:rsidRPr="003A4EB9" w:rsidRDefault="0071621E" w:rsidP="0071621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</w:tr>
    </w:tbl>
    <w:p w14:paraId="0895F81D" w14:textId="77777777" w:rsidR="004D1A5E" w:rsidRDefault="004D1A5E" w:rsidP="001F4833">
      <w:pPr>
        <w:spacing w:after="0" w:line="240" w:lineRule="auto"/>
        <w:ind w:left="360"/>
        <w:jc w:val="center"/>
        <w:rPr>
          <w:rFonts w:ascii="Arial" w:hAnsi="Arial" w:cs="Arial"/>
          <w:sz w:val="36"/>
          <w:szCs w:val="36"/>
          <w:lang w:val="en-US"/>
        </w:rPr>
      </w:pPr>
    </w:p>
    <w:p w14:paraId="7C5C2BF3" w14:textId="77777777" w:rsidR="004D1A5E" w:rsidRDefault="004D1A5E" w:rsidP="001F4833">
      <w:pPr>
        <w:spacing w:after="0" w:line="240" w:lineRule="auto"/>
        <w:ind w:left="360"/>
        <w:jc w:val="center"/>
        <w:rPr>
          <w:rFonts w:ascii="Arial" w:hAnsi="Arial" w:cs="Arial"/>
          <w:sz w:val="36"/>
          <w:szCs w:val="36"/>
          <w:lang w:val="en-US"/>
        </w:rPr>
      </w:pPr>
    </w:p>
    <w:p w14:paraId="770F0B0D" w14:textId="77777777" w:rsidR="004D1A5E" w:rsidRDefault="004D1A5E" w:rsidP="001F4833">
      <w:pPr>
        <w:spacing w:after="0" w:line="240" w:lineRule="auto"/>
        <w:ind w:left="360"/>
        <w:jc w:val="center"/>
        <w:rPr>
          <w:rFonts w:ascii="Arial" w:hAnsi="Arial" w:cs="Arial"/>
          <w:sz w:val="36"/>
          <w:szCs w:val="36"/>
          <w:lang w:val="en-US"/>
        </w:rPr>
      </w:pPr>
    </w:p>
    <w:p w14:paraId="1727E2A4" w14:textId="77777777" w:rsidR="00D57F27" w:rsidRDefault="008137F4" w:rsidP="004E6CB4">
      <w:pPr>
        <w:spacing w:after="0" w:line="240" w:lineRule="auto"/>
        <w:rPr>
          <w:b/>
          <w:color w:val="0070C0"/>
          <w:sz w:val="28"/>
          <w:szCs w:val="28"/>
          <w:u w:val="single"/>
        </w:rPr>
      </w:pPr>
      <w:r w:rsidRPr="00E7154A">
        <w:rPr>
          <w:b/>
          <w:color w:val="0070C0"/>
          <w:sz w:val="28"/>
          <w:szCs w:val="28"/>
          <w:u w:val="single"/>
        </w:rPr>
        <w:t>Version Control Sheet</w:t>
      </w:r>
    </w:p>
    <w:p w14:paraId="702E7D39" w14:textId="77777777" w:rsidR="004E6CB4" w:rsidRPr="00E7154A" w:rsidRDefault="004E6CB4" w:rsidP="004E6CB4">
      <w:pPr>
        <w:spacing w:after="0" w:line="240" w:lineRule="auto"/>
        <w:rPr>
          <w:b/>
          <w:color w:val="0070C0"/>
          <w:sz w:val="28"/>
          <w:szCs w:val="28"/>
          <w:u w:val="single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5"/>
        <w:gridCol w:w="359"/>
        <w:gridCol w:w="5286"/>
      </w:tblGrid>
      <w:tr w:rsidR="008137F4" w:rsidRPr="00CE519E" w14:paraId="70C753A6" w14:textId="77777777" w:rsidTr="00940469">
        <w:tc>
          <w:tcPr>
            <w:tcW w:w="3405" w:type="dxa"/>
            <w:shd w:val="clear" w:color="auto" w:fill="auto"/>
          </w:tcPr>
          <w:p w14:paraId="4286F722" w14:textId="77777777" w:rsidR="008137F4" w:rsidRPr="00A555D7" w:rsidRDefault="008137F4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Last Version Control Number</w:t>
            </w:r>
          </w:p>
        </w:tc>
        <w:tc>
          <w:tcPr>
            <w:tcW w:w="359" w:type="dxa"/>
            <w:shd w:val="clear" w:color="auto" w:fill="auto"/>
          </w:tcPr>
          <w:p w14:paraId="4EC39DE8" w14:textId="77777777" w:rsidR="008137F4" w:rsidRPr="00CE519E" w:rsidRDefault="008137F4" w:rsidP="00940469">
            <w:pPr>
              <w:spacing w:after="0" w:line="240" w:lineRule="auto"/>
              <w:rPr>
                <w:color w:val="000000"/>
              </w:rPr>
            </w:pPr>
            <w:r w:rsidRPr="00CE519E"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418D9CDB" w14:textId="6B39BF21" w:rsidR="008137F4" w:rsidRPr="00CE519E" w:rsidRDefault="00580309" w:rsidP="00940469">
            <w:pPr>
              <w:spacing w:after="0" w:line="240" w:lineRule="auto"/>
              <w:rPr>
                <w:rFonts w:ascii="Arial" w:hAnsi="Arial" w:cs="Arial"/>
                <w:b/>
                <w:color w:val="76923C"/>
                <w:sz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MHDI/21/</w:t>
            </w:r>
            <w:r w:rsidR="002350C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June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/Operations/1/1.0</w:t>
            </w:r>
          </w:p>
        </w:tc>
      </w:tr>
      <w:tr w:rsidR="008137F4" w:rsidRPr="00CE519E" w14:paraId="4B92A285" w14:textId="77777777" w:rsidTr="00940469">
        <w:tc>
          <w:tcPr>
            <w:tcW w:w="3405" w:type="dxa"/>
            <w:shd w:val="clear" w:color="auto" w:fill="auto"/>
          </w:tcPr>
          <w:p w14:paraId="29E0FC32" w14:textId="77777777" w:rsidR="008137F4" w:rsidRPr="00A555D7" w:rsidRDefault="008137F4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New Version Number </w:t>
            </w:r>
          </w:p>
        </w:tc>
        <w:tc>
          <w:tcPr>
            <w:tcW w:w="359" w:type="dxa"/>
            <w:shd w:val="clear" w:color="auto" w:fill="auto"/>
          </w:tcPr>
          <w:p w14:paraId="3737CB6D" w14:textId="77777777" w:rsidR="008137F4" w:rsidRPr="00CE519E" w:rsidRDefault="008137F4" w:rsidP="00940469">
            <w:pPr>
              <w:spacing w:after="0" w:line="240" w:lineRule="auto"/>
              <w:rPr>
                <w:color w:val="000000"/>
              </w:rPr>
            </w:pPr>
            <w:r w:rsidRPr="00CE519E"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7283F674" w14:textId="5EE822AF" w:rsidR="008137F4" w:rsidRPr="004A6049" w:rsidRDefault="004E6CB4" w:rsidP="00940469">
            <w:pPr>
              <w:spacing w:after="0" w:line="240" w:lineRule="auto"/>
              <w:rPr>
                <w:rFonts w:ascii="Arial" w:hAnsi="Arial" w:cs="Arial"/>
                <w:b/>
                <w:color w:val="76923C"/>
                <w:sz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MHDI/</w:t>
            </w:r>
            <w:r w:rsidR="002350C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24</w:t>
            </w:r>
            <w:r w:rsidR="0086413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/Feb</w:t>
            </w:r>
            <w:r w:rsidR="00191D1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/Operations/</w:t>
            </w:r>
            <w:r w:rsidR="00B747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191D1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/</w:t>
            </w:r>
            <w:r w:rsidR="00B747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86413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.0</w:t>
            </w:r>
          </w:p>
        </w:tc>
      </w:tr>
      <w:tr w:rsidR="008137F4" w14:paraId="0AC439E3" w14:textId="77777777" w:rsidTr="00940469">
        <w:tc>
          <w:tcPr>
            <w:tcW w:w="3405" w:type="dxa"/>
            <w:shd w:val="clear" w:color="auto" w:fill="auto"/>
          </w:tcPr>
          <w:p w14:paraId="5371B530" w14:textId="77777777" w:rsidR="008137F4" w:rsidRPr="00A555D7" w:rsidRDefault="00A51CE0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All </w:t>
            </w:r>
            <w:r w:rsidR="008137F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Changes done in new version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359" w:type="dxa"/>
            <w:shd w:val="clear" w:color="auto" w:fill="auto"/>
          </w:tcPr>
          <w:p w14:paraId="4C40C95B" w14:textId="77777777" w:rsidR="008137F4" w:rsidRPr="00CE519E" w:rsidRDefault="008137F4" w:rsidP="0094046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6C797682" w14:textId="3AC587BB" w:rsidR="00A51CE0" w:rsidRDefault="002350C2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Entire review of SOP and changes in TAT</w:t>
            </w:r>
          </w:p>
        </w:tc>
      </w:tr>
      <w:tr w:rsidR="00A51CE0" w14:paraId="3F730590" w14:textId="77777777" w:rsidTr="00940469">
        <w:tc>
          <w:tcPr>
            <w:tcW w:w="3405" w:type="dxa"/>
            <w:shd w:val="clear" w:color="auto" w:fill="auto"/>
          </w:tcPr>
          <w:p w14:paraId="24ED793B" w14:textId="77777777" w:rsidR="00A51CE0" w:rsidRDefault="00A51CE0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Prepared By</w:t>
            </w:r>
          </w:p>
        </w:tc>
        <w:tc>
          <w:tcPr>
            <w:tcW w:w="359" w:type="dxa"/>
            <w:shd w:val="clear" w:color="auto" w:fill="auto"/>
          </w:tcPr>
          <w:p w14:paraId="45509603" w14:textId="77777777" w:rsidR="00A51CE0" w:rsidRDefault="00A4340A" w:rsidP="0094046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3F97D92A" w14:textId="77777777" w:rsidR="00A51CE0" w:rsidRDefault="004A2933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Vivek Pandey</w:t>
            </w:r>
          </w:p>
        </w:tc>
      </w:tr>
      <w:tr w:rsidR="008137F4" w14:paraId="4D934390" w14:textId="77777777" w:rsidTr="00940469">
        <w:tc>
          <w:tcPr>
            <w:tcW w:w="3405" w:type="dxa"/>
            <w:shd w:val="clear" w:color="auto" w:fill="auto"/>
          </w:tcPr>
          <w:p w14:paraId="3AA92EF8" w14:textId="77777777" w:rsidR="008137F4" w:rsidRDefault="008137F4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359" w:type="dxa"/>
            <w:shd w:val="clear" w:color="auto" w:fill="auto"/>
          </w:tcPr>
          <w:p w14:paraId="077BA8C7" w14:textId="77777777" w:rsidR="008137F4" w:rsidRDefault="00A4340A" w:rsidP="0094046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2E06951D" w14:textId="77777777" w:rsidR="008137F4" w:rsidRDefault="00D8622C" w:rsidP="0094046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Mayank Tantia</w:t>
            </w:r>
          </w:p>
        </w:tc>
      </w:tr>
      <w:tr w:rsidR="00A4340A" w14:paraId="61957D37" w14:textId="77777777" w:rsidTr="00940469">
        <w:tc>
          <w:tcPr>
            <w:tcW w:w="3405" w:type="dxa"/>
            <w:shd w:val="clear" w:color="auto" w:fill="auto"/>
          </w:tcPr>
          <w:p w14:paraId="2593D6D6" w14:textId="77777777" w:rsidR="00A4340A" w:rsidRDefault="00A4340A" w:rsidP="00A4340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Designation of Approver</w:t>
            </w:r>
          </w:p>
        </w:tc>
        <w:tc>
          <w:tcPr>
            <w:tcW w:w="359" w:type="dxa"/>
            <w:shd w:val="clear" w:color="auto" w:fill="auto"/>
          </w:tcPr>
          <w:p w14:paraId="33A59C52" w14:textId="77777777" w:rsidR="00A4340A" w:rsidRDefault="00A4340A" w:rsidP="00A4340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736AC1B0" w14:textId="77777777" w:rsidR="00A4340A" w:rsidRDefault="00D8622C" w:rsidP="00A4340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National Manager- Central Operations</w:t>
            </w:r>
          </w:p>
        </w:tc>
      </w:tr>
      <w:tr w:rsidR="006649AC" w14:paraId="0DD9CC76" w14:textId="77777777" w:rsidTr="00940469">
        <w:tc>
          <w:tcPr>
            <w:tcW w:w="3405" w:type="dxa"/>
            <w:shd w:val="clear" w:color="auto" w:fill="auto"/>
          </w:tcPr>
          <w:p w14:paraId="3EF17F9F" w14:textId="77777777" w:rsidR="006649AC" w:rsidRDefault="00191BE0" w:rsidP="006649A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Process A</w:t>
            </w:r>
            <w:r w:rsidR="006649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pplicable to</w:t>
            </w:r>
          </w:p>
        </w:tc>
        <w:tc>
          <w:tcPr>
            <w:tcW w:w="359" w:type="dxa"/>
            <w:shd w:val="clear" w:color="auto" w:fill="auto"/>
          </w:tcPr>
          <w:p w14:paraId="51B9CC08" w14:textId="77777777" w:rsidR="006649AC" w:rsidRDefault="006649AC" w:rsidP="006649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5FD51D81" w14:textId="77777777" w:rsidR="006649AC" w:rsidRDefault="00D8622C" w:rsidP="006649A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Central Operations Team</w:t>
            </w:r>
          </w:p>
        </w:tc>
      </w:tr>
      <w:tr w:rsidR="006649AC" w14:paraId="648B7D9A" w14:textId="77777777" w:rsidTr="00940469">
        <w:tc>
          <w:tcPr>
            <w:tcW w:w="3405" w:type="dxa"/>
            <w:shd w:val="clear" w:color="auto" w:fill="auto"/>
          </w:tcPr>
          <w:p w14:paraId="7785823C" w14:textId="77777777" w:rsidR="006649AC" w:rsidRDefault="006649AC" w:rsidP="006649A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Processes Impacted by SOP</w:t>
            </w:r>
          </w:p>
        </w:tc>
        <w:tc>
          <w:tcPr>
            <w:tcW w:w="359" w:type="dxa"/>
            <w:shd w:val="clear" w:color="auto" w:fill="auto"/>
          </w:tcPr>
          <w:p w14:paraId="57E240EA" w14:textId="77777777" w:rsidR="006649AC" w:rsidRPr="00CE519E" w:rsidRDefault="006649AC" w:rsidP="006649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</w:rPr>
              <w:t>:</w:t>
            </w:r>
          </w:p>
        </w:tc>
        <w:tc>
          <w:tcPr>
            <w:tcW w:w="5286" w:type="dxa"/>
            <w:shd w:val="clear" w:color="auto" w:fill="auto"/>
          </w:tcPr>
          <w:p w14:paraId="1DE13A6F" w14:textId="02CDA904" w:rsidR="006649AC" w:rsidRDefault="0011150D" w:rsidP="006649A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Inwarding &amp; Refund</w:t>
            </w:r>
          </w:p>
        </w:tc>
      </w:tr>
    </w:tbl>
    <w:p w14:paraId="565E6F82" w14:textId="77777777" w:rsidR="00D57F27" w:rsidRDefault="00D57F27" w:rsidP="006649AC">
      <w:pPr>
        <w:rPr>
          <w:sz w:val="28"/>
          <w:szCs w:val="28"/>
          <w:u w:val="single"/>
        </w:rPr>
      </w:pPr>
    </w:p>
    <w:p w14:paraId="7FE8C403" w14:textId="77777777" w:rsidR="004E6CB4" w:rsidRDefault="004E6CB4" w:rsidP="006649AC">
      <w:pPr>
        <w:rPr>
          <w:sz w:val="28"/>
          <w:szCs w:val="28"/>
          <w:u w:val="single"/>
        </w:rPr>
      </w:pPr>
    </w:p>
    <w:p w14:paraId="1FB4959D" w14:textId="77777777" w:rsidR="004E6CB4" w:rsidRPr="006649AC" w:rsidRDefault="004E6CB4" w:rsidP="006649AC">
      <w:pPr>
        <w:rPr>
          <w:sz w:val="28"/>
          <w:szCs w:val="28"/>
          <w:u w:val="single"/>
        </w:rPr>
      </w:pPr>
    </w:p>
    <w:p w14:paraId="6DDC5883" w14:textId="77777777" w:rsidR="00EC03B0" w:rsidRDefault="00B63CEF" w:rsidP="00EC03B0">
      <w:pPr>
        <w:pStyle w:val="TOCHeading"/>
      </w:pPr>
      <w:r>
        <w:t>Table of Content:-</w:t>
      </w:r>
    </w:p>
    <w:p w14:paraId="393C876F" w14:textId="77777777" w:rsidR="00B63CEF" w:rsidRDefault="00B63CEF" w:rsidP="00B63CEF">
      <w:pPr>
        <w:rPr>
          <w:lang w:val="en-US"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4936"/>
        <w:gridCol w:w="2993"/>
      </w:tblGrid>
      <w:tr w:rsidR="00B63CEF" w:rsidRPr="00CC7E35" w14:paraId="12390D6F" w14:textId="77777777" w:rsidTr="00837B2D">
        <w:tc>
          <w:tcPr>
            <w:tcW w:w="1087" w:type="dxa"/>
            <w:shd w:val="clear" w:color="auto" w:fill="002060"/>
          </w:tcPr>
          <w:p w14:paraId="62249240" w14:textId="77777777" w:rsidR="00B63CEF" w:rsidRPr="00837B2D" w:rsidRDefault="006649AC" w:rsidP="00B63CEF">
            <w:pPr>
              <w:rPr>
                <w:color w:val="FFFFFF" w:themeColor="background1"/>
                <w:sz w:val="28"/>
                <w:szCs w:val="28"/>
                <w:lang w:val="en-US" w:eastAsia="ja-JP"/>
              </w:rPr>
            </w:pPr>
            <w:r>
              <w:rPr>
                <w:color w:val="FFFFFF" w:themeColor="background1"/>
                <w:sz w:val="28"/>
                <w:szCs w:val="28"/>
                <w:lang w:val="en-US" w:eastAsia="ja-JP"/>
              </w:rPr>
              <w:t>Sr.</w:t>
            </w:r>
            <w:r w:rsidR="00B63CEF" w:rsidRPr="00837B2D">
              <w:rPr>
                <w:color w:val="FFFFFF" w:themeColor="background1"/>
                <w:sz w:val="28"/>
                <w:szCs w:val="28"/>
                <w:lang w:val="en-US" w:eastAsia="ja-JP"/>
              </w:rPr>
              <w:t xml:space="preserve"> No</w:t>
            </w:r>
            <w:r>
              <w:rPr>
                <w:color w:val="FFFFFF" w:themeColor="background1"/>
                <w:sz w:val="28"/>
                <w:szCs w:val="28"/>
                <w:lang w:val="en-US" w:eastAsia="ja-JP"/>
              </w:rPr>
              <w:t>.</w:t>
            </w:r>
          </w:p>
        </w:tc>
        <w:tc>
          <w:tcPr>
            <w:tcW w:w="4936" w:type="dxa"/>
            <w:shd w:val="clear" w:color="auto" w:fill="002060"/>
          </w:tcPr>
          <w:p w14:paraId="300B94CA" w14:textId="77777777" w:rsidR="00B63CEF" w:rsidRPr="00837B2D" w:rsidRDefault="00B63CEF" w:rsidP="00B63CEF">
            <w:pPr>
              <w:rPr>
                <w:color w:val="FFFFFF" w:themeColor="background1"/>
                <w:sz w:val="28"/>
                <w:szCs w:val="28"/>
                <w:lang w:val="en-US" w:eastAsia="ja-JP"/>
              </w:rPr>
            </w:pPr>
            <w:r w:rsidRPr="00837B2D">
              <w:rPr>
                <w:color w:val="FFFFFF" w:themeColor="background1"/>
                <w:sz w:val="28"/>
                <w:szCs w:val="28"/>
                <w:lang w:val="en-US" w:eastAsia="ja-JP"/>
              </w:rPr>
              <w:t>Particulars</w:t>
            </w:r>
          </w:p>
        </w:tc>
        <w:tc>
          <w:tcPr>
            <w:tcW w:w="2993" w:type="dxa"/>
            <w:shd w:val="clear" w:color="auto" w:fill="002060"/>
          </w:tcPr>
          <w:p w14:paraId="4757E6AB" w14:textId="77777777" w:rsidR="00B63CEF" w:rsidRPr="00837B2D" w:rsidRDefault="00B63CEF" w:rsidP="00B63CEF">
            <w:pPr>
              <w:rPr>
                <w:color w:val="FFFFFF" w:themeColor="background1"/>
                <w:sz w:val="28"/>
                <w:szCs w:val="28"/>
                <w:lang w:val="en-US" w:eastAsia="ja-JP"/>
              </w:rPr>
            </w:pPr>
            <w:r w:rsidRPr="00837B2D">
              <w:rPr>
                <w:color w:val="FFFFFF" w:themeColor="background1"/>
                <w:sz w:val="28"/>
                <w:szCs w:val="28"/>
                <w:lang w:val="en-US" w:eastAsia="ja-JP"/>
              </w:rPr>
              <w:t>Page No</w:t>
            </w:r>
            <w:r w:rsidR="006649AC">
              <w:rPr>
                <w:color w:val="FFFFFF" w:themeColor="background1"/>
                <w:sz w:val="28"/>
                <w:szCs w:val="28"/>
                <w:lang w:val="en-US" w:eastAsia="ja-JP"/>
              </w:rPr>
              <w:t>.</w:t>
            </w:r>
          </w:p>
        </w:tc>
      </w:tr>
      <w:tr w:rsidR="00B63CEF" w:rsidRPr="00CC7E35" w14:paraId="60B5328B" w14:textId="77777777" w:rsidTr="00687636">
        <w:tc>
          <w:tcPr>
            <w:tcW w:w="1087" w:type="dxa"/>
            <w:shd w:val="clear" w:color="auto" w:fill="auto"/>
          </w:tcPr>
          <w:p w14:paraId="31C51099" w14:textId="77777777" w:rsidR="00B63CEF" w:rsidRPr="00837B2D" w:rsidRDefault="00B63CEF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701A9D0A" w14:textId="77777777" w:rsidR="00B63CEF" w:rsidRPr="00837B2D" w:rsidRDefault="00B63CEF" w:rsidP="00B63CEF">
            <w:pPr>
              <w:rPr>
                <w:sz w:val="28"/>
                <w:szCs w:val="28"/>
                <w:lang w:val="en-US" w:eastAsia="ja-JP"/>
              </w:rPr>
            </w:pPr>
            <w:r w:rsidRPr="00837B2D">
              <w:rPr>
                <w:sz w:val="28"/>
                <w:szCs w:val="28"/>
                <w:lang w:val="en-US" w:eastAsia="ja-JP"/>
              </w:rPr>
              <w:t>Objective</w:t>
            </w:r>
          </w:p>
        </w:tc>
        <w:tc>
          <w:tcPr>
            <w:tcW w:w="2993" w:type="dxa"/>
            <w:shd w:val="clear" w:color="auto" w:fill="auto"/>
          </w:tcPr>
          <w:p w14:paraId="48077235" w14:textId="77777777" w:rsidR="00B63CEF" w:rsidRPr="00837B2D" w:rsidRDefault="00D62013" w:rsidP="00B63CEF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4</w:t>
            </w:r>
          </w:p>
        </w:tc>
      </w:tr>
      <w:tr w:rsidR="0042604B" w:rsidRPr="00CC7E35" w14:paraId="0A44B4E6" w14:textId="77777777" w:rsidTr="00687636">
        <w:tc>
          <w:tcPr>
            <w:tcW w:w="1087" w:type="dxa"/>
            <w:shd w:val="clear" w:color="auto" w:fill="auto"/>
          </w:tcPr>
          <w:p w14:paraId="2260EFCA" w14:textId="77777777" w:rsidR="0042604B" w:rsidRPr="00837B2D" w:rsidRDefault="0042604B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7BDBE46F" w14:textId="77777777" w:rsidR="0042604B" w:rsidRPr="00837B2D" w:rsidRDefault="008137F4" w:rsidP="0042604B">
            <w:pPr>
              <w:rPr>
                <w:sz w:val="28"/>
                <w:szCs w:val="28"/>
                <w:lang w:val="en-US" w:eastAsia="ja-JP"/>
              </w:rPr>
            </w:pPr>
            <w:r w:rsidRPr="00837B2D">
              <w:rPr>
                <w:sz w:val="28"/>
                <w:szCs w:val="28"/>
                <w:lang w:val="en-US" w:eastAsia="ja-JP"/>
              </w:rPr>
              <w:t>SIPOC</w:t>
            </w:r>
          </w:p>
        </w:tc>
        <w:tc>
          <w:tcPr>
            <w:tcW w:w="2993" w:type="dxa"/>
            <w:shd w:val="clear" w:color="auto" w:fill="auto"/>
          </w:tcPr>
          <w:p w14:paraId="3DD75E2D" w14:textId="57127619" w:rsidR="0042604B" w:rsidRPr="00837B2D" w:rsidRDefault="00D62013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4</w:t>
            </w:r>
            <w:r w:rsidR="006526FE">
              <w:rPr>
                <w:sz w:val="28"/>
                <w:szCs w:val="28"/>
                <w:lang w:val="en-US" w:eastAsia="ja-JP"/>
              </w:rPr>
              <w:t xml:space="preserve"> </w:t>
            </w:r>
          </w:p>
        </w:tc>
      </w:tr>
      <w:tr w:rsidR="0042604B" w:rsidRPr="00CC7E35" w14:paraId="53109221" w14:textId="77777777" w:rsidTr="00687636">
        <w:tc>
          <w:tcPr>
            <w:tcW w:w="1087" w:type="dxa"/>
            <w:shd w:val="clear" w:color="auto" w:fill="auto"/>
          </w:tcPr>
          <w:p w14:paraId="08DC9926" w14:textId="77777777" w:rsidR="0042604B" w:rsidRPr="00837B2D" w:rsidRDefault="0042604B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11EC061F" w14:textId="77777777" w:rsidR="0042604B" w:rsidRPr="00837B2D" w:rsidRDefault="008137F4" w:rsidP="00687636">
            <w:pPr>
              <w:rPr>
                <w:sz w:val="28"/>
                <w:szCs w:val="28"/>
                <w:lang w:val="en-US" w:eastAsia="ja-JP"/>
              </w:rPr>
            </w:pPr>
            <w:r w:rsidRPr="00837B2D">
              <w:rPr>
                <w:sz w:val="28"/>
                <w:szCs w:val="28"/>
                <w:lang w:val="en-US" w:eastAsia="ja-JP"/>
              </w:rPr>
              <w:t xml:space="preserve">Desk Instructions with Screen shots </w:t>
            </w:r>
            <w:r w:rsidR="003732FB" w:rsidRPr="00837B2D">
              <w:rPr>
                <w:sz w:val="28"/>
                <w:szCs w:val="28"/>
                <w:lang w:val="en-US" w:eastAsia="ja-JP"/>
              </w:rPr>
              <w:t>and Detailed process note</w:t>
            </w:r>
          </w:p>
        </w:tc>
        <w:tc>
          <w:tcPr>
            <w:tcW w:w="2993" w:type="dxa"/>
            <w:shd w:val="clear" w:color="auto" w:fill="auto"/>
          </w:tcPr>
          <w:p w14:paraId="26B39965" w14:textId="13832024" w:rsidR="0042604B" w:rsidRPr="00837B2D" w:rsidRDefault="00C52D52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5</w:t>
            </w:r>
          </w:p>
        </w:tc>
      </w:tr>
      <w:tr w:rsidR="0042604B" w:rsidRPr="00CC7E35" w14:paraId="056F91AF" w14:textId="77777777" w:rsidTr="00687636">
        <w:tc>
          <w:tcPr>
            <w:tcW w:w="1087" w:type="dxa"/>
            <w:shd w:val="clear" w:color="auto" w:fill="auto"/>
          </w:tcPr>
          <w:p w14:paraId="3DC2DF0B" w14:textId="77777777" w:rsidR="0042604B" w:rsidRPr="00837B2D" w:rsidRDefault="0042604B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77F387C7" w14:textId="326BF7F6" w:rsidR="0042604B" w:rsidRPr="00837B2D" w:rsidRDefault="0055133C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TAT</w:t>
            </w:r>
            <w:r w:rsidR="008D6074">
              <w:rPr>
                <w:sz w:val="28"/>
                <w:szCs w:val="28"/>
                <w:lang w:val="en-US" w:eastAsia="ja-JP"/>
              </w:rPr>
              <w:t xml:space="preserve"> &amp; Escalation Matrix</w:t>
            </w:r>
          </w:p>
        </w:tc>
        <w:tc>
          <w:tcPr>
            <w:tcW w:w="2993" w:type="dxa"/>
            <w:shd w:val="clear" w:color="auto" w:fill="auto"/>
          </w:tcPr>
          <w:p w14:paraId="54ACD4E1" w14:textId="24260B3D" w:rsidR="0042604B" w:rsidRPr="00837B2D" w:rsidRDefault="00C52D52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6</w:t>
            </w:r>
          </w:p>
        </w:tc>
      </w:tr>
      <w:tr w:rsidR="0055133C" w:rsidRPr="00CC7E35" w14:paraId="5C734E0E" w14:textId="77777777" w:rsidTr="00687636">
        <w:tc>
          <w:tcPr>
            <w:tcW w:w="1087" w:type="dxa"/>
            <w:shd w:val="clear" w:color="auto" w:fill="auto"/>
          </w:tcPr>
          <w:p w14:paraId="2193B9C3" w14:textId="77777777" w:rsidR="0055133C" w:rsidRPr="00837B2D" w:rsidRDefault="0055133C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3B4A30AD" w14:textId="78082729" w:rsidR="0055133C" w:rsidRDefault="000F2543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Process Check Points</w:t>
            </w:r>
          </w:p>
        </w:tc>
        <w:tc>
          <w:tcPr>
            <w:tcW w:w="2993" w:type="dxa"/>
            <w:shd w:val="clear" w:color="auto" w:fill="auto"/>
          </w:tcPr>
          <w:p w14:paraId="283A3796" w14:textId="1314AE1F" w:rsidR="0055133C" w:rsidRDefault="00C52D52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7</w:t>
            </w:r>
          </w:p>
        </w:tc>
      </w:tr>
      <w:tr w:rsidR="00D95436" w:rsidRPr="00CC7E35" w14:paraId="79703956" w14:textId="77777777" w:rsidTr="00687636">
        <w:tc>
          <w:tcPr>
            <w:tcW w:w="1087" w:type="dxa"/>
            <w:shd w:val="clear" w:color="auto" w:fill="auto"/>
          </w:tcPr>
          <w:p w14:paraId="2434A72A" w14:textId="77777777" w:rsidR="00D95436" w:rsidRPr="00837B2D" w:rsidRDefault="00D95436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12FDBFC4" w14:textId="77777777" w:rsidR="00D95436" w:rsidRPr="00837B2D" w:rsidRDefault="00350885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Review Process</w:t>
            </w:r>
          </w:p>
        </w:tc>
        <w:tc>
          <w:tcPr>
            <w:tcW w:w="2993" w:type="dxa"/>
            <w:shd w:val="clear" w:color="auto" w:fill="auto"/>
          </w:tcPr>
          <w:p w14:paraId="2BB27CF3" w14:textId="21F43C0C" w:rsidR="00D95436" w:rsidRPr="00837B2D" w:rsidRDefault="00C52D52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7</w:t>
            </w:r>
          </w:p>
        </w:tc>
      </w:tr>
      <w:tr w:rsidR="00A4340A" w:rsidRPr="00CC7E35" w14:paraId="558EDCCC" w14:textId="77777777" w:rsidTr="00687636">
        <w:tc>
          <w:tcPr>
            <w:tcW w:w="1087" w:type="dxa"/>
            <w:shd w:val="clear" w:color="auto" w:fill="auto"/>
          </w:tcPr>
          <w:p w14:paraId="615487E2" w14:textId="77777777" w:rsidR="00A4340A" w:rsidRPr="00837B2D" w:rsidRDefault="00A4340A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02EDDBD2" w14:textId="77777777" w:rsidR="00A4340A" w:rsidRPr="00837B2D" w:rsidRDefault="00350885" w:rsidP="0042604B">
            <w:pPr>
              <w:rPr>
                <w:sz w:val="28"/>
                <w:szCs w:val="28"/>
                <w:lang w:val="en-US" w:eastAsia="ja-JP"/>
              </w:rPr>
            </w:pPr>
            <w:r w:rsidRPr="00837B2D">
              <w:rPr>
                <w:sz w:val="28"/>
                <w:szCs w:val="28"/>
                <w:lang w:val="en-US" w:eastAsia="ja-JP"/>
              </w:rPr>
              <w:t>Risk identified/ Risk Mitigation Plan</w:t>
            </w:r>
          </w:p>
        </w:tc>
        <w:tc>
          <w:tcPr>
            <w:tcW w:w="2993" w:type="dxa"/>
            <w:shd w:val="clear" w:color="auto" w:fill="auto"/>
          </w:tcPr>
          <w:p w14:paraId="7A16BE49" w14:textId="278B4984" w:rsidR="00A4340A" w:rsidRPr="00837B2D" w:rsidRDefault="00C52D52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7</w:t>
            </w:r>
          </w:p>
        </w:tc>
      </w:tr>
      <w:tr w:rsidR="003732FB" w:rsidRPr="00CC7E35" w14:paraId="0A114350" w14:textId="77777777" w:rsidTr="00687636">
        <w:tc>
          <w:tcPr>
            <w:tcW w:w="1087" w:type="dxa"/>
            <w:shd w:val="clear" w:color="auto" w:fill="auto"/>
          </w:tcPr>
          <w:p w14:paraId="64B96CA0" w14:textId="77777777" w:rsidR="003732FB" w:rsidRPr="00837B2D" w:rsidRDefault="003732FB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38893342" w14:textId="77777777" w:rsidR="003732FB" w:rsidRPr="00837B2D" w:rsidRDefault="00A51CE0" w:rsidP="0042604B">
            <w:pPr>
              <w:rPr>
                <w:sz w:val="28"/>
                <w:szCs w:val="28"/>
                <w:lang w:val="en-US" w:eastAsia="ja-JP"/>
              </w:rPr>
            </w:pPr>
            <w:r w:rsidRPr="00837B2D">
              <w:rPr>
                <w:sz w:val="28"/>
                <w:szCs w:val="28"/>
                <w:lang w:val="en-US" w:eastAsia="ja-JP"/>
              </w:rPr>
              <w:t>Compliance Framework</w:t>
            </w:r>
          </w:p>
        </w:tc>
        <w:tc>
          <w:tcPr>
            <w:tcW w:w="2993" w:type="dxa"/>
            <w:shd w:val="clear" w:color="auto" w:fill="auto"/>
          </w:tcPr>
          <w:p w14:paraId="02802B7E" w14:textId="2BFD3A72" w:rsidR="003732FB" w:rsidRPr="00837B2D" w:rsidRDefault="00C52D52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7</w:t>
            </w:r>
          </w:p>
        </w:tc>
      </w:tr>
      <w:tr w:rsidR="00A4340A" w:rsidRPr="00CC7E35" w14:paraId="5155EB5C" w14:textId="77777777" w:rsidTr="00687636">
        <w:tc>
          <w:tcPr>
            <w:tcW w:w="1087" w:type="dxa"/>
            <w:shd w:val="clear" w:color="auto" w:fill="auto"/>
          </w:tcPr>
          <w:p w14:paraId="535012EE" w14:textId="77777777" w:rsidR="00A4340A" w:rsidRPr="00837B2D" w:rsidRDefault="00A4340A" w:rsidP="00670D04">
            <w:pPr>
              <w:numPr>
                <w:ilvl w:val="0"/>
                <w:numId w:val="3"/>
              </w:numPr>
              <w:rPr>
                <w:sz w:val="28"/>
                <w:szCs w:val="28"/>
                <w:lang w:val="en-US" w:eastAsia="ja-JP"/>
              </w:rPr>
            </w:pPr>
          </w:p>
        </w:tc>
        <w:tc>
          <w:tcPr>
            <w:tcW w:w="4936" w:type="dxa"/>
            <w:shd w:val="clear" w:color="auto" w:fill="auto"/>
          </w:tcPr>
          <w:p w14:paraId="41F30E24" w14:textId="77777777" w:rsidR="00A4340A" w:rsidRPr="00837B2D" w:rsidRDefault="006649AC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Forms, F</w:t>
            </w:r>
            <w:r w:rsidR="00A4340A" w:rsidRPr="00A4340A">
              <w:rPr>
                <w:sz w:val="28"/>
                <w:szCs w:val="28"/>
                <w:lang w:val="en-US" w:eastAsia="ja-JP"/>
              </w:rPr>
              <w:t>ormat</w:t>
            </w:r>
            <w:r w:rsidR="00A4340A">
              <w:rPr>
                <w:sz w:val="28"/>
                <w:szCs w:val="28"/>
                <w:lang w:val="en-US" w:eastAsia="ja-JP"/>
              </w:rPr>
              <w:t>s</w:t>
            </w:r>
            <w:r w:rsidR="00A4340A" w:rsidRPr="00A4340A">
              <w:rPr>
                <w:sz w:val="28"/>
                <w:szCs w:val="28"/>
                <w:lang w:val="en-US" w:eastAsia="ja-JP"/>
              </w:rPr>
              <w:t xml:space="preserve"> &amp; Annexures</w:t>
            </w:r>
          </w:p>
        </w:tc>
        <w:tc>
          <w:tcPr>
            <w:tcW w:w="2993" w:type="dxa"/>
            <w:shd w:val="clear" w:color="auto" w:fill="auto"/>
          </w:tcPr>
          <w:p w14:paraId="247255E5" w14:textId="00F4DA8E" w:rsidR="00A4340A" w:rsidRPr="00837B2D" w:rsidRDefault="00C52D52" w:rsidP="0042604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7</w:t>
            </w:r>
          </w:p>
        </w:tc>
      </w:tr>
    </w:tbl>
    <w:p w14:paraId="683318F6" w14:textId="77777777" w:rsidR="00B63CEF" w:rsidRPr="00B63CEF" w:rsidRDefault="00B63CEF" w:rsidP="00B63CEF">
      <w:pPr>
        <w:rPr>
          <w:lang w:val="en-US" w:eastAsia="ja-JP"/>
        </w:rPr>
      </w:pPr>
    </w:p>
    <w:p w14:paraId="0B518ED4" w14:textId="77777777" w:rsidR="00B63CEF" w:rsidRDefault="00B63CEF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  <w:bookmarkStart w:id="0" w:name="_Toc352751309"/>
    </w:p>
    <w:p w14:paraId="52E11F59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217C8C59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42210534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07D171B0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09031F98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57DFB59A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3C46B54E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7FA63B70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27432A2E" w14:textId="77777777" w:rsidR="003F3E29" w:rsidRDefault="003F3E29" w:rsidP="00B63CEF">
      <w:pPr>
        <w:pStyle w:val="ListParagraph"/>
        <w:spacing w:after="0" w:line="240" w:lineRule="auto"/>
        <w:ind w:left="567"/>
        <w:jc w:val="both"/>
        <w:outlineLvl w:val="0"/>
        <w:rPr>
          <w:b/>
          <w:sz w:val="32"/>
          <w:szCs w:val="32"/>
          <w:lang w:val="en-US"/>
        </w:rPr>
      </w:pPr>
    </w:p>
    <w:p w14:paraId="56B5EF2A" w14:textId="77777777" w:rsidR="003F3E29" w:rsidRPr="00A4340A" w:rsidRDefault="003F3E29" w:rsidP="00A4340A">
      <w:pPr>
        <w:spacing w:after="0" w:line="240" w:lineRule="auto"/>
        <w:jc w:val="both"/>
        <w:outlineLvl w:val="0"/>
        <w:rPr>
          <w:b/>
          <w:sz w:val="32"/>
          <w:szCs w:val="32"/>
          <w:lang w:val="en-US"/>
        </w:rPr>
      </w:pPr>
    </w:p>
    <w:p w14:paraId="4B37B750" w14:textId="77777777" w:rsidR="00191D18" w:rsidRPr="00A4340A" w:rsidRDefault="00191D18" w:rsidP="00A4340A">
      <w:pPr>
        <w:spacing w:after="0" w:line="240" w:lineRule="auto"/>
        <w:jc w:val="both"/>
        <w:outlineLvl w:val="0"/>
        <w:rPr>
          <w:b/>
          <w:sz w:val="32"/>
          <w:szCs w:val="32"/>
          <w:lang w:val="en-US"/>
        </w:rPr>
      </w:pPr>
    </w:p>
    <w:p w14:paraId="33804F35" w14:textId="77777777" w:rsidR="001553A2" w:rsidRDefault="00D15625" w:rsidP="00670D04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Objective:</w:t>
      </w:r>
      <w:r w:rsidR="004D1A5E">
        <w:rPr>
          <w:b/>
          <w:sz w:val="32"/>
          <w:szCs w:val="32"/>
          <w:lang w:val="en-US"/>
        </w:rPr>
        <w:t xml:space="preserve"> </w:t>
      </w:r>
    </w:p>
    <w:p w14:paraId="5C6B613E" w14:textId="77777777" w:rsidR="00B155AE" w:rsidRDefault="00B155AE" w:rsidP="00B155AE">
      <w:pPr>
        <w:pStyle w:val="ListParagraph"/>
        <w:spacing w:after="0" w:line="240" w:lineRule="auto"/>
        <w:ind w:left="709" w:firstLine="11"/>
        <w:jc w:val="both"/>
        <w:outlineLvl w:val="0"/>
        <w:rPr>
          <w:sz w:val="24"/>
          <w:szCs w:val="24"/>
          <w:lang w:val="en-US"/>
        </w:rPr>
      </w:pPr>
    </w:p>
    <w:bookmarkEnd w:id="0"/>
    <w:p w14:paraId="36CCD401" w14:textId="42065450" w:rsidR="00224E6C" w:rsidRPr="00521126" w:rsidRDefault="00D62013" w:rsidP="00521126">
      <w:pPr>
        <w:rPr>
          <w:rFonts w:ascii="Arial" w:hAnsi="Arial" w:cs="Arial"/>
        </w:rPr>
      </w:pPr>
      <w:r w:rsidRPr="00BF7E1C">
        <w:rPr>
          <w:rFonts w:asciiTheme="minorHAnsi" w:hAnsiTheme="minorHAnsi" w:cstheme="minorHAnsi"/>
          <w:b/>
        </w:rPr>
        <w:t>Background:</w:t>
      </w:r>
      <w:r w:rsidR="00BB4C1F">
        <w:rPr>
          <w:rFonts w:asciiTheme="minorHAnsi" w:hAnsiTheme="minorHAnsi" w:cstheme="minorHAnsi"/>
          <w:b/>
        </w:rPr>
        <w:t xml:space="preserve"> </w:t>
      </w:r>
      <w:r w:rsidR="00224E6C">
        <w:t xml:space="preserve"> </w:t>
      </w:r>
      <w:r w:rsidR="00802BF1" w:rsidRPr="00DE3DB6">
        <w:rPr>
          <w:rFonts w:asciiTheme="minorHAnsi" w:hAnsiTheme="minorHAnsi" w:cstheme="minorHAnsi"/>
        </w:rPr>
        <w:t>This is a standard operating procedure that needs to be followed for</w:t>
      </w:r>
      <w:r w:rsidR="00802BF1" w:rsidRPr="00DE3DB6">
        <w:rPr>
          <w:rFonts w:asciiTheme="minorHAnsi" w:hAnsiTheme="minorHAnsi" w:cstheme="minorHAnsi"/>
          <w:b/>
        </w:rPr>
        <w:t xml:space="preserve"> </w:t>
      </w:r>
      <w:r w:rsidR="00802BF1" w:rsidRPr="00DE3DB6">
        <w:rPr>
          <w:rFonts w:asciiTheme="minorHAnsi" w:hAnsiTheme="minorHAnsi" w:cstheme="minorHAnsi"/>
        </w:rPr>
        <w:t>Motor Policy Cancellation.</w:t>
      </w:r>
    </w:p>
    <w:p w14:paraId="6AEE034D" w14:textId="77777777" w:rsidR="00D62013" w:rsidRPr="00BF7E1C" w:rsidRDefault="00D62013" w:rsidP="00D62013">
      <w:pPr>
        <w:rPr>
          <w:rFonts w:asciiTheme="minorHAnsi" w:hAnsiTheme="minorHAnsi" w:cstheme="minorHAnsi"/>
          <w:b/>
        </w:rPr>
      </w:pPr>
      <w:r w:rsidRPr="00BF7E1C">
        <w:rPr>
          <w:rFonts w:asciiTheme="minorHAnsi" w:hAnsiTheme="minorHAnsi" w:cstheme="minorHAnsi"/>
          <w:b/>
        </w:rPr>
        <w:t>Purpose of this Document</w:t>
      </w:r>
    </w:p>
    <w:p w14:paraId="203FCB91" w14:textId="3DF00B9D" w:rsidR="00183EBD" w:rsidRPr="00BF7E1C" w:rsidRDefault="00183EBD" w:rsidP="00D62013">
      <w:pPr>
        <w:rPr>
          <w:rFonts w:asciiTheme="minorHAnsi" w:hAnsiTheme="minorHAnsi" w:cstheme="minorHAnsi"/>
        </w:rPr>
      </w:pPr>
      <w:r w:rsidRPr="00183EBD">
        <w:rPr>
          <w:rFonts w:asciiTheme="minorHAnsi" w:hAnsiTheme="minorHAnsi" w:cstheme="minorHAnsi"/>
        </w:rPr>
        <w:t>This document is meant to provide a complete description of the processes of Magma HDI General Insurance Co. Ltd. to be followed for Motor Policy Cancellation.</w:t>
      </w:r>
    </w:p>
    <w:p w14:paraId="1F69EDED" w14:textId="77777777" w:rsidR="00D62013" w:rsidRPr="00BF7E1C" w:rsidRDefault="00D62013" w:rsidP="00D62013">
      <w:pPr>
        <w:pStyle w:val="BodyText"/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BF7E1C">
        <w:rPr>
          <w:rFonts w:asciiTheme="minorHAnsi" w:hAnsiTheme="minorHAnsi" w:cstheme="minorHAnsi"/>
          <w:b/>
          <w:sz w:val="24"/>
          <w:szCs w:val="24"/>
          <w:lang w:val="en-US"/>
        </w:rPr>
        <w:t>Scope of this document:</w:t>
      </w:r>
    </w:p>
    <w:p w14:paraId="3DD964A8" w14:textId="5887D5C6" w:rsidR="004D1A5E" w:rsidRPr="00D62013" w:rsidRDefault="00D62013" w:rsidP="00D62013">
      <w:pPr>
        <w:rPr>
          <w:rFonts w:asciiTheme="minorHAnsi" w:hAnsiTheme="minorHAnsi" w:cstheme="minorHAnsi"/>
        </w:rPr>
      </w:pPr>
      <w:r w:rsidRPr="00BF7E1C">
        <w:rPr>
          <w:rFonts w:asciiTheme="minorHAnsi" w:hAnsiTheme="minorHAnsi" w:cstheme="minorHAnsi"/>
        </w:rPr>
        <w:t xml:space="preserve">This contains the procedure followed for </w:t>
      </w:r>
      <w:r w:rsidR="000F0B7F">
        <w:rPr>
          <w:rFonts w:asciiTheme="minorHAnsi" w:hAnsiTheme="minorHAnsi" w:cstheme="minorHAnsi"/>
        </w:rPr>
        <w:t xml:space="preserve">Motor Policy </w:t>
      </w:r>
      <w:r w:rsidR="00184B49">
        <w:rPr>
          <w:rFonts w:asciiTheme="minorHAnsi" w:hAnsiTheme="minorHAnsi" w:cstheme="minorHAnsi"/>
        </w:rPr>
        <w:t>Cancellation</w:t>
      </w:r>
      <w:r w:rsidR="0043495B">
        <w:rPr>
          <w:rFonts w:asciiTheme="minorHAnsi" w:hAnsiTheme="minorHAnsi" w:cstheme="minorHAnsi"/>
        </w:rPr>
        <w:t>.</w:t>
      </w:r>
      <w:r w:rsidR="00AF5DB3">
        <w:rPr>
          <w:rFonts w:asciiTheme="minorHAnsi" w:hAnsiTheme="minorHAnsi" w:cstheme="minorHAnsi"/>
        </w:rPr>
        <w:t xml:space="preserve"> OEM policy is out of scope.</w:t>
      </w:r>
    </w:p>
    <w:p w14:paraId="57F7466A" w14:textId="77777777" w:rsidR="004D1A5E" w:rsidRPr="003D5406" w:rsidRDefault="004D1A5E" w:rsidP="0065734F">
      <w:pPr>
        <w:spacing w:after="0" w:line="240" w:lineRule="auto"/>
        <w:ind w:left="567"/>
        <w:jc w:val="both"/>
        <w:rPr>
          <w:sz w:val="24"/>
          <w:szCs w:val="24"/>
          <w:lang w:val="en-US"/>
        </w:rPr>
      </w:pPr>
    </w:p>
    <w:p w14:paraId="445531FD" w14:textId="77777777" w:rsidR="00A2480B" w:rsidRDefault="004D1A5E" w:rsidP="00670D04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SIPOC</w:t>
      </w:r>
      <w:r w:rsidR="00837B2D">
        <w:rPr>
          <w:b/>
          <w:sz w:val="32"/>
          <w:szCs w:val="32"/>
          <w:lang w:val="en-US"/>
        </w:rPr>
        <w:t xml:space="preserve"> for the </w:t>
      </w:r>
      <w:r w:rsidR="00D15625">
        <w:rPr>
          <w:b/>
          <w:sz w:val="32"/>
          <w:szCs w:val="32"/>
          <w:lang w:val="en-US"/>
        </w:rPr>
        <w:t>process:</w:t>
      </w:r>
    </w:p>
    <w:p w14:paraId="136B9CD1" w14:textId="77777777" w:rsidR="00D62013" w:rsidRDefault="00D62013" w:rsidP="00330891">
      <w:pPr>
        <w:spacing w:after="0" w:line="240" w:lineRule="auto"/>
        <w:jc w:val="both"/>
        <w:rPr>
          <w:sz w:val="18"/>
          <w:szCs w:val="24"/>
          <w:lang w:val="en-US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3297"/>
        <w:gridCol w:w="1106"/>
        <w:gridCol w:w="1357"/>
      </w:tblGrid>
      <w:tr w:rsidR="00D62013" w:rsidRPr="00A51CE0" w14:paraId="12BD03DE" w14:textId="77777777" w:rsidTr="00754BEB">
        <w:tc>
          <w:tcPr>
            <w:tcW w:w="1271" w:type="dxa"/>
            <w:shd w:val="clear" w:color="auto" w:fill="002060"/>
          </w:tcPr>
          <w:p w14:paraId="226BB29A" w14:textId="77777777" w:rsidR="00D62013" w:rsidRPr="00A51CE0" w:rsidRDefault="00D62013" w:rsidP="00940469">
            <w:pPr>
              <w:spacing w:after="0" w:line="240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A51CE0">
              <w:rPr>
                <w:b/>
                <w:sz w:val="28"/>
                <w:szCs w:val="24"/>
                <w:lang w:val="en-US"/>
              </w:rPr>
              <w:t>Supplier</w:t>
            </w:r>
          </w:p>
        </w:tc>
        <w:tc>
          <w:tcPr>
            <w:tcW w:w="1418" w:type="dxa"/>
            <w:shd w:val="clear" w:color="auto" w:fill="002060"/>
          </w:tcPr>
          <w:p w14:paraId="18AF8C06" w14:textId="77777777" w:rsidR="00D62013" w:rsidRPr="00A51CE0" w:rsidRDefault="00D62013" w:rsidP="00940469">
            <w:pPr>
              <w:spacing w:after="0" w:line="240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A51CE0">
              <w:rPr>
                <w:b/>
                <w:sz w:val="28"/>
                <w:szCs w:val="24"/>
                <w:lang w:val="en-US"/>
              </w:rPr>
              <w:t>Input</w:t>
            </w:r>
          </w:p>
        </w:tc>
        <w:tc>
          <w:tcPr>
            <w:tcW w:w="3297" w:type="dxa"/>
            <w:shd w:val="clear" w:color="auto" w:fill="002060"/>
          </w:tcPr>
          <w:p w14:paraId="219B7FFF" w14:textId="77777777" w:rsidR="00D62013" w:rsidRPr="00A51CE0" w:rsidRDefault="00D62013" w:rsidP="00940469">
            <w:pPr>
              <w:spacing w:after="0" w:line="240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A51CE0">
              <w:rPr>
                <w:b/>
                <w:sz w:val="28"/>
                <w:szCs w:val="24"/>
                <w:lang w:val="en-US"/>
              </w:rPr>
              <w:t>Process</w:t>
            </w:r>
          </w:p>
        </w:tc>
        <w:tc>
          <w:tcPr>
            <w:tcW w:w="1106" w:type="dxa"/>
            <w:shd w:val="clear" w:color="auto" w:fill="002060"/>
          </w:tcPr>
          <w:p w14:paraId="658A2DDB" w14:textId="77777777" w:rsidR="00D62013" w:rsidRPr="00A51CE0" w:rsidRDefault="00D62013" w:rsidP="00940469">
            <w:pPr>
              <w:spacing w:after="0" w:line="240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A51CE0">
              <w:rPr>
                <w:b/>
                <w:sz w:val="28"/>
                <w:szCs w:val="24"/>
                <w:lang w:val="en-US"/>
              </w:rPr>
              <w:t>Output</w:t>
            </w:r>
          </w:p>
        </w:tc>
        <w:tc>
          <w:tcPr>
            <w:tcW w:w="1357" w:type="dxa"/>
            <w:shd w:val="clear" w:color="auto" w:fill="002060"/>
          </w:tcPr>
          <w:p w14:paraId="010E0AB2" w14:textId="77777777" w:rsidR="00D62013" w:rsidRPr="00A51CE0" w:rsidRDefault="00D62013" w:rsidP="00940469">
            <w:pPr>
              <w:spacing w:after="0" w:line="240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A51CE0">
              <w:rPr>
                <w:b/>
                <w:sz w:val="28"/>
                <w:szCs w:val="24"/>
                <w:lang w:val="en-US"/>
              </w:rPr>
              <w:t>Customer</w:t>
            </w:r>
          </w:p>
        </w:tc>
      </w:tr>
      <w:tr w:rsidR="00D62013" w14:paraId="1308A21E" w14:textId="77777777" w:rsidTr="00754BEB">
        <w:tc>
          <w:tcPr>
            <w:tcW w:w="1271" w:type="dxa"/>
          </w:tcPr>
          <w:p w14:paraId="4BFF5E20" w14:textId="43FC45B3" w:rsidR="00D62013" w:rsidRPr="00191D18" w:rsidRDefault="00F71695" w:rsidP="009404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RM/IMD/</w:t>
            </w:r>
            <w:r w:rsidR="009566AA">
              <w:rPr>
                <w:lang w:val="en-US"/>
              </w:rPr>
              <w:t xml:space="preserve"> </w:t>
            </w:r>
            <w:r>
              <w:rPr>
                <w:lang w:val="en-US"/>
              </w:rPr>
              <w:t>Customer</w:t>
            </w:r>
          </w:p>
          <w:p w14:paraId="1ECAD728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66ACD1BA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0EF6AF41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28AE0C8F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3824896A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6CB87B93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7C69AEF5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7D69F73E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653F0AAB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3E8939C8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  <w:p w14:paraId="317A8A92" w14:textId="77777777" w:rsidR="00D62013" w:rsidRPr="00191D18" w:rsidRDefault="00D62013" w:rsidP="0094046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18" w:type="dxa"/>
          </w:tcPr>
          <w:p w14:paraId="4522BF82" w14:textId="2AD02E5A" w:rsidR="00D62013" w:rsidRPr="00191D18" w:rsidRDefault="00E822B1" w:rsidP="009404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Request for Policy Cancellation</w:t>
            </w:r>
          </w:p>
        </w:tc>
        <w:tc>
          <w:tcPr>
            <w:tcW w:w="3297" w:type="dxa"/>
          </w:tcPr>
          <w:p w14:paraId="0EA9E78E" w14:textId="1A15B8F6" w:rsidR="00D62013" w:rsidRPr="00502076" w:rsidRDefault="005E12CF" w:rsidP="0011232C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02076">
              <w:rPr>
                <w:rFonts w:asciiTheme="minorHAnsi" w:hAnsiTheme="minorHAnsi" w:cstheme="minorHAnsi"/>
                <w:lang w:val="en-US"/>
              </w:rPr>
              <w:t xml:space="preserve">Customer </w:t>
            </w:r>
            <w:r w:rsidR="00935EF9">
              <w:rPr>
                <w:rFonts w:asciiTheme="minorHAnsi" w:hAnsiTheme="minorHAnsi" w:cstheme="minorHAnsi"/>
                <w:lang w:val="en-US"/>
              </w:rPr>
              <w:t>request for cancellation</w:t>
            </w:r>
            <w:r w:rsidR="00514846" w:rsidRPr="00502076">
              <w:rPr>
                <w:rFonts w:asciiTheme="minorHAnsi" w:hAnsiTheme="minorHAnsi" w:cstheme="minorHAnsi"/>
                <w:lang w:val="en-US"/>
              </w:rPr>
              <w:t xml:space="preserve"> at </w:t>
            </w:r>
            <w:r w:rsidR="00935EF9">
              <w:rPr>
                <w:rFonts w:asciiTheme="minorHAnsi" w:hAnsiTheme="minorHAnsi" w:cstheme="minorHAnsi"/>
                <w:lang w:val="en-US"/>
              </w:rPr>
              <w:t>Magma HDI customer touchpoints</w:t>
            </w:r>
            <w:r w:rsidR="00080F2A">
              <w:rPr>
                <w:rFonts w:asciiTheme="minorHAnsi" w:hAnsiTheme="minorHAnsi" w:cstheme="minorHAnsi"/>
                <w:lang w:val="en-US"/>
              </w:rPr>
              <w:t xml:space="preserve"> along with supporting documents</w:t>
            </w:r>
          </w:p>
          <w:p w14:paraId="17C40F11" w14:textId="5150DC7E" w:rsidR="00514846" w:rsidRPr="00A702C1" w:rsidRDefault="00A702C1" w:rsidP="0011232C">
            <w:pPr>
              <w:spacing w:after="0" w:line="240" w:lineRule="auto"/>
              <w:jc w:val="center"/>
              <w:rPr>
                <w:lang w:val="en-US"/>
              </w:rPr>
            </w:pPr>
            <w:r w:rsidRPr="00191D18">
              <w:rPr>
                <w:lang w:val="en-US"/>
              </w:rPr>
              <w:t>↓</w:t>
            </w:r>
          </w:p>
          <w:p w14:paraId="00BCEA05" w14:textId="22678BD6" w:rsidR="00CF0352" w:rsidRPr="00502076" w:rsidRDefault="00080F2A" w:rsidP="0011232C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Initial QC is </w:t>
            </w:r>
            <w:r w:rsidR="00E94AFD">
              <w:rPr>
                <w:rFonts w:asciiTheme="minorHAnsi" w:hAnsiTheme="minorHAnsi" w:cstheme="minorHAnsi"/>
                <w:lang w:val="en-US"/>
              </w:rPr>
              <w:t>done</w:t>
            </w:r>
            <w:r w:rsidR="00445168">
              <w:rPr>
                <w:rFonts w:asciiTheme="minorHAnsi" w:hAnsiTheme="minorHAnsi" w:cstheme="minorHAnsi"/>
                <w:lang w:val="en-US"/>
              </w:rPr>
              <w:t xml:space="preserve"> post successful QC</w:t>
            </w:r>
            <w:r w:rsidR="00E94AFD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 xml:space="preserve"> c</w:t>
            </w:r>
            <w:r w:rsidR="0031492D">
              <w:rPr>
                <w:rFonts w:asciiTheme="minorHAnsi" w:hAnsiTheme="minorHAnsi" w:cstheme="minorHAnsi"/>
                <w:lang w:val="en-US"/>
              </w:rPr>
              <w:t xml:space="preserve">ase is </w:t>
            </w:r>
            <w:r w:rsidR="00D333FC">
              <w:rPr>
                <w:rFonts w:asciiTheme="minorHAnsi" w:hAnsiTheme="minorHAnsi" w:cstheme="minorHAnsi"/>
                <w:lang w:val="en-US"/>
              </w:rPr>
              <w:t xml:space="preserve">inwarded and </w:t>
            </w:r>
            <w:r w:rsidR="0031492D">
              <w:rPr>
                <w:rFonts w:asciiTheme="minorHAnsi" w:hAnsiTheme="minorHAnsi" w:cstheme="minorHAnsi"/>
                <w:lang w:val="en-US"/>
              </w:rPr>
              <w:t>forwarded to the motor h</w:t>
            </w:r>
            <w:r w:rsidR="00D333FC">
              <w:rPr>
                <w:rFonts w:asciiTheme="minorHAnsi" w:hAnsiTheme="minorHAnsi" w:cstheme="minorHAnsi"/>
                <w:lang w:val="en-US"/>
              </w:rPr>
              <w:t>ub</w:t>
            </w:r>
            <w:r w:rsidR="0031492D">
              <w:rPr>
                <w:rFonts w:asciiTheme="minorHAnsi" w:hAnsiTheme="minorHAnsi" w:cstheme="minorHAnsi"/>
                <w:lang w:val="en-US"/>
              </w:rPr>
              <w:t xml:space="preserve"> team for </w:t>
            </w:r>
            <w:r w:rsidR="007A28C0">
              <w:rPr>
                <w:rFonts w:asciiTheme="minorHAnsi" w:hAnsiTheme="minorHAnsi" w:cstheme="minorHAnsi"/>
                <w:lang w:val="en-US"/>
              </w:rPr>
              <w:t>cancellation.</w:t>
            </w:r>
            <w:r w:rsidR="0031492D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11A6C9F9" w14:textId="7CFE5EAC" w:rsidR="0004326E" w:rsidRPr="00A702C1" w:rsidRDefault="00A702C1" w:rsidP="0011232C">
            <w:pPr>
              <w:spacing w:after="0" w:line="240" w:lineRule="auto"/>
              <w:jc w:val="center"/>
              <w:rPr>
                <w:lang w:val="en-US"/>
              </w:rPr>
            </w:pPr>
            <w:r w:rsidRPr="00191D18">
              <w:rPr>
                <w:lang w:val="en-US"/>
              </w:rPr>
              <w:t>↓</w:t>
            </w:r>
          </w:p>
          <w:p w14:paraId="73D4F545" w14:textId="25E83559" w:rsidR="007B45E5" w:rsidRDefault="00D333FC" w:rsidP="00E94A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Motor</w:t>
            </w:r>
            <w:r w:rsidR="007B45E5">
              <w:rPr>
                <w:rFonts w:asciiTheme="minorHAnsi" w:hAnsiTheme="minorHAnsi" w:cstheme="minorHAnsi"/>
              </w:rPr>
              <w:t xml:space="preserve"> hub verifies the request received and process for cancellation in system </w:t>
            </w:r>
            <w:r w:rsidR="00754BEB">
              <w:rPr>
                <w:rFonts w:asciiTheme="minorHAnsi" w:hAnsiTheme="minorHAnsi" w:cstheme="minorHAnsi"/>
              </w:rPr>
              <w:t>post QC is done at their end</w:t>
            </w:r>
            <w:r w:rsidR="00D2584C" w:rsidRPr="00502076">
              <w:rPr>
                <w:rFonts w:asciiTheme="minorHAnsi" w:hAnsiTheme="minorHAnsi" w:cstheme="minorHAnsi"/>
              </w:rPr>
              <w:t>.</w:t>
            </w:r>
          </w:p>
          <w:p w14:paraId="4BBBE24E" w14:textId="2AE02415" w:rsidR="00A702C1" w:rsidRPr="00A702C1" w:rsidRDefault="00A702C1" w:rsidP="00E94A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191D18">
              <w:rPr>
                <w:lang w:val="en-US"/>
              </w:rPr>
              <w:t>↓</w:t>
            </w:r>
          </w:p>
          <w:p w14:paraId="654BDD7D" w14:textId="4AE03900" w:rsidR="0004326E" w:rsidRPr="00502076" w:rsidRDefault="00754BEB" w:rsidP="0011232C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For any discrepancy motor hub team inform branch ops through ITS by marking discrepancy with reason</w:t>
            </w:r>
            <w:r w:rsidR="007B1D14" w:rsidRPr="00502076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1A6FB3B8" w14:textId="7BDEB49F" w:rsidR="00473E0A" w:rsidRPr="00A702C1" w:rsidRDefault="00A702C1" w:rsidP="0011232C">
            <w:pPr>
              <w:spacing w:after="0" w:line="240" w:lineRule="auto"/>
              <w:jc w:val="center"/>
              <w:rPr>
                <w:lang w:val="en-US"/>
              </w:rPr>
            </w:pPr>
            <w:r w:rsidRPr="00191D18">
              <w:rPr>
                <w:lang w:val="en-US"/>
              </w:rPr>
              <w:t>↓</w:t>
            </w:r>
          </w:p>
          <w:p w14:paraId="0DF76EA0" w14:textId="64BFE3DB" w:rsidR="004B03D7" w:rsidRPr="00D2775E" w:rsidRDefault="005E26D0" w:rsidP="00D2775E">
            <w:pPr>
              <w:spacing w:line="240" w:lineRule="auto"/>
              <w:ind w:left="33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 cancellation, motor hub team close the inward</w:t>
            </w:r>
            <w:r w:rsidR="00D2775E">
              <w:rPr>
                <w:rFonts w:asciiTheme="minorHAnsi" w:hAnsiTheme="minorHAnsi" w:cstheme="minorHAnsi"/>
              </w:rPr>
              <w:t xml:space="preserve"> and refund is processed if any.</w:t>
            </w:r>
          </w:p>
        </w:tc>
        <w:tc>
          <w:tcPr>
            <w:tcW w:w="1106" w:type="dxa"/>
          </w:tcPr>
          <w:p w14:paraId="685B9EA8" w14:textId="25D43662" w:rsidR="00D62013" w:rsidRPr="00191D18" w:rsidRDefault="003B4859" w:rsidP="009404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Policy cancelled</w:t>
            </w:r>
          </w:p>
        </w:tc>
        <w:tc>
          <w:tcPr>
            <w:tcW w:w="1357" w:type="dxa"/>
          </w:tcPr>
          <w:p w14:paraId="1DE270A8" w14:textId="15717507" w:rsidR="00D62013" w:rsidRPr="00191D18" w:rsidRDefault="00214091" w:rsidP="0033089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</w:tbl>
    <w:p w14:paraId="4D401E82" w14:textId="77777777" w:rsidR="00D62013" w:rsidRDefault="00D62013" w:rsidP="00A2480B">
      <w:pPr>
        <w:spacing w:after="0" w:line="240" w:lineRule="auto"/>
        <w:ind w:left="567"/>
        <w:jc w:val="both"/>
        <w:rPr>
          <w:sz w:val="18"/>
          <w:szCs w:val="24"/>
          <w:lang w:val="en-US"/>
        </w:rPr>
      </w:pPr>
    </w:p>
    <w:p w14:paraId="2FDF3140" w14:textId="77777777" w:rsidR="00D62013" w:rsidRDefault="00D62013" w:rsidP="00A2480B">
      <w:pPr>
        <w:spacing w:after="0" w:line="240" w:lineRule="auto"/>
        <w:ind w:left="567"/>
        <w:jc w:val="both"/>
        <w:rPr>
          <w:sz w:val="18"/>
          <w:szCs w:val="24"/>
          <w:lang w:val="en-US"/>
        </w:rPr>
      </w:pPr>
    </w:p>
    <w:p w14:paraId="144F2ED2" w14:textId="77777777" w:rsidR="00CA1139" w:rsidRDefault="00CA1139" w:rsidP="00CA113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3E595D75" w14:textId="77777777" w:rsidR="00521126" w:rsidRDefault="00521126" w:rsidP="00CA113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4A098F0D" w14:textId="77777777" w:rsidR="00521126" w:rsidRDefault="00521126" w:rsidP="00CA113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050C6FE6" w14:textId="77777777" w:rsidR="00521126" w:rsidRDefault="00521126" w:rsidP="00CA113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722340BF" w14:textId="77777777" w:rsidR="00521126" w:rsidRDefault="00521126" w:rsidP="00CA113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09C6C13F" w14:textId="77777777" w:rsidR="00521126" w:rsidRPr="0033229C" w:rsidRDefault="00521126" w:rsidP="00CA113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336A920A" w14:textId="1433F459" w:rsidR="00A31CBC" w:rsidRDefault="004D1A5E" w:rsidP="00A76CE7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Detailed Desk Instructions </w:t>
      </w:r>
      <w:r w:rsidR="003732FB">
        <w:rPr>
          <w:b/>
          <w:sz w:val="32"/>
          <w:szCs w:val="32"/>
          <w:lang w:val="en-US"/>
        </w:rPr>
        <w:t>(With Screen shots</w:t>
      </w:r>
      <w:r w:rsidR="002747A3">
        <w:rPr>
          <w:b/>
          <w:sz w:val="32"/>
          <w:szCs w:val="32"/>
          <w:lang w:val="en-US"/>
        </w:rPr>
        <w:t>):</w:t>
      </w:r>
    </w:p>
    <w:p w14:paraId="686CDBAC" w14:textId="39CF2D2D" w:rsidR="00736AB7" w:rsidRPr="005321D0" w:rsidRDefault="00736AB7" w:rsidP="00736AB7">
      <w:pPr>
        <w:pStyle w:val="NoSpacing"/>
      </w:pPr>
    </w:p>
    <w:tbl>
      <w:tblPr>
        <w:tblpPr w:leftFromText="180" w:rightFromText="180" w:vertAnchor="text" w:tblpXSpec="center" w:tblpY="1"/>
        <w:tblOverlap w:val="never"/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8120"/>
      </w:tblGrid>
      <w:tr w:rsidR="00736AB7" w:rsidRPr="005321D0" w14:paraId="62B442F8" w14:textId="77777777" w:rsidTr="00736AB7">
        <w:trPr>
          <w:jc w:val="center"/>
        </w:trPr>
        <w:tc>
          <w:tcPr>
            <w:tcW w:w="988" w:type="dxa"/>
            <w:shd w:val="clear" w:color="auto" w:fill="002060"/>
            <w:vAlign w:val="center"/>
          </w:tcPr>
          <w:p w14:paraId="33343F22" w14:textId="26C44EBE" w:rsidR="00736AB7" w:rsidRPr="00736AB7" w:rsidRDefault="00736AB7" w:rsidP="000C3203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36AB7">
              <w:rPr>
                <w:b/>
                <w:color w:val="FFFFFF" w:themeColor="background1"/>
                <w:sz w:val="28"/>
                <w:szCs w:val="28"/>
              </w:rPr>
              <w:t>3.i</w:t>
            </w:r>
          </w:p>
        </w:tc>
        <w:tc>
          <w:tcPr>
            <w:tcW w:w="8120" w:type="dxa"/>
            <w:shd w:val="clear" w:color="auto" w:fill="002060"/>
          </w:tcPr>
          <w:p w14:paraId="7666D989" w14:textId="3F53A0C2" w:rsidR="00736AB7" w:rsidRPr="00736AB7" w:rsidRDefault="00CA3C30" w:rsidP="000C3203">
            <w:pPr>
              <w:pStyle w:val="NoSpacing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Motor Policy </w:t>
            </w:r>
            <w:r w:rsidR="0047717A">
              <w:rPr>
                <w:b/>
                <w:color w:val="FFFFFF" w:themeColor="background1"/>
                <w:sz w:val="28"/>
                <w:szCs w:val="28"/>
              </w:rPr>
              <w:t>Cancellation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Process</w:t>
            </w:r>
          </w:p>
        </w:tc>
      </w:tr>
      <w:tr w:rsidR="00CA3C30" w:rsidRPr="005321D0" w14:paraId="7BA0411C" w14:textId="77777777" w:rsidTr="00B747B0">
        <w:trPr>
          <w:trHeight w:val="3894"/>
          <w:jc w:val="center"/>
        </w:trPr>
        <w:tc>
          <w:tcPr>
            <w:tcW w:w="988" w:type="dxa"/>
          </w:tcPr>
          <w:p w14:paraId="387A1B01" w14:textId="540D8558" w:rsidR="00CA3C30" w:rsidRPr="00ED082E" w:rsidRDefault="00CA1139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3.i.a</w:t>
            </w:r>
          </w:p>
          <w:p w14:paraId="11B1A40C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7EAD5555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1B50DFD5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25D313E0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0EA6F26E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1990639D" w14:textId="77777777" w:rsidR="00074F61" w:rsidRDefault="00074F61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1A4745AA" w14:textId="13B4C904" w:rsidR="00FB3092" w:rsidRPr="00ED082E" w:rsidRDefault="00CA1139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3.i.b</w:t>
            </w:r>
          </w:p>
          <w:p w14:paraId="6FBE7CD3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78ED282A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306F1710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558609FC" w14:textId="77777777" w:rsidR="003451AE" w:rsidRDefault="003451AE" w:rsidP="00D7589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5B42ACA4" w14:textId="2CEB2F65" w:rsidR="00FB3092" w:rsidRPr="00ED082E" w:rsidRDefault="00FB3092" w:rsidP="00D7589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3.</w:t>
            </w:r>
            <w:r w:rsidR="00CA1139" w:rsidRPr="00ED082E">
              <w:rPr>
                <w:rFonts w:asciiTheme="minorHAnsi" w:hAnsiTheme="minorHAnsi" w:cstheme="minorHAnsi"/>
              </w:rPr>
              <w:t>i.c</w:t>
            </w:r>
          </w:p>
          <w:p w14:paraId="746AC7F1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792DC72B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3DA25F31" w14:textId="1538AFCF" w:rsidR="00FB3092" w:rsidRPr="00ED082E" w:rsidRDefault="00AA1EE9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3</w:t>
            </w:r>
            <w:r w:rsidR="00FB3092" w:rsidRPr="00ED082E">
              <w:rPr>
                <w:rFonts w:asciiTheme="minorHAnsi" w:hAnsiTheme="minorHAnsi" w:cstheme="minorHAnsi"/>
              </w:rPr>
              <w:t>.</w:t>
            </w:r>
            <w:r w:rsidRPr="00ED082E">
              <w:rPr>
                <w:rFonts w:asciiTheme="minorHAnsi" w:hAnsiTheme="minorHAnsi" w:cstheme="minorHAnsi"/>
              </w:rPr>
              <w:t>i.d</w:t>
            </w:r>
          </w:p>
          <w:p w14:paraId="30B03A40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62215B8B" w14:textId="77777777" w:rsidR="00FB3092" w:rsidRPr="00ED082E" w:rsidRDefault="00FB3092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0B27CEA5" w14:textId="77777777" w:rsidR="00354035" w:rsidRDefault="00354035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4BC20CA3" w14:textId="77777777" w:rsidR="00B071EE" w:rsidRDefault="00B071E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67CEFAB3" w14:textId="77777777" w:rsidR="00B071EE" w:rsidRDefault="00B071E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09F641FC" w14:textId="347E2E9D" w:rsidR="00FB3092" w:rsidRDefault="00727C98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3</w:t>
            </w:r>
            <w:r w:rsidR="00FB3092" w:rsidRPr="00ED082E">
              <w:rPr>
                <w:rFonts w:asciiTheme="minorHAnsi" w:hAnsiTheme="minorHAnsi" w:cstheme="minorHAnsi"/>
              </w:rPr>
              <w:t>.</w:t>
            </w:r>
            <w:r w:rsidRPr="00ED082E">
              <w:rPr>
                <w:rFonts w:asciiTheme="minorHAnsi" w:hAnsiTheme="minorHAnsi" w:cstheme="minorHAnsi"/>
              </w:rPr>
              <w:t>i.e</w:t>
            </w:r>
          </w:p>
          <w:p w14:paraId="07FEA0FD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218ADFA4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4064EF03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4E9DAC82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3B36A830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1C188F47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4B8508AB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2A0F59EF" w14:textId="77777777" w:rsidR="00E5340E" w:rsidRDefault="00E5340E" w:rsidP="00CA113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0173F8B2" w14:textId="77777777" w:rsidR="00B071EE" w:rsidRDefault="00B071EE" w:rsidP="00E5340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3B8E0A32" w14:textId="64468BF4" w:rsidR="00E5340E" w:rsidRDefault="00E5340E" w:rsidP="00E5340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3.i.</w:t>
            </w:r>
            <w:r>
              <w:rPr>
                <w:rFonts w:asciiTheme="minorHAnsi" w:hAnsiTheme="minorHAnsi" w:cstheme="minorHAnsi"/>
              </w:rPr>
              <w:t>f</w:t>
            </w:r>
          </w:p>
          <w:p w14:paraId="5132FD70" w14:textId="77777777" w:rsidR="00041579" w:rsidRDefault="00041579" w:rsidP="00E5340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0515BC75" w14:textId="77777777" w:rsidR="00041579" w:rsidRDefault="00041579" w:rsidP="00E5340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4198652A" w14:textId="77777777" w:rsidR="00041579" w:rsidRDefault="00041579" w:rsidP="00E5340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45D93365" w14:textId="77777777" w:rsidR="00041579" w:rsidRDefault="00041579" w:rsidP="000415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  <w:p w14:paraId="25961BF2" w14:textId="7E23FE21" w:rsidR="00041579" w:rsidRPr="00ED082E" w:rsidRDefault="00041579" w:rsidP="000415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3.i.</w:t>
            </w:r>
            <w:r>
              <w:rPr>
                <w:rFonts w:asciiTheme="minorHAnsi" w:hAnsiTheme="minorHAnsi" w:cstheme="minorHAnsi"/>
              </w:rPr>
              <w:t>g</w:t>
            </w:r>
          </w:p>
          <w:p w14:paraId="16892A7F" w14:textId="24F252D2" w:rsidR="00CA3C30" w:rsidRPr="00ED082E" w:rsidRDefault="00CA3C30" w:rsidP="001D0529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8120" w:type="dxa"/>
          </w:tcPr>
          <w:p w14:paraId="1095F131" w14:textId="4D607BF7" w:rsidR="006D76C0" w:rsidRPr="00ED082E" w:rsidRDefault="006D76C0" w:rsidP="006D76C0">
            <w:pPr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Customer places policy cancellation request with supporting documents via</w:t>
            </w:r>
          </w:p>
          <w:p w14:paraId="6352AFCD" w14:textId="77777777" w:rsidR="006D76C0" w:rsidRPr="00ED082E" w:rsidRDefault="006D76C0" w:rsidP="006D76C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 xml:space="preserve">RM / IMD /Customer care via mail id </w:t>
            </w:r>
            <w:r w:rsidRPr="00ED082E">
              <w:rPr>
                <w:rFonts w:asciiTheme="minorHAnsi" w:hAnsiTheme="minorHAnsi" w:cstheme="minorHAnsi"/>
                <w:b/>
                <w:i/>
              </w:rPr>
              <w:t>customercare@magma-hdi.co.in</w:t>
            </w:r>
          </w:p>
          <w:p w14:paraId="762F44DA" w14:textId="1C837096" w:rsidR="006D76C0" w:rsidRPr="00ED082E" w:rsidRDefault="006D76C0" w:rsidP="006D76C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>Walk into nearest MHDI Branch,</w:t>
            </w:r>
          </w:p>
          <w:p w14:paraId="26B9CAE4" w14:textId="4A316FD4" w:rsidR="005D3278" w:rsidRPr="00ED082E" w:rsidRDefault="006D76C0" w:rsidP="008F61E5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 xml:space="preserve">Request at Toll Free number 1800 – </w:t>
            </w:r>
            <w:r w:rsidR="00324121" w:rsidRPr="00ED082E">
              <w:rPr>
                <w:rFonts w:asciiTheme="minorHAnsi" w:hAnsiTheme="minorHAnsi" w:cstheme="minorHAnsi"/>
              </w:rPr>
              <w:t>266</w:t>
            </w:r>
            <w:r w:rsidRPr="00ED082E">
              <w:rPr>
                <w:rFonts w:asciiTheme="minorHAnsi" w:hAnsiTheme="minorHAnsi" w:cstheme="minorHAnsi"/>
              </w:rPr>
              <w:t xml:space="preserve"> – 3202</w:t>
            </w:r>
          </w:p>
          <w:p w14:paraId="67B23B65" w14:textId="710376A3" w:rsidR="006D76C0" w:rsidRDefault="006D76C0" w:rsidP="006D76C0">
            <w:pPr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 xml:space="preserve">The customer touch point will check the type of cancellation and </w:t>
            </w:r>
            <w:r w:rsidR="00290FCD">
              <w:rPr>
                <w:rFonts w:asciiTheme="minorHAnsi" w:hAnsiTheme="minorHAnsi" w:cstheme="minorHAnsi"/>
              </w:rPr>
              <w:t>collect</w:t>
            </w:r>
            <w:r w:rsidRPr="00ED082E">
              <w:rPr>
                <w:rFonts w:asciiTheme="minorHAnsi" w:hAnsiTheme="minorHAnsi" w:cstheme="minorHAnsi"/>
              </w:rPr>
              <w:t xml:space="preserve"> documentation as per the cancellation checklist</w:t>
            </w:r>
            <w:r w:rsidR="003451AE">
              <w:rPr>
                <w:rFonts w:asciiTheme="minorHAnsi" w:hAnsiTheme="minorHAnsi" w:cstheme="minorHAnsi"/>
              </w:rPr>
              <w:t xml:space="preserve"> (attached)</w:t>
            </w:r>
            <w:r w:rsidRPr="00ED082E">
              <w:rPr>
                <w:rFonts w:asciiTheme="minorHAnsi" w:hAnsiTheme="minorHAnsi" w:cstheme="minorHAnsi"/>
                <w:i/>
              </w:rPr>
              <w:t xml:space="preserve"> </w:t>
            </w:r>
            <w:r w:rsidRPr="00ED082E">
              <w:rPr>
                <w:rFonts w:asciiTheme="minorHAnsi" w:hAnsiTheme="minorHAnsi" w:cstheme="minorHAnsi"/>
              </w:rPr>
              <w:t>along with Cancelled cheque or Bank Mandate form.</w:t>
            </w:r>
            <w:r w:rsidR="00E42ECC">
              <w:rPr>
                <w:rFonts w:asciiTheme="minorHAnsi" w:hAnsiTheme="minorHAnsi" w:cstheme="minorHAnsi"/>
              </w:rPr>
              <w:t xml:space="preserve"> For any deviation in documents as per checklist UW approval to be submitted</w:t>
            </w:r>
            <w:r w:rsidR="00A36A6E">
              <w:rPr>
                <w:rFonts w:asciiTheme="minorHAnsi" w:hAnsiTheme="minorHAnsi" w:cstheme="minorHAnsi"/>
              </w:rPr>
              <w:t>.</w:t>
            </w:r>
          </w:p>
          <w:p w14:paraId="7EC92971" w14:textId="56634B50" w:rsidR="0014048F" w:rsidRPr="00ED082E" w:rsidRDefault="0014048F" w:rsidP="006D76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Customer request will be </w:t>
            </w:r>
            <w:r w:rsidR="00276447">
              <w:rPr>
                <w:rFonts w:asciiTheme="minorHAnsi" w:hAnsiTheme="minorHAnsi" w:cstheme="minorHAnsi"/>
              </w:rPr>
              <w:t>forwarded to mapped branch ops team for inward and initiating cancellation.</w:t>
            </w:r>
          </w:p>
          <w:p w14:paraId="7A4D4018" w14:textId="0A0E0A88" w:rsidR="006D76C0" w:rsidRPr="00ED082E" w:rsidRDefault="006D76C0" w:rsidP="006D76C0">
            <w:pPr>
              <w:rPr>
                <w:rFonts w:asciiTheme="minorHAnsi" w:hAnsiTheme="minorHAnsi" w:cstheme="minorHAnsi"/>
              </w:rPr>
            </w:pPr>
            <w:r w:rsidRPr="00ED082E">
              <w:rPr>
                <w:rFonts w:asciiTheme="minorHAnsi" w:hAnsiTheme="minorHAnsi" w:cstheme="minorHAnsi"/>
              </w:rPr>
              <w:t xml:space="preserve">Branch Ops </w:t>
            </w:r>
            <w:r w:rsidR="00306977">
              <w:rPr>
                <w:rFonts w:asciiTheme="minorHAnsi" w:hAnsiTheme="minorHAnsi" w:cstheme="minorHAnsi"/>
              </w:rPr>
              <w:t xml:space="preserve">will </w:t>
            </w:r>
            <w:r w:rsidR="00D7589D">
              <w:rPr>
                <w:rFonts w:asciiTheme="minorHAnsi" w:hAnsiTheme="minorHAnsi" w:cstheme="minorHAnsi"/>
              </w:rPr>
              <w:t>receive the cancellation request</w:t>
            </w:r>
            <w:r w:rsidR="004A3F58">
              <w:rPr>
                <w:rFonts w:asciiTheme="minorHAnsi" w:hAnsiTheme="minorHAnsi" w:cstheme="minorHAnsi"/>
              </w:rPr>
              <w:t xml:space="preserve"> </w:t>
            </w:r>
            <w:r w:rsidR="00354035">
              <w:rPr>
                <w:rFonts w:asciiTheme="minorHAnsi" w:hAnsiTheme="minorHAnsi" w:cstheme="minorHAnsi"/>
              </w:rPr>
              <w:t xml:space="preserve">and </w:t>
            </w:r>
            <w:r w:rsidR="00306977">
              <w:rPr>
                <w:rFonts w:asciiTheme="minorHAnsi" w:hAnsiTheme="minorHAnsi" w:cstheme="minorHAnsi"/>
              </w:rPr>
              <w:t xml:space="preserve">do the initial Qc of </w:t>
            </w:r>
            <w:r w:rsidR="00C17FF6">
              <w:rPr>
                <w:rFonts w:asciiTheme="minorHAnsi" w:hAnsiTheme="minorHAnsi" w:cstheme="minorHAnsi"/>
              </w:rPr>
              <w:t>documents</w:t>
            </w:r>
            <w:r w:rsidR="00306977">
              <w:rPr>
                <w:rFonts w:asciiTheme="minorHAnsi" w:hAnsiTheme="minorHAnsi" w:cstheme="minorHAnsi"/>
              </w:rPr>
              <w:t xml:space="preserve"> and </w:t>
            </w:r>
            <w:r w:rsidRPr="00ED082E">
              <w:rPr>
                <w:rFonts w:asciiTheme="minorHAnsi" w:hAnsiTheme="minorHAnsi" w:cstheme="minorHAnsi"/>
              </w:rPr>
              <w:t xml:space="preserve">inward the </w:t>
            </w:r>
            <w:r w:rsidR="00306977">
              <w:rPr>
                <w:rFonts w:asciiTheme="minorHAnsi" w:hAnsiTheme="minorHAnsi" w:cstheme="minorHAnsi"/>
              </w:rPr>
              <w:t>cancellation request in ITS</w:t>
            </w:r>
            <w:r w:rsidRPr="00ED082E">
              <w:rPr>
                <w:rFonts w:asciiTheme="minorHAnsi" w:hAnsiTheme="minorHAnsi" w:cstheme="minorHAnsi"/>
              </w:rPr>
              <w:t>.</w:t>
            </w:r>
            <w:r w:rsidR="00E93299">
              <w:rPr>
                <w:rFonts w:asciiTheme="minorHAnsi" w:hAnsiTheme="minorHAnsi" w:cstheme="minorHAnsi"/>
              </w:rPr>
              <w:t xml:space="preserve"> Bank details to be updated in customer ID as per cancelled cheque received and forward the case to Motor hub team through ITS</w:t>
            </w:r>
            <w:r w:rsidR="00D61064">
              <w:rPr>
                <w:rFonts w:asciiTheme="minorHAnsi" w:hAnsiTheme="minorHAnsi" w:cstheme="minorHAnsi"/>
              </w:rPr>
              <w:t>.</w:t>
            </w:r>
            <w:r w:rsidR="00B071EE">
              <w:rPr>
                <w:rFonts w:asciiTheme="minorHAnsi" w:hAnsiTheme="minorHAnsi" w:cstheme="minorHAnsi"/>
              </w:rPr>
              <w:t xml:space="preserve"> Branch Ops team also update the KYC details in customer master if any, before assign the ITS to Motor Hub team.</w:t>
            </w:r>
          </w:p>
          <w:p w14:paraId="100923A1" w14:textId="4A0A6BA0" w:rsidR="006D76C0" w:rsidRPr="00240505" w:rsidRDefault="006D76C0" w:rsidP="008F61E5">
            <w:pPr>
              <w:rPr>
                <w:rFonts w:asciiTheme="minorHAnsi" w:hAnsiTheme="minorHAnsi" w:cstheme="minorHAnsi"/>
                <w:i/>
              </w:rPr>
            </w:pPr>
            <w:r w:rsidRPr="00ED082E">
              <w:rPr>
                <w:rFonts w:asciiTheme="minorHAnsi" w:hAnsiTheme="minorHAnsi" w:cstheme="minorHAnsi"/>
              </w:rPr>
              <w:t>M</w:t>
            </w:r>
            <w:r w:rsidR="00D61064">
              <w:rPr>
                <w:rFonts w:asciiTheme="minorHAnsi" w:hAnsiTheme="minorHAnsi" w:cstheme="minorHAnsi"/>
              </w:rPr>
              <w:t>otor hub team</w:t>
            </w:r>
            <w:r w:rsidRPr="00ED082E">
              <w:rPr>
                <w:rFonts w:asciiTheme="minorHAnsi" w:hAnsiTheme="minorHAnsi" w:cstheme="minorHAnsi"/>
              </w:rPr>
              <w:t xml:space="preserve"> receives policy cancellation request from </w:t>
            </w:r>
            <w:r w:rsidR="00074F61">
              <w:rPr>
                <w:rFonts w:asciiTheme="minorHAnsi" w:hAnsiTheme="minorHAnsi" w:cstheme="minorHAnsi"/>
              </w:rPr>
              <w:t>b</w:t>
            </w:r>
            <w:r w:rsidRPr="00ED082E">
              <w:rPr>
                <w:rFonts w:asciiTheme="minorHAnsi" w:hAnsiTheme="minorHAnsi" w:cstheme="minorHAnsi"/>
              </w:rPr>
              <w:t xml:space="preserve">ranch Ops </w:t>
            </w:r>
            <w:r w:rsidR="00D61064">
              <w:rPr>
                <w:rFonts w:asciiTheme="minorHAnsi" w:hAnsiTheme="minorHAnsi" w:cstheme="minorHAnsi"/>
              </w:rPr>
              <w:t>through ITS</w:t>
            </w:r>
            <w:r w:rsidR="00240505">
              <w:rPr>
                <w:rFonts w:asciiTheme="minorHAnsi" w:hAnsiTheme="minorHAnsi" w:cstheme="minorHAnsi"/>
              </w:rPr>
              <w:t xml:space="preserve">. </w:t>
            </w:r>
            <w:r w:rsidRPr="00ED082E">
              <w:rPr>
                <w:rFonts w:asciiTheme="minorHAnsi" w:hAnsiTheme="minorHAnsi" w:cstheme="minorHAnsi"/>
              </w:rPr>
              <w:t>M</w:t>
            </w:r>
            <w:r w:rsidR="00240505">
              <w:rPr>
                <w:rFonts w:asciiTheme="minorHAnsi" w:hAnsiTheme="minorHAnsi" w:cstheme="minorHAnsi"/>
              </w:rPr>
              <w:t>otor hub team</w:t>
            </w:r>
            <w:r w:rsidRPr="00ED082E">
              <w:rPr>
                <w:rFonts w:asciiTheme="minorHAnsi" w:hAnsiTheme="minorHAnsi" w:cstheme="minorHAnsi"/>
              </w:rPr>
              <w:t xml:space="preserve"> does the quality check to see if all the supporting documents </w:t>
            </w:r>
            <w:r w:rsidR="00074F61">
              <w:rPr>
                <w:rFonts w:asciiTheme="minorHAnsi" w:hAnsiTheme="minorHAnsi" w:cstheme="minorHAnsi"/>
              </w:rPr>
              <w:t xml:space="preserve">received </w:t>
            </w:r>
            <w:r w:rsidRPr="00ED082E">
              <w:rPr>
                <w:rFonts w:asciiTheme="minorHAnsi" w:hAnsiTheme="minorHAnsi" w:cstheme="minorHAnsi"/>
              </w:rPr>
              <w:t>are sufficient for carry out the policy cancellation.</w:t>
            </w:r>
          </w:p>
          <w:p w14:paraId="49A88D23" w14:textId="73FE8637" w:rsidR="006D76C0" w:rsidRPr="00ED082E" w:rsidRDefault="006D76C0" w:rsidP="006D76C0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Theme="minorHAnsi" w:eastAsia="Times New Roman" w:hAnsiTheme="minorHAnsi" w:cstheme="minorHAnsi"/>
              </w:rPr>
            </w:pPr>
            <w:r w:rsidRPr="00ED082E">
              <w:rPr>
                <w:rFonts w:asciiTheme="minorHAnsi" w:eastAsia="Times New Roman" w:hAnsiTheme="minorHAnsi" w:cstheme="minorHAnsi"/>
              </w:rPr>
              <w:t xml:space="preserve">If all documents are not in order and/or proper U/W approval is </w:t>
            </w:r>
            <w:r w:rsidR="00E5340E" w:rsidRPr="00ED082E">
              <w:rPr>
                <w:rFonts w:asciiTheme="minorHAnsi" w:eastAsia="Times New Roman" w:hAnsiTheme="minorHAnsi" w:cstheme="minorHAnsi"/>
              </w:rPr>
              <w:t>missing,</w:t>
            </w:r>
            <w:r w:rsidRPr="00ED082E">
              <w:rPr>
                <w:rFonts w:asciiTheme="minorHAnsi" w:eastAsia="Times New Roman" w:hAnsiTheme="minorHAnsi" w:cstheme="minorHAnsi"/>
              </w:rPr>
              <w:t xml:space="preserve"> then M</w:t>
            </w:r>
            <w:r w:rsidR="005F3776">
              <w:rPr>
                <w:rFonts w:asciiTheme="minorHAnsi" w:eastAsia="Times New Roman" w:hAnsiTheme="minorHAnsi" w:cstheme="minorHAnsi"/>
              </w:rPr>
              <w:t>otor hub team</w:t>
            </w:r>
            <w:r w:rsidRPr="00ED082E">
              <w:rPr>
                <w:rFonts w:asciiTheme="minorHAnsi" w:eastAsia="Times New Roman" w:hAnsiTheme="minorHAnsi" w:cstheme="minorHAnsi"/>
              </w:rPr>
              <w:t xml:space="preserve"> update the discrepancy remarks in </w:t>
            </w:r>
            <w:r w:rsidR="003E7287">
              <w:rPr>
                <w:rFonts w:asciiTheme="minorHAnsi" w:eastAsia="Times New Roman" w:hAnsiTheme="minorHAnsi" w:cstheme="minorHAnsi"/>
              </w:rPr>
              <w:t>ITS.</w:t>
            </w:r>
          </w:p>
          <w:p w14:paraId="623B53A6" w14:textId="55C5D968" w:rsidR="006D76C0" w:rsidRPr="00ED082E" w:rsidRDefault="006D76C0" w:rsidP="006D76C0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Theme="minorHAnsi" w:eastAsia="Times New Roman" w:hAnsiTheme="minorHAnsi" w:cstheme="minorHAnsi"/>
              </w:rPr>
            </w:pPr>
            <w:r w:rsidRPr="00ED082E">
              <w:rPr>
                <w:rFonts w:asciiTheme="minorHAnsi" w:eastAsia="Times New Roman" w:hAnsiTheme="minorHAnsi" w:cstheme="minorHAnsi"/>
              </w:rPr>
              <w:t>If all the supporting documents and proper U/W approval is there then</w:t>
            </w:r>
            <w:r w:rsidRPr="00ED082E">
              <w:rPr>
                <w:rFonts w:asciiTheme="minorHAnsi" w:hAnsiTheme="minorHAnsi" w:cstheme="minorHAnsi"/>
              </w:rPr>
              <w:t xml:space="preserve"> </w:t>
            </w:r>
            <w:r w:rsidR="003E7287">
              <w:rPr>
                <w:rFonts w:asciiTheme="minorHAnsi" w:hAnsiTheme="minorHAnsi" w:cstheme="minorHAnsi"/>
              </w:rPr>
              <w:t>motor hub</w:t>
            </w:r>
            <w:r w:rsidRPr="00ED082E">
              <w:rPr>
                <w:rFonts w:asciiTheme="minorHAnsi" w:hAnsiTheme="minorHAnsi" w:cstheme="minorHAnsi"/>
              </w:rPr>
              <w:t xml:space="preserve"> </w:t>
            </w:r>
            <w:r w:rsidR="003E7287">
              <w:rPr>
                <w:rFonts w:asciiTheme="minorHAnsi" w:hAnsiTheme="minorHAnsi" w:cstheme="minorHAnsi"/>
              </w:rPr>
              <w:t>team</w:t>
            </w:r>
            <w:r w:rsidRPr="00ED082E">
              <w:rPr>
                <w:rFonts w:asciiTheme="minorHAnsi" w:hAnsiTheme="minorHAnsi" w:cstheme="minorHAnsi"/>
              </w:rPr>
              <w:t xml:space="preserve"> </w:t>
            </w:r>
            <w:r w:rsidRPr="00ED082E">
              <w:rPr>
                <w:rFonts w:asciiTheme="minorHAnsi" w:eastAsia="Times New Roman" w:hAnsiTheme="minorHAnsi" w:cstheme="minorHAnsi"/>
              </w:rPr>
              <w:t>process for policy cancellation</w:t>
            </w:r>
            <w:r w:rsidR="00E5340E">
              <w:rPr>
                <w:rFonts w:asciiTheme="minorHAnsi" w:eastAsia="Times New Roman" w:hAnsiTheme="minorHAnsi" w:cstheme="minorHAnsi"/>
              </w:rPr>
              <w:t xml:space="preserve"> and close the ITS</w:t>
            </w:r>
            <w:r w:rsidRPr="00ED082E">
              <w:rPr>
                <w:rFonts w:asciiTheme="minorHAnsi" w:eastAsia="Times New Roman" w:hAnsiTheme="minorHAnsi" w:cstheme="minorHAnsi"/>
              </w:rPr>
              <w:t>.</w:t>
            </w:r>
          </w:p>
          <w:p w14:paraId="39FE2E1A" w14:textId="77777777" w:rsidR="00041579" w:rsidRDefault="00FE4AC6" w:rsidP="00FE4AC6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Motor hub team will initiate refund request if any from the cancellation process and update in ITS.</w:t>
            </w:r>
            <w:r w:rsidR="00B071EE">
              <w:rPr>
                <w:rFonts w:asciiTheme="minorHAnsi" w:hAnsiTheme="minorHAnsi" w:cstheme="minorHAnsi"/>
                <w:lang w:val="en-US"/>
              </w:rPr>
              <w:t xml:space="preserve"> Post policy cancellation and refund generation Hub team will mention the Refund ID / Receipt details in ITS clos</w:t>
            </w:r>
            <w:r w:rsidR="00457249">
              <w:rPr>
                <w:rFonts w:asciiTheme="minorHAnsi" w:hAnsiTheme="minorHAnsi" w:cstheme="minorHAnsi"/>
                <w:lang w:val="en-US"/>
              </w:rPr>
              <w:t>ure</w:t>
            </w:r>
            <w:r w:rsidR="00B071EE">
              <w:rPr>
                <w:rFonts w:asciiTheme="minorHAnsi" w:hAnsiTheme="minorHAnsi" w:cstheme="minorHAnsi"/>
                <w:lang w:val="en-US"/>
              </w:rPr>
              <w:t xml:space="preserve"> remarks and Business and Branch Ops team needs to track the further refund processing with finance team refund tracker. </w:t>
            </w:r>
          </w:p>
          <w:p w14:paraId="6CD62842" w14:textId="77777777" w:rsidR="00041579" w:rsidRDefault="00041579" w:rsidP="00FE4AC6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  <w:p w14:paraId="34A6BCA8" w14:textId="673B6673" w:rsidR="0047717A" w:rsidRPr="00ED082E" w:rsidRDefault="00B071EE" w:rsidP="00FE4AC6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 refund ID generation further all the queries related to refund credit in beneficiary account should be report separately with finance team.</w:t>
            </w:r>
          </w:p>
        </w:tc>
      </w:tr>
    </w:tbl>
    <w:p w14:paraId="4DEEC555" w14:textId="77777777" w:rsidR="00736AB7" w:rsidRDefault="00736AB7" w:rsidP="00736AB7">
      <w:pPr>
        <w:pStyle w:val="NoSpacing"/>
      </w:pPr>
    </w:p>
    <w:p w14:paraId="1CFB8D4B" w14:textId="77777777" w:rsidR="00D2775E" w:rsidRDefault="00D2775E" w:rsidP="00736AB7">
      <w:pPr>
        <w:pStyle w:val="NoSpacing"/>
      </w:pPr>
    </w:p>
    <w:p w14:paraId="2BEA51D2" w14:textId="77777777" w:rsidR="00D2775E" w:rsidRDefault="00D2775E" w:rsidP="00736AB7">
      <w:pPr>
        <w:pStyle w:val="NoSpacing"/>
      </w:pPr>
    </w:p>
    <w:p w14:paraId="73D3C10A" w14:textId="77777777" w:rsidR="00D2775E" w:rsidRDefault="00D2775E" w:rsidP="00736AB7">
      <w:pPr>
        <w:pStyle w:val="NoSpacing"/>
      </w:pPr>
    </w:p>
    <w:p w14:paraId="5B7AD5F4" w14:textId="77777777" w:rsidR="00D2775E" w:rsidRDefault="00D2775E" w:rsidP="00736AB7">
      <w:pPr>
        <w:pStyle w:val="NoSpacing"/>
      </w:pPr>
    </w:p>
    <w:p w14:paraId="429D3B88" w14:textId="77777777" w:rsidR="00D2775E" w:rsidRDefault="00D2775E" w:rsidP="00736AB7">
      <w:pPr>
        <w:pStyle w:val="NoSpacing"/>
      </w:pPr>
    </w:p>
    <w:p w14:paraId="4D43152B" w14:textId="77777777" w:rsidR="00D2775E" w:rsidRDefault="00D2775E" w:rsidP="00736AB7">
      <w:pPr>
        <w:pStyle w:val="NoSpacing"/>
      </w:pPr>
    </w:p>
    <w:p w14:paraId="2A9D0EF6" w14:textId="77777777" w:rsidR="00D2775E" w:rsidRDefault="00D2775E" w:rsidP="00736AB7">
      <w:pPr>
        <w:pStyle w:val="NoSpacing"/>
      </w:pPr>
    </w:p>
    <w:p w14:paraId="55DE65AF" w14:textId="77777777" w:rsidR="00D2775E" w:rsidRDefault="00D2775E" w:rsidP="00736AB7">
      <w:pPr>
        <w:pStyle w:val="NoSpacing"/>
      </w:pPr>
    </w:p>
    <w:tbl>
      <w:tblPr>
        <w:tblpPr w:leftFromText="180" w:rightFromText="180" w:vertAnchor="text" w:horzAnchor="margin" w:tblpY="36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2551"/>
        <w:gridCol w:w="1048"/>
        <w:gridCol w:w="1417"/>
        <w:gridCol w:w="2693"/>
      </w:tblGrid>
      <w:tr w:rsidR="00FE4AC6" w:rsidRPr="005321D0" w14:paraId="0E6B9230" w14:textId="77777777" w:rsidTr="00FE4AC6">
        <w:trPr>
          <w:trHeight w:val="413"/>
        </w:trPr>
        <w:tc>
          <w:tcPr>
            <w:tcW w:w="1358" w:type="dxa"/>
            <w:shd w:val="clear" w:color="auto" w:fill="002060"/>
            <w:vAlign w:val="center"/>
          </w:tcPr>
          <w:p w14:paraId="6B842D52" w14:textId="24BF939D" w:rsidR="00FE4AC6" w:rsidRPr="00014157" w:rsidRDefault="00FE4AC6" w:rsidP="00FE4AC6">
            <w:pPr>
              <w:pStyle w:val="NoSpacing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3.xi</w:t>
            </w:r>
            <w:r w:rsidR="00CC0537">
              <w:rPr>
                <w:b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2551" w:type="dxa"/>
            <w:shd w:val="clear" w:color="auto" w:fill="002060"/>
          </w:tcPr>
          <w:p w14:paraId="48CB8FE2" w14:textId="77777777" w:rsidR="00FE4AC6" w:rsidRPr="00014157" w:rsidRDefault="00FE4AC6" w:rsidP="00FE4AC6">
            <w:pPr>
              <w:pStyle w:val="NoSpacing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158" w:type="dxa"/>
            <w:gridSpan w:val="3"/>
            <w:shd w:val="clear" w:color="auto" w:fill="002060"/>
          </w:tcPr>
          <w:p w14:paraId="445BBCEC" w14:textId="77777777" w:rsidR="00FE4AC6" w:rsidRPr="00014157" w:rsidRDefault="00FE4AC6" w:rsidP="00FE4AC6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014157">
              <w:rPr>
                <w:b/>
                <w:color w:val="FFFFFF" w:themeColor="background1"/>
                <w:sz w:val="24"/>
                <w:szCs w:val="24"/>
              </w:rPr>
              <w:t xml:space="preserve">TAT for </w:t>
            </w:r>
            <w:r>
              <w:rPr>
                <w:b/>
                <w:color w:val="FFFFFF" w:themeColor="background1"/>
                <w:sz w:val="24"/>
                <w:szCs w:val="24"/>
              </w:rPr>
              <w:t>the Cancellation activities</w:t>
            </w:r>
          </w:p>
        </w:tc>
      </w:tr>
      <w:tr w:rsidR="00FE4AC6" w:rsidRPr="005321D0" w14:paraId="386EEBAA" w14:textId="77777777" w:rsidTr="00FE4AC6">
        <w:trPr>
          <w:trHeight w:val="419"/>
        </w:trPr>
        <w:tc>
          <w:tcPr>
            <w:tcW w:w="4957" w:type="dxa"/>
            <w:gridSpan w:val="3"/>
            <w:shd w:val="clear" w:color="auto" w:fill="EDEDED" w:themeFill="accent3" w:themeFillTint="33"/>
            <w:vAlign w:val="center"/>
          </w:tcPr>
          <w:p w14:paraId="4FD3F6DB" w14:textId="77777777" w:rsidR="00FE4AC6" w:rsidRPr="005321D0" w:rsidRDefault="00FE4AC6" w:rsidP="00FE4AC6">
            <w:pPr>
              <w:pStyle w:val="NoSpacing"/>
              <w:jc w:val="center"/>
              <w:rPr>
                <w:b/>
              </w:rPr>
            </w:pPr>
            <w:r w:rsidRPr="005321D0">
              <w:rPr>
                <w:b/>
              </w:rPr>
              <w:t>Activity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11B20AF9" w14:textId="77777777" w:rsidR="00FE4AC6" w:rsidRPr="005321D0" w:rsidRDefault="00FE4AC6" w:rsidP="00FE4AC6">
            <w:pPr>
              <w:pStyle w:val="NoSpacing"/>
              <w:jc w:val="center"/>
              <w:rPr>
                <w:b/>
              </w:rPr>
            </w:pPr>
            <w:r w:rsidRPr="005321D0">
              <w:rPr>
                <w:b/>
              </w:rPr>
              <w:t>TAT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765BBD02" w14:textId="77777777" w:rsidR="00FE4AC6" w:rsidRPr="005321D0" w:rsidRDefault="00FE4AC6" w:rsidP="00FE4AC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FE4AC6" w:rsidRPr="005321D0" w14:paraId="7CFC4AE5" w14:textId="77777777" w:rsidTr="00FE4AC6">
        <w:trPr>
          <w:trHeight w:val="565"/>
        </w:trPr>
        <w:tc>
          <w:tcPr>
            <w:tcW w:w="4957" w:type="dxa"/>
            <w:gridSpan w:val="3"/>
            <w:shd w:val="clear" w:color="auto" w:fill="auto"/>
          </w:tcPr>
          <w:p w14:paraId="1253AF01" w14:textId="77777777" w:rsidR="00FE4AC6" w:rsidRPr="00511FAA" w:rsidRDefault="00FE4AC6" w:rsidP="00FE4A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Receipt of cancellation request to branch ops with supporting documents as per checklist</w:t>
            </w:r>
          </w:p>
        </w:tc>
        <w:tc>
          <w:tcPr>
            <w:tcW w:w="1417" w:type="dxa"/>
          </w:tcPr>
          <w:p w14:paraId="2F6D6F76" w14:textId="77777777" w:rsidR="00FE4AC6" w:rsidRDefault="00FE4AC6" w:rsidP="00FE4AC6">
            <w:pPr>
              <w:pStyle w:val="NoSpacing"/>
              <w:jc w:val="center"/>
            </w:pPr>
            <w:r>
              <w:t>T</w:t>
            </w:r>
          </w:p>
          <w:p w14:paraId="1459E141" w14:textId="77777777" w:rsidR="00FE4AC6" w:rsidRDefault="00FE4AC6" w:rsidP="00FE4AC6">
            <w:pPr>
              <w:pStyle w:val="NoSpacing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572336DB" w14:textId="77777777" w:rsidR="00FE4AC6" w:rsidRDefault="00FE4AC6" w:rsidP="00FE4AC6">
            <w:pPr>
              <w:pStyle w:val="NoSpacing"/>
              <w:jc w:val="center"/>
            </w:pPr>
            <w:r>
              <w:t>Customer Care/Business team</w:t>
            </w:r>
          </w:p>
        </w:tc>
      </w:tr>
      <w:tr w:rsidR="00FE4AC6" w:rsidRPr="005321D0" w14:paraId="7444154F" w14:textId="77777777" w:rsidTr="00FE4AC6">
        <w:trPr>
          <w:trHeight w:val="707"/>
        </w:trPr>
        <w:tc>
          <w:tcPr>
            <w:tcW w:w="4957" w:type="dxa"/>
            <w:gridSpan w:val="3"/>
            <w:shd w:val="clear" w:color="auto" w:fill="auto"/>
            <w:vAlign w:val="center"/>
          </w:tcPr>
          <w:p w14:paraId="75D21D23" w14:textId="77777777" w:rsidR="00FE4AC6" w:rsidRPr="00511FAA" w:rsidRDefault="00FE4AC6" w:rsidP="00FE4AC6">
            <w:pPr>
              <w:pStyle w:val="NoSpacing"/>
              <w:rPr>
                <w:rFonts w:asciiTheme="minorHAnsi" w:hAnsiTheme="minorHAnsi" w:cstheme="minorHAnsi"/>
              </w:rPr>
            </w:pPr>
            <w:r w:rsidRPr="00511FAA">
              <w:rPr>
                <w:rFonts w:asciiTheme="minorHAnsi" w:hAnsiTheme="minorHAnsi" w:cstheme="minorHAnsi"/>
              </w:rPr>
              <w:t xml:space="preserve">Branch Operation team </w:t>
            </w:r>
            <w:r>
              <w:rPr>
                <w:rFonts w:asciiTheme="minorHAnsi" w:hAnsiTheme="minorHAnsi" w:cstheme="minorHAnsi"/>
              </w:rPr>
              <w:t>does the Inwarding and upload document in DMS and forward</w:t>
            </w:r>
            <w:r w:rsidRPr="00511FAA">
              <w:rPr>
                <w:rFonts w:asciiTheme="minorHAnsi" w:hAnsiTheme="minorHAnsi" w:cstheme="minorHAnsi"/>
              </w:rPr>
              <w:t xml:space="preserve"> to M</w:t>
            </w:r>
            <w:r>
              <w:rPr>
                <w:rFonts w:asciiTheme="minorHAnsi" w:hAnsiTheme="minorHAnsi" w:cstheme="minorHAnsi"/>
              </w:rPr>
              <w:t>otor</w:t>
            </w:r>
            <w:r w:rsidRPr="00511FA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hub</w:t>
            </w:r>
            <w:r w:rsidRPr="00511FAA">
              <w:rPr>
                <w:rFonts w:asciiTheme="minorHAnsi" w:hAnsiTheme="minorHAnsi" w:cstheme="minorHAnsi"/>
              </w:rPr>
              <w:t xml:space="preserve"> team for cancellation.</w:t>
            </w:r>
          </w:p>
        </w:tc>
        <w:tc>
          <w:tcPr>
            <w:tcW w:w="1417" w:type="dxa"/>
          </w:tcPr>
          <w:p w14:paraId="18B4C1ED" w14:textId="77777777" w:rsidR="00FE4AC6" w:rsidRDefault="00FE4AC6" w:rsidP="00FE4AC6">
            <w:pPr>
              <w:pStyle w:val="NoSpacing"/>
              <w:jc w:val="center"/>
            </w:pPr>
          </w:p>
          <w:p w14:paraId="69805E76" w14:textId="77777777" w:rsidR="00FE4AC6" w:rsidRDefault="00FE4AC6" w:rsidP="00FE4AC6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2693" w:type="dxa"/>
            <w:shd w:val="clear" w:color="auto" w:fill="auto"/>
          </w:tcPr>
          <w:p w14:paraId="7CB4CC00" w14:textId="77777777" w:rsidR="00FE4AC6" w:rsidRDefault="00FE4AC6" w:rsidP="00FE4AC6">
            <w:pPr>
              <w:pStyle w:val="NoSpacing"/>
              <w:jc w:val="center"/>
            </w:pPr>
          </w:p>
          <w:p w14:paraId="3F0314DC" w14:textId="77777777" w:rsidR="00FE4AC6" w:rsidRPr="005321D0" w:rsidRDefault="00FE4AC6" w:rsidP="00FE4AC6">
            <w:pPr>
              <w:pStyle w:val="NoSpacing"/>
              <w:jc w:val="center"/>
            </w:pPr>
            <w:r>
              <w:t>Branch Operations</w:t>
            </w:r>
          </w:p>
        </w:tc>
      </w:tr>
      <w:tr w:rsidR="00FE4AC6" w:rsidRPr="005321D0" w14:paraId="633CDC2E" w14:textId="77777777" w:rsidTr="00FE4AC6">
        <w:trPr>
          <w:trHeight w:val="733"/>
        </w:trPr>
        <w:tc>
          <w:tcPr>
            <w:tcW w:w="4957" w:type="dxa"/>
            <w:gridSpan w:val="3"/>
            <w:shd w:val="clear" w:color="auto" w:fill="auto"/>
            <w:vAlign w:val="center"/>
          </w:tcPr>
          <w:p w14:paraId="72F26C49" w14:textId="39EFD4C3" w:rsidR="00FE4AC6" w:rsidRPr="00511FAA" w:rsidRDefault="00FE4AC6" w:rsidP="00FE4AC6">
            <w:pPr>
              <w:pStyle w:val="NoSpacing"/>
              <w:rPr>
                <w:rFonts w:asciiTheme="minorHAnsi" w:hAnsiTheme="minorHAnsi" w:cstheme="minorHAnsi"/>
              </w:rPr>
            </w:pPr>
            <w:r w:rsidRPr="00511FAA">
              <w:rPr>
                <w:rFonts w:asciiTheme="minorHAnsi" w:hAnsiTheme="minorHAnsi" w:cstheme="minorHAnsi"/>
              </w:rPr>
              <w:t xml:space="preserve">To process policy cancellation and </w:t>
            </w:r>
            <w:r>
              <w:rPr>
                <w:rFonts w:asciiTheme="minorHAnsi" w:hAnsiTheme="minorHAnsi" w:cstheme="minorHAnsi"/>
              </w:rPr>
              <w:t xml:space="preserve">initiate </w:t>
            </w:r>
            <w:r w:rsidRPr="00511FAA">
              <w:rPr>
                <w:rFonts w:asciiTheme="minorHAnsi" w:hAnsiTheme="minorHAnsi" w:cstheme="minorHAnsi"/>
              </w:rPr>
              <w:t xml:space="preserve">refund </w:t>
            </w:r>
            <w:r>
              <w:rPr>
                <w:rFonts w:asciiTheme="minorHAnsi" w:hAnsiTheme="minorHAnsi" w:cstheme="minorHAnsi"/>
              </w:rPr>
              <w:t>if any and</w:t>
            </w:r>
            <w:r w:rsidRPr="00511FA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update</w:t>
            </w:r>
            <w:r w:rsidRPr="00511FAA">
              <w:rPr>
                <w:rFonts w:asciiTheme="minorHAnsi" w:hAnsiTheme="minorHAnsi" w:cstheme="minorHAnsi"/>
              </w:rPr>
              <w:t xml:space="preserve"> to Branch Operation </w:t>
            </w:r>
            <w:r>
              <w:rPr>
                <w:rFonts w:asciiTheme="minorHAnsi" w:hAnsiTheme="minorHAnsi" w:cstheme="minorHAnsi"/>
              </w:rPr>
              <w:t xml:space="preserve">in ITS </w:t>
            </w:r>
            <w:r w:rsidRPr="00511FAA">
              <w:rPr>
                <w:rFonts w:asciiTheme="minorHAnsi" w:hAnsiTheme="minorHAnsi" w:cstheme="minorHAnsi"/>
              </w:rPr>
              <w:t xml:space="preserve">with cancellation </w:t>
            </w:r>
            <w:r>
              <w:rPr>
                <w:rFonts w:asciiTheme="minorHAnsi" w:hAnsiTheme="minorHAnsi" w:cstheme="minorHAnsi"/>
              </w:rPr>
              <w:t xml:space="preserve">status </w:t>
            </w:r>
            <w:r w:rsidRPr="00511FAA">
              <w:rPr>
                <w:rFonts w:asciiTheme="minorHAnsi" w:hAnsiTheme="minorHAnsi" w:cstheme="minorHAnsi"/>
              </w:rPr>
              <w:t>and refund amount</w:t>
            </w:r>
          </w:p>
        </w:tc>
        <w:tc>
          <w:tcPr>
            <w:tcW w:w="1417" w:type="dxa"/>
          </w:tcPr>
          <w:p w14:paraId="59311EA2" w14:textId="77777777" w:rsidR="00FE4AC6" w:rsidRDefault="00FE4AC6" w:rsidP="00FE4AC6">
            <w:pPr>
              <w:pStyle w:val="NoSpacing"/>
              <w:jc w:val="center"/>
            </w:pPr>
          </w:p>
          <w:p w14:paraId="4C711F44" w14:textId="77777777" w:rsidR="00FE4AC6" w:rsidRDefault="00FE4AC6" w:rsidP="00FE4AC6">
            <w:pPr>
              <w:pStyle w:val="NoSpacing"/>
              <w:jc w:val="center"/>
            </w:pPr>
            <w:r>
              <w:t>T+1</w:t>
            </w:r>
          </w:p>
          <w:p w14:paraId="2AC95B8E" w14:textId="77777777" w:rsidR="00FE4AC6" w:rsidRDefault="00FE4AC6" w:rsidP="00FE4AC6">
            <w:pPr>
              <w:pStyle w:val="NoSpacing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09CA26FD" w14:textId="77777777" w:rsidR="00FE4AC6" w:rsidRDefault="00FE4AC6" w:rsidP="00FE4AC6">
            <w:pPr>
              <w:pStyle w:val="NoSpacing"/>
              <w:jc w:val="center"/>
            </w:pPr>
          </w:p>
          <w:p w14:paraId="2B466791" w14:textId="77777777" w:rsidR="00FE4AC6" w:rsidRDefault="00FE4AC6" w:rsidP="00FE4AC6">
            <w:pPr>
              <w:pStyle w:val="NoSpacing"/>
              <w:jc w:val="center"/>
            </w:pPr>
            <w:r>
              <w:t>Central Operations</w:t>
            </w:r>
          </w:p>
          <w:p w14:paraId="46FFED3B" w14:textId="77777777" w:rsidR="00FE4AC6" w:rsidRPr="005321D0" w:rsidRDefault="00FE4AC6" w:rsidP="00FE4AC6">
            <w:pPr>
              <w:pStyle w:val="NoSpacing"/>
              <w:jc w:val="center"/>
            </w:pPr>
          </w:p>
        </w:tc>
      </w:tr>
      <w:tr w:rsidR="00DD6882" w:rsidRPr="005321D0" w14:paraId="4A0979D4" w14:textId="77777777" w:rsidTr="00527481">
        <w:trPr>
          <w:trHeight w:val="733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4FCEC286" w14:textId="2727F280" w:rsidR="00DD6882" w:rsidRPr="00CE61D1" w:rsidRDefault="00EF4D97" w:rsidP="00FE4AC6">
            <w:pPr>
              <w:pStyle w:val="NoSpacing"/>
              <w:jc w:val="center"/>
              <w:rPr>
                <w:b/>
                <w:bCs/>
              </w:rPr>
            </w:pPr>
            <w:r w:rsidRPr="00CE61D1">
              <w:rPr>
                <w:rFonts w:asciiTheme="minorHAnsi" w:hAnsiTheme="minorHAnsi" w:cstheme="minorHAnsi"/>
                <w:b/>
                <w:bCs/>
              </w:rPr>
              <w:t>Note: -</w:t>
            </w:r>
            <w:r w:rsidR="00DD6882" w:rsidRPr="00CE61D1">
              <w:rPr>
                <w:rFonts w:asciiTheme="minorHAnsi" w:hAnsiTheme="minorHAnsi" w:cstheme="minorHAnsi"/>
                <w:b/>
                <w:bCs/>
              </w:rPr>
              <w:t xml:space="preserve">TAT will be calculated from last assign or resubmission date to Motor Hub team. Only working days </w:t>
            </w:r>
            <w:r w:rsidRPr="00CE61D1">
              <w:rPr>
                <w:rFonts w:asciiTheme="minorHAnsi" w:hAnsiTheme="minorHAnsi" w:cstheme="minorHAnsi"/>
                <w:b/>
                <w:bCs/>
              </w:rPr>
              <w:t>are</w:t>
            </w:r>
            <w:r w:rsidR="00DD6882" w:rsidRPr="00CE61D1">
              <w:rPr>
                <w:rFonts w:asciiTheme="minorHAnsi" w:hAnsiTheme="minorHAnsi" w:cstheme="minorHAnsi"/>
                <w:b/>
                <w:bCs/>
              </w:rPr>
              <w:t xml:space="preserve"> consider</w:t>
            </w:r>
            <w:r w:rsidRPr="00CE61D1">
              <w:rPr>
                <w:rFonts w:asciiTheme="minorHAnsi" w:hAnsiTheme="minorHAnsi" w:cstheme="minorHAnsi"/>
                <w:b/>
                <w:bCs/>
              </w:rPr>
              <w:t>ed</w:t>
            </w:r>
            <w:r w:rsidR="00DD6882" w:rsidRPr="00CE61D1">
              <w:rPr>
                <w:rFonts w:asciiTheme="minorHAnsi" w:hAnsiTheme="minorHAnsi" w:cstheme="minorHAnsi"/>
                <w:b/>
                <w:bCs/>
              </w:rPr>
              <w:t xml:space="preserve"> for TAT calculation and cutoff time or </w:t>
            </w:r>
            <w:r w:rsidR="00DD6882" w:rsidRPr="00CE61D1">
              <w:rPr>
                <w:rFonts w:asciiTheme="minorHAnsi" w:hAnsiTheme="minorHAnsi" w:cstheme="minorHAnsi"/>
                <w:b/>
                <w:bCs/>
              </w:rPr>
              <w:t>T Day</w:t>
            </w:r>
            <w:r w:rsidR="00DD6882" w:rsidRPr="00CE61D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E61D1" w:rsidRPr="00CE61D1">
              <w:rPr>
                <w:rFonts w:asciiTheme="minorHAnsi" w:hAnsiTheme="minorHAnsi" w:cstheme="minorHAnsi"/>
                <w:b/>
                <w:bCs/>
              </w:rPr>
              <w:t>is</w:t>
            </w:r>
            <w:r w:rsidR="00DD6882" w:rsidRPr="00CE61D1">
              <w:rPr>
                <w:rFonts w:asciiTheme="minorHAnsi" w:hAnsiTheme="minorHAnsi" w:cstheme="minorHAnsi"/>
                <w:b/>
                <w:bCs/>
              </w:rPr>
              <w:t xml:space="preserve"> 5 PM.</w:t>
            </w:r>
          </w:p>
        </w:tc>
      </w:tr>
    </w:tbl>
    <w:p w14:paraId="7C27CBB4" w14:textId="77777777" w:rsidR="004C587C" w:rsidRDefault="004C587C" w:rsidP="00931C05">
      <w:pPr>
        <w:pStyle w:val="NoSpacing"/>
      </w:pPr>
    </w:p>
    <w:tbl>
      <w:tblPr>
        <w:tblpPr w:leftFromText="180" w:rightFromText="180" w:vertAnchor="text" w:horzAnchor="margin" w:tblpY="115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2404"/>
        <w:gridCol w:w="3543"/>
        <w:gridCol w:w="1701"/>
      </w:tblGrid>
      <w:tr w:rsidR="00FE4AC6" w:rsidRPr="00711928" w14:paraId="3FFAC65C" w14:textId="77777777" w:rsidTr="00D2775E">
        <w:trPr>
          <w:trHeight w:val="309"/>
        </w:trPr>
        <w:tc>
          <w:tcPr>
            <w:tcW w:w="1419" w:type="dxa"/>
            <w:shd w:val="clear" w:color="auto" w:fill="1F3864" w:themeFill="accent5" w:themeFillShade="80"/>
            <w:vAlign w:val="center"/>
            <w:hideMark/>
          </w:tcPr>
          <w:p w14:paraId="4DB5EF0B" w14:textId="4B04F552" w:rsidR="00FE4AC6" w:rsidRPr="00711928" w:rsidRDefault="00FE4AC6" w:rsidP="00DD6882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3.</w:t>
            </w:r>
            <w:r w:rsidR="00CC0537">
              <w:rPr>
                <w:b/>
                <w:bCs/>
                <w:color w:val="FFFFFF" w:themeColor="background1"/>
                <w:sz w:val="24"/>
                <w:szCs w:val="24"/>
              </w:rPr>
              <w:t>xiii</w:t>
            </w:r>
          </w:p>
        </w:tc>
        <w:tc>
          <w:tcPr>
            <w:tcW w:w="7648" w:type="dxa"/>
            <w:gridSpan w:val="3"/>
            <w:shd w:val="clear" w:color="auto" w:fill="1F3864" w:themeFill="accent5" w:themeFillShade="80"/>
            <w:vAlign w:val="center"/>
          </w:tcPr>
          <w:p w14:paraId="57A06976" w14:textId="77777777" w:rsidR="00FE4AC6" w:rsidRPr="00711928" w:rsidRDefault="00FE4AC6" w:rsidP="00DD6882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1928">
              <w:rPr>
                <w:b/>
                <w:bCs/>
                <w:color w:val="FFFFFF" w:themeColor="background1"/>
                <w:sz w:val="24"/>
                <w:szCs w:val="24"/>
              </w:rPr>
              <w:t>Escalation Matrix- Servicing</w:t>
            </w:r>
          </w:p>
        </w:tc>
      </w:tr>
      <w:tr w:rsidR="00FE4AC6" w:rsidRPr="00974CFF" w14:paraId="41748DA9" w14:textId="77777777" w:rsidTr="00D27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9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987FE1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974CFF">
              <w:rPr>
                <w:b/>
                <w:bCs/>
                <w:color w:val="000000"/>
              </w:rPr>
              <w:t>Escalation Matrix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6EA703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974CFF">
              <w:rPr>
                <w:b/>
                <w:bCs/>
                <w:color w:val="000000"/>
              </w:rPr>
              <w:t>Contact Person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30A1AD8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974CFF">
              <w:rPr>
                <w:b/>
                <w:bCs/>
                <w:color w:val="000000"/>
              </w:rPr>
              <w:t>E-Mail Id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5B4BAF1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974CFF">
              <w:rPr>
                <w:b/>
                <w:bCs/>
                <w:color w:val="000000"/>
              </w:rPr>
              <w:t>Mobile No.</w:t>
            </w:r>
          </w:p>
        </w:tc>
      </w:tr>
      <w:tr w:rsidR="00FE4AC6" w:rsidRPr="00974CFF" w14:paraId="6FE17C3F" w14:textId="77777777" w:rsidTr="00D27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6BA1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D428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3E61C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FA95F" w14:textId="77777777" w:rsidR="00FE4AC6" w:rsidRPr="00974CFF" w:rsidRDefault="00FE4AC6" w:rsidP="00DD6882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</w:p>
        </w:tc>
      </w:tr>
      <w:tr w:rsidR="00FE4AC6" w:rsidRPr="00974CFF" w14:paraId="6D0DE4A0" w14:textId="77777777" w:rsidTr="00D27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8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7BD1" w14:textId="77777777" w:rsidR="00FE4AC6" w:rsidRPr="00974CFF" w:rsidRDefault="00FE4AC6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Owner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CF61" w14:textId="41494384" w:rsidR="00FE4AC6" w:rsidRDefault="008E6A7D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Prasun Biswas</w:t>
            </w:r>
          </w:p>
          <w:p w14:paraId="38BA7689" w14:textId="77777777" w:rsidR="00FE4AC6" w:rsidRPr="00974CFF" w:rsidRDefault="00FE4AC6" w:rsidP="00DD6882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2562" w14:textId="32AFF80B" w:rsidR="00FE4AC6" w:rsidRPr="00974CFF" w:rsidRDefault="008E6A7D" w:rsidP="00DD6882">
            <w:pPr>
              <w:spacing w:line="240" w:lineRule="auto"/>
              <w:jc w:val="center"/>
              <w:rPr>
                <w:color w:val="000000"/>
              </w:rPr>
            </w:pPr>
            <w:r w:rsidRPr="008E6A7D">
              <w:rPr>
                <w:color w:val="000000"/>
              </w:rPr>
              <w:t>prasun.biswas@magma-hdi.co.in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029C" w14:textId="5050A7FC" w:rsidR="00FE4AC6" w:rsidRPr="00974CFF" w:rsidRDefault="00DD6882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8E6A7D" w:rsidRPr="008E6A7D">
              <w:rPr>
                <w:color w:val="000000"/>
              </w:rPr>
              <w:t>051887953</w:t>
            </w:r>
          </w:p>
        </w:tc>
      </w:tr>
      <w:tr w:rsidR="00147D38" w:rsidRPr="00974CFF" w14:paraId="72AB1107" w14:textId="77777777" w:rsidTr="00D27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8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2AE3" w14:textId="7DD84380" w:rsidR="00147D38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Escalation 1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DF273" w14:textId="0AA13066" w:rsidR="00147D38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Rajan Chowgule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F129" w14:textId="14E7D085" w:rsidR="00147D38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15068F">
              <w:rPr>
                <w:color w:val="000000"/>
              </w:rPr>
              <w:t>a</w:t>
            </w:r>
            <w:r>
              <w:rPr>
                <w:color w:val="000000"/>
              </w:rPr>
              <w:t>jan</w:t>
            </w:r>
            <w:r w:rsidRPr="0015068F">
              <w:rPr>
                <w:color w:val="000000"/>
              </w:rPr>
              <w:t>.</w:t>
            </w:r>
            <w:r>
              <w:rPr>
                <w:color w:val="000000"/>
              </w:rPr>
              <w:t>chowgule</w:t>
            </w:r>
            <w:r w:rsidRPr="0015068F">
              <w:rPr>
                <w:color w:val="000000"/>
              </w:rPr>
              <w:t>@magma-hdi.co.in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5B08" w14:textId="59FB7337" w:rsidR="00147D38" w:rsidRDefault="00151659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9773406932</w:t>
            </w:r>
          </w:p>
        </w:tc>
      </w:tr>
      <w:tr w:rsidR="00147D38" w:rsidRPr="00974CFF" w14:paraId="18D07E44" w14:textId="77777777" w:rsidTr="00D27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B2AE" w14:textId="32D8F197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Escalation 2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8E0E" w14:textId="77777777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 w:rsidRPr="00974CFF">
              <w:rPr>
                <w:color w:val="000000"/>
              </w:rPr>
              <w:t>Amit Sinha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AEEA" w14:textId="77777777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 w:rsidRPr="001E4E41">
              <w:rPr>
                <w:color w:val="000000"/>
              </w:rPr>
              <w:t>amit.sinha@magma-hdi.co.in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1C5A" w14:textId="77777777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 w:rsidRPr="00974CFF">
              <w:rPr>
                <w:color w:val="000000"/>
              </w:rPr>
              <w:t>9748709873</w:t>
            </w:r>
          </w:p>
        </w:tc>
      </w:tr>
      <w:tr w:rsidR="00147D38" w:rsidRPr="00974CFF" w14:paraId="599A8451" w14:textId="77777777" w:rsidTr="00D27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9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BAD1" w14:textId="2E15DA8B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Escalation 3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9BAC" w14:textId="77777777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 w:rsidRPr="00974CFF">
              <w:rPr>
                <w:color w:val="000000"/>
              </w:rPr>
              <w:t>Mayank Tantia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7F4B7" w14:textId="77777777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 w:rsidRPr="00974CFF">
              <w:rPr>
                <w:color w:val="000000"/>
              </w:rPr>
              <w:t>mayank.tantia@magma-hdi.co.in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0B83" w14:textId="77777777" w:rsidR="00147D38" w:rsidRPr="00974CFF" w:rsidRDefault="00147D38" w:rsidP="00DD6882">
            <w:pPr>
              <w:spacing w:line="240" w:lineRule="auto"/>
              <w:jc w:val="center"/>
              <w:rPr>
                <w:color w:val="000000"/>
              </w:rPr>
            </w:pPr>
            <w:r w:rsidRPr="00974CFF">
              <w:rPr>
                <w:color w:val="000000"/>
              </w:rPr>
              <w:t>7044075135</w:t>
            </w:r>
          </w:p>
        </w:tc>
      </w:tr>
    </w:tbl>
    <w:p w14:paraId="4CF875FC" w14:textId="77777777" w:rsidR="00ED082E" w:rsidRDefault="00ED082E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14A34493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16A74C9B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4C8C3950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4A212ED9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3CC3CEB5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5D6957C9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658C36EA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21B8B955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1F8FF7F4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26397629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370E22DF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61BC920E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0A856039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71DD16A9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2F844B5E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067401D7" w14:textId="77777777" w:rsidR="001E53BC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6FCDA3BB" w14:textId="77777777" w:rsidR="001E53BC" w:rsidRPr="00132F21" w:rsidRDefault="001E53BC" w:rsidP="004A3EFE">
      <w:pPr>
        <w:pStyle w:val="TableBullet1"/>
        <w:numPr>
          <w:ilvl w:val="0"/>
          <w:numId w:val="0"/>
        </w:numPr>
        <w:spacing w:before="60" w:line="240" w:lineRule="auto"/>
        <w:jc w:val="both"/>
        <w:rPr>
          <w:rFonts w:ascii="Calibri" w:hAnsi="Calibri" w:cs="Calibri"/>
        </w:rPr>
      </w:pPr>
    </w:p>
    <w:p w14:paraId="7E041C22" w14:textId="77777777" w:rsidR="003732FB" w:rsidRPr="00837B2D" w:rsidRDefault="00122893" w:rsidP="00670D04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rFonts w:cs="Arial"/>
          <w:color w:val="0070C0"/>
          <w:sz w:val="24"/>
          <w:szCs w:val="24"/>
        </w:rPr>
      </w:pPr>
      <w:r>
        <w:rPr>
          <w:b/>
          <w:sz w:val="32"/>
          <w:szCs w:val="32"/>
          <w:lang w:val="en-US"/>
        </w:rPr>
        <w:t xml:space="preserve">Process </w:t>
      </w:r>
      <w:r w:rsidR="003732FB">
        <w:rPr>
          <w:b/>
          <w:sz w:val="32"/>
          <w:szCs w:val="32"/>
          <w:lang w:val="en-US"/>
        </w:rPr>
        <w:t xml:space="preserve">Check </w:t>
      </w:r>
      <w:r w:rsidR="00B45461">
        <w:rPr>
          <w:b/>
          <w:sz w:val="32"/>
          <w:szCs w:val="32"/>
          <w:lang w:val="en-US"/>
        </w:rPr>
        <w:t>Points:</w:t>
      </w:r>
      <w:r w:rsidR="003732FB">
        <w:rPr>
          <w:b/>
          <w:sz w:val="32"/>
          <w:szCs w:val="32"/>
          <w:lang w:val="en-US"/>
        </w:rPr>
        <w:t xml:space="preserve"> </w:t>
      </w:r>
    </w:p>
    <w:p w14:paraId="7EB8314B" w14:textId="77777777" w:rsidR="00880DC4" w:rsidRPr="00B45461" w:rsidRDefault="00880DC4" w:rsidP="00880DC4">
      <w:pPr>
        <w:spacing w:after="0" w:line="240" w:lineRule="auto"/>
        <w:jc w:val="both"/>
        <w:outlineLvl w:val="0"/>
        <w:rPr>
          <w:sz w:val="16"/>
          <w:szCs w:val="16"/>
        </w:rPr>
      </w:pPr>
    </w:p>
    <w:p w14:paraId="1C5425C3" w14:textId="16D53208" w:rsidR="0059476F" w:rsidRDefault="00B7633A" w:rsidP="006649AC">
      <w:pPr>
        <w:spacing w:after="0" w:line="240" w:lineRule="auto"/>
        <w:jc w:val="both"/>
        <w:outlineLvl w:val="0"/>
      </w:pPr>
      <w:r>
        <w:t xml:space="preserve">Below metrics are followed to track the activities </w:t>
      </w:r>
      <w:r w:rsidR="00C42604">
        <w:t xml:space="preserve">while </w:t>
      </w:r>
      <w:r w:rsidR="0059476F">
        <w:t xml:space="preserve">issuing Motor </w:t>
      </w:r>
      <w:r w:rsidR="009C18AC">
        <w:t>Policy</w:t>
      </w:r>
      <w:r w:rsidR="00C76FD0">
        <w:t xml:space="preserve"> </w:t>
      </w:r>
      <w:r w:rsidR="00442FCD">
        <w:t>Cancellation:</w:t>
      </w:r>
      <w:r w:rsidR="00B45461">
        <w:t xml:space="preserve"> -</w:t>
      </w:r>
    </w:p>
    <w:p w14:paraId="1FBCFB3C" w14:textId="77777777" w:rsidR="00442FCD" w:rsidRDefault="00442FCD" w:rsidP="006649AC">
      <w:pPr>
        <w:spacing w:after="0" w:line="240" w:lineRule="auto"/>
        <w:jc w:val="both"/>
        <w:outlineLvl w:val="0"/>
      </w:pPr>
    </w:p>
    <w:p w14:paraId="616CFDE6" w14:textId="51E581D2" w:rsidR="00442FCD" w:rsidRDefault="00442FCD" w:rsidP="00442FCD">
      <w:pPr>
        <w:pStyle w:val="ListParagraph"/>
        <w:numPr>
          <w:ilvl w:val="0"/>
          <w:numId w:val="33"/>
        </w:numPr>
        <w:spacing w:after="0" w:line="240" w:lineRule="auto"/>
        <w:jc w:val="both"/>
        <w:outlineLvl w:val="0"/>
      </w:pPr>
      <w:r>
        <w:t>TAT of cancellation and refund as per Inward Tracker</w:t>
      </w:r>
    </w:p>
    <w:p w14:paraId="5F29623F" w14:textId="0C8BA44E" w:rsidR="0020131B" w:rsidRDefault="0020131B" w:rsidP="00442FCD">
      <w:pPr>
        <w:pStyle w:val="ListParagraph"/>
        <w:numPr>
          <w:ilvl w:val="0"/>
          <w:numId w:val="33"/>
        </w:numPr>
        <w:spacing w:after="0" w:line="240" w:lineRule="auto"/>
        <w:jc w:val="both"/>
        <w:outlineLvl w:val="0"/>
      </w:pPr>
      <w:r>
        <w:t>Collection of required documents as per cancellation checklist</w:t>
      </w:r>
    </w:p>
    <w:p w14:paraId="3EA8D416" w14:textId="77777777" w:rsidR="00ED082E" w:rsidRPr="00ED082E" w:rsidRDefault="00ED082E" w:rsidP="006649AC">
      <w:pPr>
        <w:spacing w:after="0" w:line="240" w:lineRule="auto"/>
        <w:jc w:val="both"/>
        <w:outlineLvl w:val="0"/>
      </w:pPr>
    </w:p>
    <w:p w14:paraId="14359F8C" w14:textId="77777777" w:rsidR="003F3E29" w:rsidRDefault="0065695F" w:rsidP="000C3203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b/>
          <w:sz w:val="32"/>
          <w:szCs w:val="32"/>
          <w:lang w:val="en-US"/>
        </w:rPr>
      </w:pPr>
      <w:r w:rsidRPr="004A2933">
        <w:rPr>
          <w:b/>
          <w:sz w:val="32"/>
          <w:szCs w:val="32"/>
          <w:lang w:val="en-US"/>
        </w:rPr>
        <w:t>Review:</w:t>
      </w:r>
      <w:r w:rsidR="003732FB" w:rsidRPr="004A2933">
        <w:rPr>
          <w:b/>
          <w:sz w:val="32"/>
          <w:szCs w:val="32"/>
          <w:lang w:val="en-US"/>
        </w:rPr>
        <w:t xml:space="preserve"> </w:t>
      </w:r>
    </w:p>
    <w:p w14:paraId="68367455" w14:textId="77777777" w:rsidR="004A2933" w:rsidRPr="00B45461" w:rsidRDefault="004A2933" w:rsidP="004A2933">
      <w:pPr>
        <w:pStyle w:val="ListParagraph"/>
        <w:spacing w:after="0" w:line="240" w:lineRule="auto"/>
        <w:ind w:left="567"/>
        <w:jc w:val="both"/>
        <w:outlineLvl w:val="0"/>
        <w:rPr>
          <w:b/>
          <w:sz w:val="16"/>
          <w:szCs w:val="16"/>
          <w:lang w:val="en-US"/>
        </w:rPr>
      </w:pPr>
    </w:p>
    <w:p w14:paraId="0C19BCBF" w14:textId="77777777" w:rsidR="00191D18" w:rsidRPr="00191D18" w:rsidRDefault="00191D18" w:rsidP="00191D18">
      <w:pPr>
        <w:spacing w:after="0" w:line="240" w:lineRule="auto"/>
        <w:jc w:val="both"/>
        <w:outlineLvl w:val="0"/>
        <w:rPr>
          <w:lang w:val="en-US"/>
        </w:rPr>
      </w:pPr>
      <w:r w:rsidRPr="00191D18">
        <w:rPr>
          <w:lang w:val="en-US"/>
        </w:rPr>
        <w:t>This process may be subject to review and revision (if any) every quarter for any change in process or regulatory guidelines.</w:t>
      </w:r>
    </w:p>
    <w:p w14:paraId="526A9306" w14:textId="77777777" w:rsidR="000017B1" w:rsidRPr="00AC2564" w:rsidRDefault="000017B1" w:rsidP="00AC2564">
      <w:pPr>
        <w:spacing w:after="0" w:line="240" w:lineRule="auto"/>
        <w:jc w:val="both"/>
        <w:outlineLvl w:val="0"/>
        <w:rPr>
          <w:b/>
          <w:color w:val="0070C0"/>
          <w:sz w:val="32"/>
          <w:szCs w:val="32"/>
          <w:lang w:val="en-US"/>
        </w:rPr>
      </w:pPr>
    </w:p>
    <w:p w14:paraId="5D972A64" w14:textId="77777777" w:rsidR="004A2933" w:rsidRPr="004A2933" w:rsidRDefault="003732FB" w:rsidP="00670D04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b/>
          <w:color w:val="0070C0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Risk </w:t>
      </w:r>
      <w:r w:rsidR="00C263BE">
        <w:rPr>
          <w:b/>
          <w:sz w:val="32"/>
          <w:szCs w:val="32"/>
          <w:lang w:val="en-US"/>
        </w:rPr>
        <w:t>and Mitigation i</w:t>
      </w:r>
      <w:r>
        <w:rPr>
          <w:b/>
          <w:sz w:val="32"/>
          <w:szCs w:val="32"/>
          <w:lang w:val="en-US"/>
        </w:rPr>
        <w:t xml:space="preserve">dentified in the </w:t>
      </w:r>
      <w:r w:rsidR="0065695F">
        <w:rPr>
          <w:b/>
          <w:sz w:val="32"/>
          <w:szCs w:val="32"/>
          <w:lang w:val="en-US"/>
        </w:rPr>
        <w:t>process:</w:t>
      </w:r>
    </w:p>
    <w:p w14:paraId="0B4216AC" w14:textId="77777777" w:rsidR="00C263BE" w:rsidRPr="00C263BE" w:rsidRDefault="003732FB" w:rsidP="004A2933">
      <w:pPr>
        <w:pStyle w:val="ListParagraph"/>
        <w:spacing w:after="0" w:line="240" w:lineRule="auto"/>
        <w:ind w:left="567"/>
        <w:jc w:val="both"/>
        <w:outlineLvl w:val="0"/>
        <w:rPr>
          <w:b/>
          <w:color w:val="0070C0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0"/>
        <w:gridCol w:w="2503"/>
        <w:gridCol w:w="1281"/>
        <w:gridCol w:w="3825"/>
      </w:tblGrid>
      <w:tr w:rsidR="00C263BE" w14:paraId="05407AE7" w14:textId="77777777" w:rsidTr="005F7277">
        <w:tc>
          <w:tcPr>
            <w:tcW w:w="840" w:type="dxa"/>
            <w:shd w:val="clear" w:color="auto" w:fill="002060"/>
          </w:tcPr>
          <w:p w14:paraId="016C7DE2" w14:textId="77777777" w:rsidR="00C263BE" w:rsidRPr="00C263BE" w:rsidRDefault="00C263BE" w:rsidP="00C263BE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 w:rsidRPr="00C263BE">
              <w:rPr>
                <w:b/>
                <w:color w:val="FFFFFF" w:themeColor="background1"/>
                <w:sz w:val="24"/>
                <w:szCs w:val="32"/>
                <w:lang w:val="en-US"/>
              </w:rPr>
              <w:t>S.no</w:t>
            </w:r>
          </w:p>
        </w:tc>
        <w:tc>
          <w:tcPr>
            <w:tcW w:w="2503" w:type="dxa"/>
            <w:shd w:val="clear" w:color="auto" w:fill="002060"/>
          </w:tcPr>
          <w:p w14:paraId="3A25FFD3" w14:textId="77777777" w:rsidR="00C263BE" w:rsidRPr="00C263BE" w:rsidRDefault="00C263BE" w:rsidP="00C263BE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 w:rsidRPr="00C263BE">
              <w:rPr>
                <w:b/>
                <w:color w:val="FFFFFF" w:themeColor="background1"/>
                <w:sz w:val="24"/>
                <w:szCs w:val="32"/>
                <w:lang w:val="en-US"/>
              </w:rPr>
              <w:t>Risk Identified</w:t>
            </w:r>
          </w:p>
        </w:tc>
        <w:tc>
          <w:tcPr>
            <w:tcW w:w="1281" w:type="dxa"/>
            <w:shd w:val="clear" w:color="auto" w:fill="002060"/>
          </w:tcPr>
          <w:p w14:paraId="5ED40862" w14:textId="77777777" w:rsidR="00C263BE" w:rsidRPr="00C263BE" w:rsidRDefault="00C263BE" w:rsidP="00C263BE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 w:rsidRPr="00C263BE">
              <w:rPr>
                <w:b/>
                <w:color w:val="FFFFFF" w:themeColor="background1"/>
                <w:sz w:val="24"/>
                <w:szCs w:val="32"/>
                <w:lang w:val="en-US"/>
              </w:rPr>
              <w:t>Risk Type</w:t>
            </w:r>
          </w:p>
        </w:tc>
        <w:tc>
          <w:tcPr>
            <w:tcW w:w="3825" w:type="dxa"/>
            <w:shd w:val="clear" w:color="auto" w:fill="002060"/>
          </w:tcPr>
          <w:p w14:paraId="07528EE4" w14:textId="77777777" w:rsidR="00C263BE" w:rsidRPr="00C263BE" w:rsidRDefault="00C263BE" w:rsidP="00C263BE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 w:rsidRPr="00C263BE">
              <w:rPr>
                <w:b/>
                <w:color w:val="FFFFFF" w:themeColor="background1"/>
                <w:sz w:val="24"/>
                <w:szCs w:val="32"/>
                <w:lang w:val="en-US"/>
              </w:rPr>
              <w:t>Mitigation Plan</w:t>
            </w:r>
          </w:p>
        </w:tc>
      </w:tr>
      <w:tr w:rsidR="005F7277" w14:paraId="4D9BE90F" w14:textId="77777777" w:rsidTr="005F7277">
        <w:tc>
          <w:tcPr>
            <w:tcW w:w="840" w:type="dxa"/>
          </w:tcPr>
          <w:p w14:paraId="15B79AA1" w14:textId="0ACA8572" w:rsidR="005F7277" w:rsidRPr="00452BCC" w:rsidRDefault="005F7277" w:rsidP="005F7277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lang w:val="en-US"/>
              </w:rPr>
            </w:pPr>
            <w:r w:rsidRPr="00452BCC">
              <w:rPr>
                <w:lang w:val="en-US"/>
              </w:rPr>
              <w:t>1</w:t>
            </w:r>
          </w:p>
        </w:tc>
        <w:tc>
          <w:tcPr>
            <w:tcW w:w="2503" w:type="dxa"/>
          </w:tcPr>
          <w:p w14:paraId="3FB3DA7F" w14:textId="1A3DC48A" w:rsidR="005F7277" w:rsidRPr="00452BCC" w:rsidRDefault="005F7277" w:rsidP="005F7277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lang w:val="en-US"/>
              </w:rPr>
            </w:pPr>
            <w:r w:rsidRPr="0075114D">
              <w:rPr>
                <w:lang w:val="en-US"/>
              </w:rPr>
              <w:t xml:space="preserve">Wrong policy </w:t>
            </w:r>
            <w:r w:rsidR="00270181">
              <w:rPr>
                <w:lang w:val="en-US"/>
              </w:rPr>
              <w:t xml:space="preserve">cancellations </w:t>
            </w:r>
            <w:r w:rsidRPr="0075114D">
              <w:rPr>
                <w:lang w:val="en-US"/>
              </w:rPr>
              <w:t>leading to unauthorized refunds</w:t>
            </w:r>
            <w:r w:rsidR="001E53BC">
              <w:rPr>
                <w:lang w:val="en-US"/>
              </w:rPr>
              <w:t xml:space="preserve"> and dis-satisfaction to customers</w:t>
            </w:r>
          </w:p>
        </w:tc>
        <w:tc>
          <w:tcPr>
            <w:tcW w:w="1281" w:type="dxa"/>
          </w:tcPr>
          <w:p w14:paraId="71D202F7" w14:textId="2A2481BB" w:rsidR="005F7277" w:rsidRPr="00452BCC" w:rsidRDefault="005F7277" w:rsidP="005F7277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lang w:val="en-US"/>
              </w:rPr>
            </w:pPr>
            <w:r>
              <w:rPr>
                <w:lang w:val="en-US"/>
              </w:rPr>
              <w:t>Process Risk</w:t>
            </w:r>
          </w:p>
        </w:tc>
        <w:tc>
          <w:tcPr>
            <w:tcW w:w="3825" w:type="dxa"/>
          </w:tcPr>
          <w:p w14:paraId="20C8ACDA" w14:textId="1567C0D6" w:rsidR="005F7277" w:rsidRPr="003E4E3C" w:rsidRDefault="00FD1774" w:rsidP="005F7277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Cancellations </w:t>
            </w:r>
            <w:r w:rsidR="00A01078">
              <w:rPr>
                <w:lang w:val="en-US"/>
              </w:rPr>
              <w:t>requests</w:t>
            </w:r>
            <w:r>
              <w:rPr>
                <w:lang w:val="en-US"/>
              </w:rPr>
              <w:t xml:space="preserve"> are raised through branch operations and processed through central operations</w:t>
            </w:r>
            <w:r w:rsidR="005F7277" w:rsidRPr="0075114D">
              <w:rPr>
                <w:lang w:val="en-US"/>
              </w:rPr>
              <w:t xml:space="preserve">. There is a maker-checker before the </w:t>
            </w:r>
            <w:r w:rsidR="00A01078">
              <w:rPr>
                <w:lang w:val="en-US"/>
              </w:rPr>
              <w:t>cancellation</w:t>
            </w:r>
            <w:r w:rsidR="005F7277" w:rsidRPr="0075114D">
              <w:rPr>
                <w:lang w:val="en-US"/>
              </w:rPr>
              <w:t xml:space="preserve"> </w:t>
            </w:r>
            <w:r w:rsidR="00A01078">
              <w:rPr>
                <w:lang w:val="en-US"/>
              </w:rPr>
              <w:t>are processed</w:t>
            </w:r>
            <w:r w:rsidR="00F760BE">
              <w:rPr>
                <w:lang w:val="en-US"/>
              </w:rPr>
              <w:t>.</w:t>
            </w:r>
          </w:p>
        </w:tc>
      </w:tr>
    </w:tbl>
    <w:p w14:paraId="5FEF90F9" w14:textId="77777777" w:rsidR="004A2933" w:rsidRPr="009B3B05" w:rsidRDefault="004A2933" w:rsidP="009B3B05">
      <w:pPr>
        <w:spacing w:after="0" w:line="240" w:lineRule="auto"/>
        <w:jc w:val="both"/>
        <w:outlineLvl w:val="0"/>
        <w:rPr>
          <w:b/>
          <w:color w:val="0070C0"/>
          <w:sz w:val="32"/>
          <w:szCs w:val="32"/>
          <w:lang w:val="en-US"/>
        </w:rPr>
      </w:pPr>
    </w:p>
    <w:p w14:paraId="049999FF" w14:textId="77777777" w:rsidR="00C263BE" w:rsidRPr="006A126B" w:rsidRDefault="00C263BE" w:rsidP="00670D04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b/>
          <w:color w:val="0070C0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Compliance </w:t>
      </w:r>
      <w:r w:rsidR="006A126B">
        <w:rPr>
          <w:b/>
          <w:sz w:val="32"/>
          <w:szCs w:val="32"/>
          <w:lang w:val="en-US"/>
        </w:rPr>
        <w:t>framework:</w:t>
      </w:r>
      <w:r>
        <w:rPr>
          <w:b/>
          <w:sz w:val="32"/>
          <w:szCs w:val="32"/>
          <w:lang w:val="en-US"/>
        </w:rPr>
        <w:t xml:space="preserve"> </w:t>
      </w:r>
    </w:p>
    <w:p w14:paraId="13B57094" w14:textId="77777777" w:rsidR="006A126B" w:rsidRPr="006A126B" w:rsidRDefault="006A126B" w:rsidP="006A126B">
      <w:pPr>
        <w:pStyle w:val="ListParagraph"/>
        <w:spacing w:after="0" w:line="240" w:lineRule="auto"/>
        <w:ind w:left="567"/>
        <w:jc w:val="both"/>
        <w:outlineLvl w:val="0"/>
        <w:rPr>
          <w:b/>
          <w:color w:val="0070C0"/>
          <w:sz w:val="16"/>
          <w:szCs w:val="16"/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6"/>
        <w:gridCol w:w="2977"/>
        <w:gridCol w:w="2514"/>
        <w:gridCol w:w="2112"/>
      </w:tblGrid>
      <w:tr w:rsidR="00C263BE" w14:paraId="4AF33B01" w14:textId="77777777" w:rsidTr="000B02B6">
        <w:tc>
          <w:tcPr>
            <w:tcW w:w="846" w:type="dxa"/>
            <w:shd w:val="clear" w:color="auto" w:fill="002060"/>
          </w:tcPr>
          <w:p w14:paraId="32ACA64C" w14:textId="77777777" w:rsidR="00C263BE" w:rsidRPr="00C263BE" w:rsidRDefault="00C263BE" w:rsidP="00940469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 w:rsidRPr="00C263BE">
              <w:rPr>
                <w:b/>
                <w:color w:val="FFFFFF" w:themeColor="background1"/>
                <w:sz w:val="24"/>
                <w:szCs w:val="32"/>
                <w:lang w:val="en-US"/>
              </w:rPr>
              <w:t>S.no</w:t>
            </w:r>
          </w:p>
        </w:tc>
        <w:tc>
          <w:tcPr>
            <w:tcW w:w="2977" w:type="dxa"/>
            <w:shd w:val="clear" w:color="auto" w:fill="002060"/>
          </w:tcPr>
          <w:p w14:paraId="247484DB" w14:textId="77777777" w:rsidR="00C263BE" w:rsidRPr="00C263BE" w:rsidRDefault="00C263BE" w:rsidP="00940469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32"/>
                <w:lang w:val="en-US"/>
              </w:rPr>
              <w:t>Regulatory Reference</w:t>
            </w:r>
          </w:p>
        </w:tc>
        <w:tc>
          <w:tcPr>
            <w:tcW w:w="2514" w:type="dxa"/>
            <w:shd w:val="clear" w:color="auto" w:fill="002060"/>
          </w:tcPr>
          <w:p w14:paraId="251997D5" w14:textId="77777777" w:rsidR="00C263BE" w:rsidRPr="00C263BE" w:rsidRDefault="00C263BE" w:rsidP="00940469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32"/>
                <w:lang w:val="en-US"/>
              </w:rPr>
              <w:t xml:space="preserve">Act Impacting </w:t>
            </w:r>
          </w:p>
        </w:tc>
        <w:tc>
          <w:tcPr>
            <w:tcW w:w="2112" w:type="dxa"/>
            <w:shd w:val="clear" w:color="auto" w:fill="002060"/>
          </w:tcPr>
          <w:p w14:paraId="61E28AC9" w14:textId="77777777" w:rsidR="00C263BE" w:rsidRPr="00C263BE" w:rsidRDefault="00C263BE" w:rsidP="00940469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b/>
                <w:color w:val="FFFFFF" w:themeColor="background1"/>
                <w:sz w:val="24"/>
                <w:szCs w:val="32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32"/>
                <w:lang w:val="en-US"/>
              </w:rPr>
              <w:t>Compliance Status</w:t>
            </w:r>
          </w:p>
        </w:tc>
      </w:tr>
      <w:tr w:rsidR="008E7FA9" w14:paraId="15985553" w14:textId="77777777" w:rsidTr="000B02B6">
        <w:tc>
          <w:tcPr>
            <w:tcW w:w="846" w:type="dxa"/>
          </w:tcPr>
          <w:p w14:paraId="702B641C" w14:textId="603577E9" w:rsidR="008E7FA9" w:rsidRPr="00452BCC" w:rsidRDefault="008E7FA9" w:rsidP="008E7FA9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color w:val="0070C0"/>
                <w:lang w:val="en-US"/>
              </w:rPr>
            </w:pPr>
            <w:r w:rsidRPr="00452BCC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4BAC82B4" w14:textId="62499CF8" w:rsidR="008E7FA9" w:rsidRPr="00452BCC" w:rsidRDefault="008E7FA9" w:rsidP="008E7FA9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lang w:val="en-US"/>
              </w:rPr>
            </w:pPr>
            <w:r w:rsidRPr="00452BCC">
              <w:rPr>
                <w:lang w:val="en-US"/>
              </w:rPr>
              <w:t>Protection of Policyholders’ Interest Policy</w:t>
            </w:r>
          </w:p>
        </w:tc>
        <w:tc>
          <w:tcPr>
            <w:tcW w:w="2514" w:type="dxa"/>
          </w:tcPr>
          <w:p w14:paraId="341F0909" w14:textId="0049BF08" w:rsidR="008E7FA9" w:rsidRPr="00452BCC" w:rsidRDefault="006058CB" w:rsidP="00F760BE">
            <w:pPr>
              <w:spacing w:after="0" w:line="240" w:lineRule="auto"/>
              <w:jc w:val="both"/>
              <w:rPr>
                <w:lang w:val="en-US"/>
              </w:rPr>
            </w:pPr>
            <w:r w:rsidRPr="006058CB">
              <w:t>Whether any retail policy is cancelled by the insurer during last 6 months is cancelled only on grounds provided in Regulation 11 of IRDAI (Protection of Policyholder's Interest) Regulation, 2017</w:t>
            </w:r>
          </w:p>
        </w:tc>
        <w:tc>
          <w:tcPr>
            <w:tcW w:w="2112" w:type="dxa"/>
          </w:tcPr>
          <w:p w14:paraId="25AA695A" w14:textId="2846F86F" w:rsidR="008E7FA9" w:rsidRPr="00452BCC" w:rsidRDefault="008E7FA9" w:rsidP="008E7FA9">
            <w:pPr>
              <w:pStyle w:val="ListParagraph"/>
              <w:spacing w:after="0" w:line="240" w:lineRule="auto"/>
              <w:ind w:left="0"/>
              <w:jc w:val="both"/>
              <w:outlineLvl w:val="0"/>
              <w:rPr>
                <w:lang w:val="en-US"/>
              </w:rPr>
            </w:pPr>
            <w:r w:rsidRPr="00452BCC">
              <w:rPr>
                <w:lang w:val="en-US"/>
              </w:rPr>
              <w:t>Complied</w:t>
            </w:r>
          </w:p>
        </w:tc>
      </w:tr>
    </w:tbl>
    <w:p w14:paraId="4560D83E" w14:textId="77777777" w:rsidR="006A126B" w:rsidRPr="00A4340A" w:rsidRDefault="006A126B" w:rsidP="00A4340A">
      <w:pPr>
        <w:spacing w:after="0" w:line="240" w:lineRule="auto"/>
        <w:jc w:val="both"/>
        <w:outlineLvl w:val="0"/>
        <w:rPr>
          <w:b/>
          <w:sz w:val="32"/>
          <w:szCs w:val="32"/>
          <w:lang w:val="en-US"/>
        </w:rPr>
      </w:pPr>
    </w:p>
    <w:p w14:paraId="2F548BA8" w14:textId="77777777" w:rsidR="00D21D8F" w:rsidRPr="00191D18" w:rsidRDefault="00CB7811" w:rsidP="000C3203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outlineLvl w:val="0"/>
        <w:rPr>
          <w:b/>
          <w:color w:val="0070C0"/>
          <w:sz w:val="32"/>
          <w:szCs w:val="32"/>
          <w:lang w:val="en-US"/>
        </w:rPr>
      </w:pPr>
      <w:r w:rsidRPr="004A2933">
        <w:rPr>
          <w:sz w:val="24"/>
          <w:szCs w:val="24"/>
          <w:lang w:val="en-US"/>
        </w:rPr>
        <w:t xml:space="preserve"> </w:t>
      </w:r>
      <w:r w:rsidR="006649AC" w:rsidRPr="004A2933">
        <w:rPr>
          <w:b/>
          <w:sz w:val="32"/>
          <w:szCs w:val="32"/>
          <w:lang w:val="en-US"/>
        </w:rPr>
        <w:t>Forms, F</w:t>
      </w:r>
      <w:r w:rsidR="00A4340A" w:rsidRPr="004A2933">
        <w:rPr>
          <w:b/>
          <w:sz w:val="32"/>
          <w:szCs w:val="32"/>
          <w:lang w:val="en-US"/>
        </w:rPr>
        <w:t xml:space="preserve">ormats &amp; </w:t>
      </w:r>
      <w:r w:rsidR="004A3EFE" w:rsidRPr="004A2933">
        <w:rPr>
          <w:b/>
          <w:sz w:val="32"/>
          <w:szCs w:val="32"/>
          <w:lang w:val="en-US"/>
        </w:rPr>
        <w:t>Annexures:</w:t>
      </w:r>
      <w:r w:rsidR="00A4340A" w:rsidRPr="004A2933">
        <w:rPr>
          <w:b/>
          <w:sz w:val="32"/>
          <w:szCs w:val="32"/>
          <w:lang w:val="en-US"/>
        </w:rPr>
        <w:t xml:space="preserve"> </w:t>
      </w:r>
    </w:p>
    <w:p w14:paraId="597E6A4C" w14:textId="77777777" w:rsidR="00191D18" w:rsidRPr="004A3EFE" w:rsidRDefault="00191D18" w:rsidP="00191D18">
      <w:pPr>
        <w:pStyle w:val="ListParagraph"/>
        <w:spacing w:after="0" w:line="240" w:lineRule="auto"/>
        <w:ind w:left="567"/>
        <w:jc w:val="both"/>
        <w:outlineLvl w:val="0"/>
        <w:rPr>
          <w:b/>
          <w:color w:val="0070C0"/>
          <w:sz w:val="16"/>
          <w:szCs w:val="16"/>
          <w:lang w:val="en-US"/>
        </w:rPr>
      </w:pPr>
    </w:p>
    <w:p w14:paraId="61C0BD46" w14:textId="77777777" w:rsidR="00D21D8F" w:rsidRDefault="00D21D8F" w:rsidP="00D21D8F">
      <w:pPr>
        <w:spacing w:after="0" w:line="240" w:lineRule="auto"/>
        <w:jc w:val="both"/>
        <w:outlineLvl w:val="0"/>
        <w:rPr>
          <w:b/>
          <w:color w:val="0070C0"/>
          <w:sz w:val="32"/>
          <w:szCs w:val="32"/>
          <w:u w:val="single"/>
          <w:lang w:val="en-US"/>
        </w:rPr>
      </w:pPr>
      <w:r w:rsidRPr="00D21D8F">
        <w:rPr>
          <w:b/>
          <w:color w:val="0070C0"/>
          <w:sz w:val="32"/>
          <w:szCs w:val="32"/>
          <w:u w:val="single"/>
          <w:lang w:val="en-US"/>
        </w:rPr>
        <w:t>List of Annexures:-</w:t>
      </w:r>
    </w:p>
    <w:p w14:paraId="24A6BAF8" w14:textId="6212BEF8" w:rsidR="00887FB6" w:rsidRDefault="00887FB6" w:rsidP="00A4340A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319C931" w14:textId="4CDC3398" w:rsidR="00521126" w:rsidRDefault="00521126" w:rsidP="0052112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21126">
        <w:rPr>
          <w:sz w:val="24"/>
          <w:szCs w:val="24"/>
          <w:lang w:val="en-US"/>
        </w:rPr>
        <w:t>Cancellation Checklist</w:t>
      </w:r>
    </w:p>
    <w:p w14:paraId="2573AE49" w14:textId="77777777" w:rsidR="00521126" w:rsidRDefault="00521126" w:rsidP="00521126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72470395" w14:textId="40C6899A" w:rsidR="00521126" w:rsidRPr="00521126" w:rsidRDefault="00F2621C" w:rsidP="0052112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1508" w:dyaOrig="984" w14:anchorId="1B99A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4pt;height:49.2pt" o:ole="">
            <v:imagedata r:id="rId12" o:title=""/>
          </v:shape>
          <o:OLEObject Type="Embed" ProgID="Excel.Sheet.12" ShapeID="_x0000_i1028" DrawAspect="Icon" ObjectID="_1770204854" r:id="rId13"/>
        </w:object>
      </w:r>
    </w:p>
    <w:sectPr w:rsidR="00521126" w:rsidRPr="00521126" w:rsidSect="002341CD">
      <w:headerReference w:type="default" r:id="rId14"/>
      <w:footerReference w:type="default" r:id="rId15"/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AAE0" w14:textId="77777777" w:rsidR="002341CD" w:rsidRDefault="002341CD" w:rsidP="00E2123A">
      <w:pPr>
        <w:spacing w:after="0" w:line="240" w:lineRule="auto"/>
      </w:pPr>
      <w:r>
        <w:separator/>
      </w:r>
    </w:p>
  </w:endnote>
  <w:endnote w:type="continuationSeparator" w:id="0">
    <w:p w14:paraId="2ED49C8E" w14:textId="77777777" w:rsidR="002341CD" w:rsidRDefault="002341CD" w:rsidP="00E2123A">
      <w:pPr>
        <w:spacing w:after="0" w:line="240" w:lineRule="auto"/>
      </w:pPr>
      <w:r>
        <w:continuationSeparator/>
      </w:r>
    </w:p>
  </w:endnote>
  <w:endnote w:type="continuationNotice" w:id="1">
    <w:p w14:paraId="23D1EAD2" w14:textId="77777777" w:rsidR="002341CD" w:rsidRDefault="002341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35F7" w14:textId="77777777" w:rsidR="00FA498D" w:rsidRDefault="00FA498D" w:rsidP="00BF4092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1D18">
      <w:rPr>
        <w:noProof/>
      </w:rPr>
      <w:t>16</w:t>
    </w:r>
    <w:r>
      <w:rPr>
        <w:noProof/>
      </w:rPr>
      <w:fldChar w:fldCharType="end"/>
    </w:r>
    <w:r>
      <w:t xml:space="preserve"> | </w:t>
    </w:r>
    <w:r w:rsidRPr="00BF4092">
      <w:rPr>
        <w:color w:val="7F7F7F"/>
        <w:spacing w:val="60"/>
      </w:rPr>
      <w:t>Page</w:t>
    </w:r>
  </w:p>
  <w:p w14:paraId="235433DA" w14:textId="77777777" w:rsidR="00FA498D" w:rsidRDefault="00FA498D" w:rsidP="009E1612">
    <w:pPr>
      <w:pStyle w:val="Footer"/>
      <w:ind w:firstLine="720"/>
    </w:pPr>
    <w:r w:rsidRPr="00C716A3">
      <w:rPr>
        <w:b/>
      </w:rPr>
      <w:t>Strictly Confidential</w:t>
    </w:r>
    <w:r>
      <w:t>: For internal circulation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D612" w14:textId="77777777" w:rsidR="002341CD" w:rsidRDefault="002341CD" w:rsidP="00E2123A">
      <w:pPr>
        <w:spacing w:after="0" w:line="240" w:lineRule="auto"/>
      </w:pPr>
      <w:r>
        <w:separator/>
      </w:r>
    </w:p>
  </w:footnote>
  <w:footnote w:type="continuationSeparator" w:id="0">
    <w:p w14:paraId="06B82925" w14:textId="77777777" w:rsidR="002341CD" w:rsidRDefault="002341CD" w:rsidP="00E2123A">
      <w:pPr>
        <w:spacing w:after="0" w:line="240" w:lineRule="auto"/>
      </w:pPr>
      <w:r>
        <w:continuationSeparator/>
      </w:r>
    </w:p>
  </w:footnote>
  <w:footnote w:type="continuationNotice" w:id="1">
    <w:p w14:paraId="784F5225" w14:textId="77777777" w:rsidR="002341CD" w:rsidRDefault="002341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51E6" w14:textId="77777777" w:rsidR="00FA498D" w:rsidRDefault="00FA498D" w:rsidP="00C716A3">
    <w:pPr>
      <w:pStyle w:val="Header"/>
      <w:tabs>
        <w:tab w:val="clear" w:pos="4513"/>
        <w:tab w:val="clear" w:pos="9026"/>
        <w:tab w:val="left" w:pos="1557"/>
      </w:tabs>
    </w:pPr>
    <w:r>
      <w:t xml:space="preserve">               </w:t>
    </w:r>
    <w:r>
      <w:tab/>
    </w:r>
    <w:r>
      <w:tab/>
    </w:r>
    <w:r>
      <w:tab/>
    </w:r>
    <w:r>
      <w:tab/>
      <w:t xml:space="preserve">              </w:t>
    </w:r>
    <w:r w:rsidRPr="00C716A3">
      <w:rPr>
        <w:noProof/>
        <w:lang w:val="en-US"/>
      </w:rPr>
      <w:t xml:space="preserve"> </w:t>
    </w:r>
    <w:r w:rsidRPr="00C716A3">
      <w:rPr>
        <w:noProof/>
        <w:lang w:val="en-US"/>
      </w:rPr>
      <w:drawing>
        <wp:inline distT="0" distB="0" distL="0" distR="0" wp14:anchorId="5FF94814" wp14:editId="794EFEA1">
          <wp:extent cx="1513986" cy="375979"/>
          <wp:effectExtent l="0" t="0" r="0" b="5080"/>
          <wp:docPr id="1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219" cy="386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CEB5A1" w14:textId="77777777" w:rsidR="00FA498D" w:rsidRDefault="00FA498D">
    <w:pPr>
      <w:pStyle w:val="Header"/>
    </w:pPr>
    <w:r>
      <w:rPr>
        <w:b/>
        <w:sz w:val="36"/>
      </w:rPr>
      <w:t xml:space="preserve">                 </w:t>
    </w:r>
    <w:r w:rsidRPr="00C716A3">
      <w:rPr>
        <w:b/>
        <w:sz w:val="36"/>
      </w:rPr>
      <w:t>Magma HDI General Insurance Co.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D1B"/>
    <w:multiLevelType w:val="hybridMultilevel"/>
    <w:tmpl w:val="8228CFD2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" w15:restartNumberingAfterBreak="0">
    <w:nsid w:val="0AED56B9"/>
    <w:multiLevelType w:val="hybridMultilevel"/>
    <w:tmpl w:val="9C5CFEB8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B5E4754"/>
    <w:multiLevelType w:val="hybridMultilevel"/>
    <w:tmpl w:val="37FC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6B1A"/>
    <w:multiLevelType w:val="hybridMultilevel"/>
    <w:tmpl w:val="2FEE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57F5"/>
    <w:multiLevelType w:val="hybridMultilevel"/>
    <w:tmpl w:val="C0D897E0"/>
    <w:lvl w:ilvl="0" w:tplc="606EB5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3036"/>
    <w:multiLevelType w:val="hybridMultilevel"/>
    <w:tmpl w:val="A4F00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65983"/>
    <w:multiLevelType w:val="hybridMultilevel"/>
    <w:tmpl w:val="C3D0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F50CB4"/>
    <w:multiLevelType w:val="hybridMultilevel"/>
    <w:tmpl w:val="01E062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C7EA3"/>
    <w:multiLevelType w:val="hybridMultilevel"/>
    <w:tmpl w:val="18F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C3E67"/>
    <w:multiLevelType w:val="hybridMultilevel"/>
    <w:tmpl w:val="D5B662CC"/>
    <w:lvl w:ilvl="0" w:tplc="0C52F9A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56ECA"/>
    <w:multiLevelType w:val="hybridMultilevel"/>
    <w:tmpl w:val="3676B8A0"/>
    <w:lvl w:ilvl="0" w:tplc="A33CC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B4663"/>
    <w:multiLevelType w:val="hybridMultilevel"/>
    <w:tmpl w:val="311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46CC2"/>
    <w:multiLevelType w:val="hybridMultilevel"/>
    <w:tmpl w:val="5662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4D51"/>
    <w:multiLevelType w:val="hybridMultilevel"/>
    <w:tmpl w:val="D344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46BEA"/>
    <w:multiLevelType w:val="hybridMultilevel"/>
    <w:tmpl w:val="7592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951F0"/>
    <w:multiLevelType w:val="hybridMultilevel"/>
    <w:tmpl w:val="E520A288"/>
    <w:lvl w:ilvl="0" w:tplc="62165EF8">
      <w:start w:val="1"/>
      <w:numFmt w:val="decimal"/>
      <w:lvlText w:val="%1."/>
      <w:lvlJc w:val="left"/>
      <w:pPr>
        <w:ind w:left="2770" w:hanging="360"/>
      </w:pPr>
      <w:rPr>
        <w:rFonts w:hint="default"/>
        <w:color w:val="auto"/>
        <w:sz w:val="32"/>
      </w:rPr>
    </w:lvl>
    <w:lvl w:ilvl="1" w:tplc="40090019">
      <w:start w:val="1"/>
      <w:numFmt w:val="lowerLetter"/>
      <w:lvlText w:val="%2."/>
      <w:lvlJc w:val="left"/>
      <w:pPr>
        <w:ind w:left="1560" w:hanging="360"/>
      </w:pPr>
    </w:lvl>
    <w:lvl w:ilvl="2" w:tplc="4009001B">
      <w:start w:val="1"/>
      <w:numFmt w:val="lowerRoman"/>
      <w:lvlText w:val="%3."/>
      <w:lvlJc w:val="right"/>
      <w:pPr>
        <w:ind w:left="2280" w:hanging="180"/>
      </w:pPr>
    </w:lvl>
    <w:lvl w:ilvl="3" w:tplc="4009000F">
      <w:start w:val="1"/>
      <w:numFmt w:val="decimal"/>
      <w:lvlText w:val="%4."/>
      <w:lvlJc w:val="left"/>
      <w:pPr>
        <w:ind w:left="3000" w:hanging="360"/>
      </w:pPr>
    </w:lvl>
    <w:lvl w:ilvl="4" w:tplc="40090019">
      <w:start w:val="1"/>
      <w:numFmt w:val="lowerLetter"/>
      <w:lvlText w:val="%5."/>
      <w:lvlJc w:val="left"/>
      <w:pPr>
        <w:ind w:left="3720" w:hanging="360"/>
      </w:pPr>
    </w:lvl>
    <w:lvl w:ilvl="5" w:tplc="4009001B">
      <w:start w:val="1"/>
      <w:numFmt w:val="lowerRoman"/>
      <w:lvlText w:val="%6."/>
      <w:lvlJc w:val="right"/>
      <w:pPr>
        <w:ind w:left="4440" w:hanging="180"/>
      </w:pPr>
    </w:lvl>
    <w:lvl w:ilvl="6" w:tplc="4009000F">
      <w:start w:val="1"/>
      <w:numFmt w:val="decimal"/>
      <w:lvlText w:val="%7."/>
      <w:lvlJc w:val="left"/>
      <w:pPr>
        <w:ind w:left="5160" w:hanging="360"/>
      </w:pPr>
    </w:lvl>
    <w:lvl w:ilvl="7" w:tplc="40090019">
      <w:start w:val="1"/>
      <w:numFmt w:val="lowerLetter"/>
      <w:lvlText w:val="%8."/>
      <w:lvlJc w:val="left"/>
      <w:pPr>
        <w:ind w:left="5880" w:hanging="360"/>
      </w:pPr>
    </w:lvl>
    <w:lvl w:ilvl="8" w:tplc="4009001B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122049D"/>
    <w:multiLevelType w:val="hybridMultilevel"/>
    <w:tmpl w:val="45A4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43754"/>
    <w:multiLevelType w:val="hybridMultilevel"/>
    <w:tmpl w:val="B108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E0DDA"/>
    <w:multiLevelType w:val="hybridMultilevel"/>
    <w:tmpl w:val="1AD00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41066"/>
    <w:multiLevelType w:val="hybridMultilevel"/>
    <w:tmpl w:val="774E6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75729"/>
    <w:multiLevelType w:val="hybridMultilevel"/>
    <w:tmpl w:val="331A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D58CE"/>
    <w:multiLevelType w:val="hybridMultilevel"/>
    <w:tmpl w:val="2E3C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B5AA6"/>
    <w:multiLevelType w:val="multilevel"/>
    <w:tmpl w:val="CDFA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8C0755"/>
    <w:multiLevelType w:val="hybridMultilevel"/>
    <w:tmpl w:val="572E1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11552"/>
    <w:multiLevelType w:val="hybridMultilevel"/>
    <w:tmpl w:val="37BC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E2E16"/>
    <w:multiLevelType w:val="singleLevel"/>
    <w:tmpl w:val="D2EA108C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</w:rPr>
    </w:lvl>
  </w:abstractNum>
  <w:abstractNum w:abstractNumId="26" w15:restartNumberingAfterBreak="0">
    <w:nsid w:val="70A83817"/>
    <w:multiLevelType w:val="hybridMultilevel"/>
    <w:tmpl w:val="81F05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7A15"/>
    <w:multiLevelType w:val="hybridMultilevel"/>
    <w:tmpl w:val="A466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A79E6"/>
    <w:multiLevelType w:val="hybridMultilevel"/>
    <w:tmpl w:val="E5546866"/>
    <w:lvl w:ilvl="0" w:tplc="62165E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931C7"/>
    <w:multiLevelType w:val="hybridMultilevel"/>
    <w:tmpl w:val="CEB4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54E0D"/>
    <w:multiLevelType w:val="hybridMultilevel"/>
    <w:tmpl w:val="DA7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21FE8"/>
    <w:multiLevelType w:val="hybridMultilevel"/>
    <w:tmpl w:val="A1DAB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74957"/>
    <w:multiLevelType w:val="hybridMultilevel"/>
    <w:tmpl w:val="D3A4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B4392"/>
    <w:multiLevelType w:val="hybridMultilevel"/>
    <w:tmpl w:val="005A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04953">
    <w:abstractNumId w:val="25"/>
  </w:num>
  <w:num w:numId="2" w16cid:durableId="1254314589">
    <w:abstractNumId w:val="15"/>
  </w:num>
  <w:num w:numId="3" w16cid:durableId="1804688750">
    <w:abstractNumId w:val="3"/>
  </w:num>
  <w:num w:numId="4" w16cid:durableId="853685697">
    <w:abstractNumId w:val="6"/>
  </w:num>
  <w:num w:numId="5" w16cid:durableId="800541301">
    <w:abstractNumId w:val="4"/>
  </w:num>
  <w:num w:numId="6" w16cid:durableId="242226429">
    <w:abstractNumId w:val="14"/>
  </w:num>
  <w:num w:numId="7" w16cid:durableId="605693743">
    <w:abstractNumId w:val="0"/>
  </w:num>
  <w:num w:numId="8" w16cid:durableId="122159906">
    <w:abstractNumId w:val="13"/>
  </w:num>
  <w:num w:numId="9" w16cid:durableId="1153914184">
    <w:abstractNumId w:val="32"/>
  </w:num>
  <w:num w:numId="10" w16cid:durableId="702092995">
    <w:abstractNumId w:val="12"/>
  </w:num>
  <w:num w:numId="11" w16cid:durableId="106168659">
    <w:abstractNumId w:val="30"/>
  </w:num>
  <w:num w:numId="12" w16cid:durableId="105195453">
    <w:abstractNumId w:val="11"/>
  </w:num>
  <w:num w:numId="13" w16cid:durableId="1958755041">
    <w:abstractNumId w:val="20"/>
  </w:num>
  <w:num w:numId="14" w16cid:durableId="434516154">
    <w:abstractNumId w:val="24"/>
  </w:num>
  <w:num w:numId="15" w16cid:durableId="987249547">
    <w:abstractNumId w:val="21"/>
  </w:num>
  <w:num w:numId="16" w16cid:durableId="741025722">
    <w:abstractNumId w:val="10"/>
  </w:num>
  <w:num w:numId="17" w16cid:durableId="1541744232">
    <w:abstractNumId w:val="17"/>
  </w:num>
  <w:num w:numId="18" w16cid:durableId="1506479110">
    <w:abstractNumId w:val="19"/>
  </w:num>
  <w:num w:numId="19" w16cid:durableId="12526657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4785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1103988">
    <w:abstractNumId w:val="2"/>
  </w:num>
  <w:num w:numId="22" w16cid:durableId="1034573739">
    <w:abstractNumId w:val="23"/>
  </w:num>
  <w:num w:numId="23" w16cid:durableId="381096255">
    <w:abstractNumId w:val="27"/>
  </w:num>
  <w:num w:numId="24" w16cid:durableId="1106657877">
    <w:abstractNumId w:val="16"/>
  </w:num>
  <w:num w:numId="25" w16cid:durableId="2075228396">
    <w:abstractNumId w:val="8"/>
  </w:num>
  <w:num w:numId="26" w16cid:durableId="1645742711">
    <w:abstractNumId w:val="29"/>
  </w:num>
  <w:num w:numId="27" w16cid:durableId="477962662">
    <w:abstractNumId w:val="22"/>
  </w:num>
  <w:num w:numId="28" w16cid:durableId="1228031776">
    <w:abstractNumId w:val="5"/>
  </w:num>
  <w:num w:numId="29" w16cid:durableId="803275506">
    <w:abstractNumId w:val="18"/>
  </w:num>
  <w:num w:numId="30" w16cid:durableId="1820880694">
    <w:abstractNumId w:val="1"/>
  </w:num>
  <w:num w:numId="31" w16cid:durableId="1471173210">
    <w:abstractNumId w:val="33"/>
  </w:num>
  <w:num w:numId="32" w16cid:durableId="1298074500">
    <w:abstractNumId w:val="28"/>
  </w:num>
  <w:num w:numId="33" w16cid:durableId="1738671513">
    <w:abstractNumId w:val="7"/>
  </w:num>
  <w:num w:numId="34" w16cid:durableId="1818256065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708"/>
    <w:rsid w:val="0000069B"/>
    <w:rsid w:val="00000F17"/>
    <w:rsid w:val="0000102C"/>
    <w:rsid w:val="000017B1"/>
    <w:rsid w:val="00001C39"/>
    <w:rsid w:val="00003439"/>
    <w:rsid w:val="000034E6"/>
    <w:rsid w:val="00003877"/>
    <w:rsid w:val="00003B42"/>
    <w:rsid w:val="00004999"/>
    <w:rsid w:val="0000702C"/>
    <w:rsid w:val="0001054D"/>
    <w:rsid w:val="00010EDD"/>
    <w:rsid w:val="000110C4"/>
    <w:rsid w:val="000118C2"/>
    <w:rsid w:val="00011B8E"/>
    <w:rsid w:val="00012640"/>
    <w:rsid w:val="00014157"/>
    <w:rsid w:val="00014223"/>
    <w:rsid w:val="00020B43"/>
    <w:rsid w:val="000210EA"/>
    <w:rsid w:val="0002124A"/>
    <w:rsid w:val="000219C7"/>
    <w:rsid w:val="00022C4A"/>
    <w:rsid w:val="0002502C"/>
    <w:rsid w:val="000253C0"/>
    <w:rsid w:val="00025894"/>
    <w:rsid w:val="00025C22"/>
    <w:rsid w:val="00030193"/>
    <w:rsid w:val="000310E9"/>
    <w:rsid w:val="00031CF3"/>
    <w:rsid w:val="00032A54"/>
    <w:rsid w:val="00032D00"/>
    <w:rsid w:val="000331FC"/>
    <w:rsid w:val="000337D3"/>
    <w:rsid w:val="00033817"/>
    <w:rsid w:val="0003468E"/>
    <w:rsid w:val="000347B8"/>
    <w:rsid w:val="00034BA6"/>
    <w:rsid w:val="0003620D"/>
    <w:rsid w:val="000378E4"/>
    <w:rsid w:val="00037FA0"/>
    <w:rsid w:val="0004062E"/>
    <w:rsid w:val="00040ED5"/>
    <w:rsid w:val="00040FB9"/>
    <w:rsid w:val="000414D5"/>
    <w:rsid w:val="00041579"/>
    <w:rsid w:val="0004205E"/>
    <w:rsid w:val="000425D9"/>
    <w:rsid w:val="0004326E"/>
    <w:rsid w:val="000441F1"/>
    <w:rsid w:val="0004607D"/>
    <w:rsid w:val="00046BF1"/>
    <w:rsid w:val="00047537"/>
    <w:rsid w:val="00050F87"/>
    <w:rsid w:val="00051760"/>
    <w:rsid w:val="000528C9"/>
    <w:rsid w:val="00054140"/>
    <w:rsid w:val="0005420C"/>
    <w:rsid w:val="00055C2D"/>
    <w:rsid w:val="00055D95"/>
    <w:rsid w:val="00056ABF"/>
    <w:rsid w:val="00060255"/>
    <w:rsid w:val="00060391"/>
    <w:rsid w:val="00060B5E"/>
    <w:rsid w:val="00060BA2"/>
    <w:rsid w:val="0006139E"/>
    <w:rsid w:val="00061B56"/>
    <w:rsid w:val="0006230D"/>
    <w:rsid w:val="00063361"/>
    <w:rsid w:val="00063A3D"/>
    <w:rsid w:val="00065064"/>
    <w:rsid w:val="000654CB"/>
    <w:rsid w:val="00065701"/>
    <w:rsid w:val="000663E8"/>
    <w:rsid w:val="000673C6"/>
    <w:rsid w:val="00067453"/>
    <w:rsid w:val="00067477"/>
    <w:rsid w:val="00070EAA"/>
    <w:rsid w:val="00070F98"/>
    <w:rsid w:val="00071337"/>
    <w:rsid w:val="00073789"/>
    <w:rsid w:val="0007423E"/>
    <w:rsid w:val="00074CB6"/>
    <w:rsid w:val="00074EE6"/>
    <w:rsid w:val="00074F61"/>
    <w:rsid w:val="0007593D"/>
    <w:rsid w:val="00075E0A"/>
    <w:rsid w:val="00076069"/>
    <w:rsid w:val="00076C59"/>
    <w:rsid w:val="00080365"/>
    <w:rsid w:val="00080A06"/>
    <w:rsid w:val="00080F2A"/>
    <w:rsid w:val="0008237A"/>
    <w:rsid w:val="000829B9"/>
    <w:rsid w:val="00085761"/>
    <w:rsid w:val="00085D4F"/>
    <w:rsid w:val="00086CA4"/>
    <w:rsid w:val="00086DCC"/>
    <w:rsid w:val="0009052A"/>
    <w:rsid w:val="00090A2F"/>
    <w:rsid w:val="00090D50"/>
    <w:rsid w:val="00091517"/>
    <w:rsid w:val="00091A7A"/>
    <w:rsid w:val="00092CC7"/>
    <w:rsid w:val="00093372"/>
    <w:rsid w:val="000933DD"/>
    <w:rsid w:val="000942AF"/>
    <w:rsid w:val="000951DA"/>
    <w:rsid w:val="0009755B"/>
    <w:rsid w:val="000976F9"/>
    <w:rsid w:val="00097982"/>
    <w:rsid w:val="000A006E"/>
    <w:rsid w:val="000A2BC8"/>
    <w:rsid w:val="000A2DF0"/>
    <w:rsid w:val="000A419F"/>
    <w:rsid w:val="000A4AD4"/>
    <w:rsid w:val="000A508B"/>
    <w:rsid w:val="000A5A81"/>
    <w:rsid w:val="000A78B9"/>
    <w:rsid w:val="000B02B6"/>
    <w:rsid w:val="000B3502"/>
    <w:rsid w:val="000B3E05"/>
    <w:rsid w:val="000B4F3F"/>
    <w:rsid w:val="000B56A1"/>
    <w:rsid w:val="000B6531"/>
    <w:rsid w:val="000B7178"/>
    <w:rsid w:val="000B7BD0"/>
    <w:rsid w:val="000C0A79"/>
    <w:rsid w:val="000C0E1C"/>
    <w:rsid w:val="000C179A"/>
    <w:rsid w:val="000C187F"/>
    <w:rsid w:val="000C1A52"/>
    <w:rsid w:val="000C3203"/>
    <w:rsid w:val="000C3A48"/>
    <w:rsid w:val="000C47E7"/>
    <w:rsid w:val="000C655B"/>
    <w:rsid w:val="000C7153"/>
    <w:rsid w:val="000C7FDD"/>
    <w:rsid w:val="000D0E6D"/>
    <w:rsid w:val="000D0FA5"/>
    <w:rsid w:val="000D1271"/>
    <w:rsid w:val="000D136C"/>
    <w:rsid w:val="000D1638"/>
    <w:rsid w:val="000D17B8"/>
    <w:rsid w:val="000D28EC"/>
    <w:rsid w:val="000D367A"/>
    <w:rsid w:val="000D40C9"/>
    <w:rsid w:val="000D519A"/>
    <w:rsid w:val="000D58D2"/>
    <w:rsid w:val="000D7D88"/>
    <w:rsid w:val="000E067D"/>
    <w:rsid w:val="000E136C"/>
    <w:rsid w:val="000E1FB8"/>
    <w:rsid w:val="000E25F7"/>
    <w:rsid w:val="000E2B30"/>
    <w:rsid w:val="000E3158"/>
    <w:rsid w:val="000E3B56"/>
    <w:rsid w:val="000E3F7D"/>
    <w:rsid w:val="000E416C"/>
    <w:rsid w:val="000E4575"/>
    <w:rsid w:val="000E4887"/>
    <w:rsid w:val="000E6390"/>
    <w:rsid w:val="000E7A6C"/>
    <w:rsid w:val="000F0B7F"/>
    <w:rsid w:val="000F10FD"/>
    <w:rsid w:val="000F2237"/>
    <w:rsid w:val="000F2543"/>
    <w:rsid w:val="000F2D38"/>
    <w:rsid w:val="000F3060"/>
    <w:rsid w:val="000F49C8"/>
    <w:rsid w:val="000F52AC"/>
    <w:rsid w:val="000F56B7"/>
    <w:rsid w:val="000F56E2"/>
    <w:rsid w:val="000F5E0C"/>
    <w:rsid w:val="000F6228"/>
    <w:rsid w:val="0010056F"/>
    <w:rsid w:val="00100962"/>
    <w:rsid w:val="0010123A"/>
    <w:rsid w:val="00101763"/>
    <w:rsid w:val="001025B5"/>
    <w:rsid w:val="00103472"/>
    <w:rsid w:val="00103E57"/>
    <w:rsid w:val="00104E6B"/>
    <w:rsid w:val="001051AD"/>
    <w:rsid w:val="00106454"/>
    <w:rsid w:val="00107D03"/>
    <w:rsid w:val="00107F68"/>
    <w:rsid w:val="00110122"/>
    <w:rsid w:val="00110319"/>
    <w:rsid w:val="00110739"/>
    <w:rsid w:val="0011135C"/>
    <w:rsid w:val="0011150D"/>
    <w:rsid w:val="0011232C"/>
    <w:rsid w:val="00112D99"/>
    <w:rsid w:val="001157C8"/>
    <w:rsid w:val="00115E92"/>
    <w:rsid w:val="00115F75"/>
    <w:rsid w:val="001160A0"/>
    <w:rsid w:val="00120299"/>
    <w:rsid w:val="0012086C"/>
    <w:rsid w:val="00120A1E"/>
    <w:rsid w:val="00121DBC"/>
    <w:rsid w:val="00122095"/>
    <w:rsid w:val="00122097"/>
    <w:rsid w:val="00122893"/>
    <w:rsid w:val="00122B96"/>
    <w:rsid w:val="00123679"/>
    <w:rsid w:val="00124E90"/>
    <w:rsid w:val="00127F02"/>
    <w:rsid w:val="00130721"/>
    <w:rsid w:val="00130735"/>
    <w:rsid w:val="001309EB"/>
    <w:rsid w:val="00130A44"/>
    <w:rsid w:val="00130FC0"/>
    <w:rsid w:val="00131AD8"/>
    <w:rsid w:val="00131B77"/>
    <w:rsid w:val="00131CD0"/>
    <w:rsid w:val="00132B16"/>
    <w:rsid w:val="00132F21"/>
    <w:rsid w:val="00134F9A"/>
    <w:rsid w:val="001353A3"/>
    <w:rsid w:val="00135BAD"/>
    <w:rsid w:val="001372FB"/>
    <w:rsid w:val="0014048F"/>
    <w:rsid w:val="00140BC7"/>
    <w:rsid w:val="001431BF"/>
    <w:rsid w:val="00147D38"/>
    <w:rsid w:val="00147FDB"/>
    <w:rsid w:val="00150978"/>
    <w:rsid w:val="00150B6D"/>
    <w:rsid w:val="001511EB"/>
    <w:rsid w:val="00151659"/>
    <w:rsid w:val="001516AB"/>
    <w:rsid w:val="00152702"/>
    <w:rsid w:val="00153A39"/>
    <w:rsid w:val="001544D1"/>
    <w:rsid w:val="00154F55"/>
    <w:rsid w:val="001553A2"/>
    <w:rsid w:val="00156E21"/>
    <w:rsid w:val="00157687"/>
    <w:rsid w:val="001601A9"/>
    <w:rsid w:val="00162D2C"/>
    <w:rsid w:val="001632FE"/>
    <w:rsid w:val="001638BC"/>
    <w:rsid w:val="00166881"/>
    <w:rsid w:val="00167212"/>
    <w:rsid w:val="00170436"/>
    <w:rsid w:val="001712CE"/>
    <w:rsid w:val="00171C07"/>
    <w:rsid w:val="0017209F"/>
    <w:rsid w:val="00172930"/>
    <w:rsid w:val="001733C2"/>
    <w:rsid w:val="0017407C"/>
    <w:rsid w:val="001761E8"/>
    <w:rsid w:val="00176397"/>
    <w:rsid w:val="00177CCF"/>
    <w:rsid w:val="0018054B"/>
    <w:rsid w:val="001832A3"/>
    <w:rsid w:val="0018378D"/>
    <w:rsid w:val="00183EBD"/>
    <w:rsid w:val="0018404E"/>
    <w:rsid w:val="0018444A"/>
    <w:rsid w:val="001848F7"/>
    <w:rsid w:val="00184B49"/>
    <w:rsid w:val="001850D6"/>
    <w:rsid w:val="00185329"/>
    <w:rsid w:val="001863DC"/>
    <w:rsid w:val="00186C4F"/>
    <w:rsid w:val="00191B58"/>
    <w:rsid w:val="00191BE0"/>
    <w:rsid w:val="00191D18"/>
    <w:rsid w:val="001935C0"/>
    <w:rsid w:val="001940D9"/>
    <w:rsid w:val="00194D13"/>
    <w:rsid w:val="0019554D"/>
    <w:rsid w:val="00196B2F"/>
    <w:rsid w:val="0019709F"/>
    <w:rsid w:val="00197FE2"/>
    <w:rsid w:val="001A0432"/>
    <w:rsid w:val="001A21AD"/>
    <w:rsid w:val="001A402F"/>
    <w:rsid w:val="001A588D"/>
    <w:rsid w:val="001A59E6"/>
    <w:rsid w:val="001A5D32"/>
    <w:rsid w:val="001A69D1"/>
    <w:rsid w:val="001A6D0F"/>
    <w:rsid w:val="001A74EA"/>
    <w:rsid w:val="001A78F8"/>
    <w:rsid w:val="001B08B8"/>
    <w:rsid w:val="001B2D81"/>
    <w:rsid w:val="001B2FDF"/>
    <w:rsid w:val="001B41D5"/>
    <w:rsid w:val="001B4B9F"/>
    <w:rsid w:val="001B5BBE"/>
    <w:rsid w:val="001B5C21"/>
    <w:rsid w:val="001B799C"/>
    <w:rsid w:val="001C0906"/>
    <w:rsid w:val="001C1500"/>
    <w:rsid w:val="001C1D9C"/>
    <w:rsid w:val="001C1E4C"/>
    <w:rsid w:val="001C1FB9"/>
    <w:rsid w:val="001C4404"/>
    <w:rsid w:val="001C4952"/>
    <w:rsid w:val="001D03BD"/>
    <w:rsid w:val="001D0529"/>
    <w:rsid w:val="001D1516"/>
    <w:rsid w:val="001D260B"/>
    <w:rsid w:val="001D4CFC"/>
    <w:rsid w:val="001D6A7B"/>
    <w:rsid w:val="001D6B26"/>
    <w:rsid w:val="001D7432"/>
    <w:rsid w:val="001E013B"/>
    <w:rsid w:val="001E0745"/>
    <w:rsid w:val="001E53BC"/>
    <w:rsid w:val="001E5E33"/>
    <w:rsid w:val="001E63A3"/>
    <w:rsid w:val="001E7B50"/>
    <w:rsid w:val="001F07CC"/>
    <w:rsid w:val="001F0FEE"/>
    <w:rsid w:val="001F284C"/>
    <w:rsid w:val="001F3173"/>
    <w:rsid w:val="001F359E"/>
    <w:rsid w:val="001F3832"/>
    <w:rsid w:val="001F39CB"/>
    <w:rsid w:val="001F4833"/>
    <w:rsid w:val="001F5B6F"/>
    <w:rsid w:val="001F65D1"/>
    <w:rsid w:val="0020010E"/>
    <w:rsid w:val="0020060B"/>
    <w:rsid w:val="0020131B"/>
    <w:rsid w:val="002018A2"/>
    <w:rsid w:val="00203A32"/>
    <w:rsid w:val="00204313"/>
    <w:rsid w:val="00204321"/>
    <w:rsid w:val="0020457D"/>
    <w:rsid w:val="0020460D"/>
    <w:rsid w:val="00204D6F"/>
    <w:rsid w:val="00204E1E"/>
    <w:rsid w:val="00206158"/>
    <w:rsid w:val="00206DD7"/>
    <w:rsid w:val="00210322"/>
    <w:rsid w:val="002110FF"/>
    <w:rsid w:val="002125FF"/>
    <w:rsid w:val="002135D2"/>
    <w:rsid w:val="00213C79"/>
    <w:rsid w:val="00213CE6"/>
    <w:rsid w:val="00214091"/>
    <w:rsid w:val="00214D11"/>
    <w:rsid w:val="00214E74"/>
    <w:rsid w:val="002171D2"/>
    <w:rsid w:val="002212AA"/>
    <w:rsid w:val="00221508"/>
    <w:rsid w:val="00221DB6"/>
    <w:rsid w:val="00222340"/>
    <w:rsid w:val="00222A1A"/>
    <w:rsid w:val="002234B0"/>
    <w:rsid w:val="00223569"/>
    <w:rsid w:val="00223C10"/>
    <w:rsid w:val="00224E6C"/>
    <w:rsid w:val="0022544A"/>
    <w:rsid w:val="00225858"/>
    <w:rsid w:val="00225ABB"/>
    <w:rsid w:val="00226679"/>
    <w:rsid w:val="00230353"/>
    <w:rsid w:val="002311C5"/>
    <w:rsid w:val="0023150D"/>
    <w:rsid w:val="002323DD"/>
    <w:rsid w:val="0023251B"/>
    <w:rsid w:val="00232D09"/>
    <w:rsid w:val="00233F23"/>
    <w:rsid w:val="002341CD"/>
    <w:rsid w:val="002350C2"/>
    <w:rsid w:val="002354AE"/>
    <w:rsid w:val="0023587A"/>
    <w:rsid w:val="00235DDE"/>
    <w:rsid w:val="00235F45"/>
    <w:rsid w:val="002366DD"/>
    <w:rsid w:val="00236B60"/>
    <w:rsid w:val="00236ED3"/>
    <w:rsid w:val="00240505"/>
    <w:rsid w:val="002411B8"/>
    <w:rsid w:val="00241543"/>
    <w:rsid w:val="00242DFC"/>
    <w:rsid w:val="00244B5F"/>
    <w:rsid w:val="00245846"/>
    <w:rsid w:val="00245D60"/>
    <w:rsid w:val="00246073"/>
    <w:rsid w:val="002464CA"/>
    <w:rsid w:val="002505CF"/>
    <w:rsid w:val="00250709"/>
    <w:rsid w:val="00250D24"/>
    <w:rsid w:val="0025290C"/>
    <w:rsid w:val="00252EA5"/>
    <w:rsid w:val="002553AE"/>
    <w:rsid w:val="0025777F"/>
    <w:rsid w:val="002578D4"/>
    <w:rsid w:val="00257D50"/>
    <w:rsid w:val="00260638"/>
    <w:rsid w:val="00260BEC"/>
    <w:rsid w:val="00261A1D"/>
    <w:rsid w:val="00263C75"/>
    <w:rsid w:val="0026510D"/>
    <w:rsid w:val="0026597D"/>
    <w:rsid w:val="00265AF8"/>
    <w:rsid w:val="00266254"/>
    <w:rsid w:val="0026740A"/>
    <w:rsid w:val="00270181"/>
    <w:rsid w:val="00270F9B"/>
    <w:rsid w:val="00273104"/>
    <w:rsid w:val="00273AC8"/>
    <w:rsid w:val="00273B17"/>
    <w:rsid w:val="002745F8"/>
    <w:rsid w:val="002747A3"/>
    <w:rsid w:val="00276252"/>
    <w:rsid w:val="00276447"/>
    <w:rsid w:val="00280CF3"/>
    <w:rsid w:val="002824DE"/>
    <w:rsid w:val="00284479"/>
    <w:rsid w:val="00284DE5"/>
    <w:rsid w:val="00285421"/>
    <w:rsid w:val="0028545C"/>
    <w:rsid w:val="002854CE"/>
    <w:rsid w:val="00285EFA"/>
    <w:rsid w:val="00287045"/>
    <w:rsid w:val="0029045B"/>
    <w:rsid w:val="0029055B"/>
    <w:rsid w:val="0029092F"/>
    <w:rsid w:val="00290FCD"/>
    <w:rsid w:val="00291352"/>
    <w:rsid w:val="002913D4"/>
    <w:rsid w:val="00293189"/>
    <w:rsid w:val="002937CD"/>
    <w:rsid w:val="00296261"/>
    <w:rsid w:val="002969EC"/>
    <w:rsid w:val="00296F8E"/>
    <w:rsid w:val="002973C5"/>
    <w:rsid w:val="002979AB"/>
    <w:rsid w:val="00297D41"/>
    <w:rsid w:val="002A003B"/>
    <w:rsid w:val="002A057D"/>
    <w:rsid w:val="002A0945"/>
    <w:rsid w:val="002A1713"/>
    <w:rsid w:val="002A5B6A"/>
    <w:rsid w:val="002B23EA"/>
    <w:rsid w:val="002B27D4"/>
    <w:rsid w:val="002B542C"/>
    <w:rsid w:val="002B65C5"/>
    <w:rsid w:val="002C1024"/>
    <w:rsid w:val="002C26DF"/>
    <w:rsid w:val="002C432E"/>
    <w:rsid w:val="002C435A"/>
    <w:rsid w:val="002C4368"/>
    <w:rsid w:val="002C4F8A"/>
    <w:rsid w:val="002C543E"/>
    <w:rsid w:val="002C6DC2"/>
    <w:rsid w:val="002C703A"/>
    <w:rsid w:val="002D0F45"/>
    <w:rsid w:val="002D1AE4"/>
    <w:rsid w:val="002D1B59"/>
    <w:rsid w:val="002D3112"/>
    <w:rsid w:val="002D3413"/>
    <w:rsid w:val="002D43E2"/>
    <w:rsid w:val="002D6156"/>
    <w:rsid w:val="002D6F5A"/>
    <w:rsid w:val="002E0E37"/>
    <w:rsid w:val="002E0FF2"/>
    <w:rsid w:val="002E20DD"/>
    <w:rsid w:val="002E21BE"/>
    <w:rsid w:val="002E3230"/>
    <w:rsid w:val="002E33A5"/>
    <w:rsid w:val="002E3DA9"/>
    <w:rsid w:val="002F0D8E"/>
    <w:rsid w:val="002F3CB0"/>
    <w:rsid w:val="002F5579"/>
    <w:rsid w:val="002F5C6D"/>
    <w:rsid w:val="002F60FF"/>
    <w:rsid w:val="002F6956"/>
    <w:rsid w:val="002F6E6D"/>
    <w:rsid w:val="002F7A5B"/>
    <w:rsid w:val="00300D42"/>
    <w:rsid w:val="0030150B"/>
    <w:rsid w:val="0030176D"/>
    <w:rsid w:val="003023CA"/>
    <w:rsid w:val="003046EE"/>
    <w:rsid w:val="0030517C"/>
    <w:rsid w:val="00306977"/>
    <w:rsid w:val="003073E6"/>
    <w:rsid w:val="00312339"/>
    <w:rsid w:val="0031311B"/>
    <w:rsid w:val="0031492D"/>
    <w:rsid w:val="00314B97"/>
    <w:rsid w:val="0031570C"/>
    <w:rsid w:val="00316033"/>
    <w:rsid w:val="00320A01"/>
    <w:rsid w:val="00324121"/>
    <w:rsid w:val="0032618E"/>
    <w:rsid w:val="00327D82"/>
    <w:rsid w:val="00330891"/>
    <w:rsid w:val="0033229C"/>
    <w:rsid w:val="003334C0"/>
    <w:rsid w:val="00333871"/>
    <w:rsid w:val="00334667"/>
    <w:rsid w:val="003347BF"/>
    <w:rsid w:val="00335D38"/>
    <w:rsid w:val="00336AC3"/>
    <w:rsid w:val="003414C1"/>
    <w:rsid w:val="00342117"/>
    <w:rsid w:val="00343539"/>
    <w:rsid w:val="00343A2B"/>
    <w:rsid w:val="00343B45"/>
    <w:rsid w:val="00343D9F"/>
    <w:rsid w:val="003444CC"/>
    <w:rsid w:val="003451AE"/>
    <w:rsid w:val="00345363"/>
    <w:rsid w:val="0034727D"/>
    <w:rsid w:val="00350380"/>
    <w:rsid w:val="003504CE"/>
    <w:rsid w:val="00350885"/>
    <w:rsid w:val="00354035"/>
    <w:rsid w:val="00354B87"/>
    <w:rsid w:val="00356841"/>
    <w:rsid w:val="00357042"/>
    <w:rsid w:val="0035799A"/>
    <w:rsid w:val="00357E86"/>
    <w:rsid w:val="003609F9"/>
    <w:rsid w:val="003614ED"/>
    <w:rsid w:val="003622D8"/>
    <w:rsid w:val="00362B44"/>
    <w:rsid w:val="00364FD0"/>
    <w:rsid w:val="00365CAE"/>
    <w:rsid w:val="003662C1"/>
    <w:rsid w:val="003664A6"/>
    <w:rsid w:val="00366AAA"/>
    <w:rsid w:val="00367540"/>
    <w:rsid w:val="00370294"/>
    <w:rsid w:val="0037118C"/>
    <w:rsid w:val="00371CA8"/>
    <w:rsid w:val="00371FED"/>
    <w:rsid w:val="003732FB"/>
    <w:rsid w:val="003734FA"/>
    <w:rsid w:val="00374011"/>
    <w:rsid w:val="003746D5"/>
    <w:rsid w:val="00376B0B"/>
    <w:rsid w:val="00377A6F"/>
    <w:rsid w:val="00380540"/>
    <w:rsid w:val="00381C67"/>
    <w:rsid w:val="00381CF8"/>
    <w:rsid w:val="00382717"/>
    <w:rsid w:val="00383214"/>
    <w:rsid w:val="0038391B"/>
    <w:rsid w:val="00384F5A"/>
    <w:rsid w:val="003858A5"/>
    <w:rsid w:val="00386371"/>
    <w:rsid w:val="00386633"/>
    <w:rsid w:val="00387626"/>
    <w:rsid w:val="00387FE1"/>
    <w:rsid w:val="00391A37"/>
    <w:rsid w:val="00391ABE"/>
    <w:rsid w:val="00391E9E"/>
    <w:rsid w:val="00392D2E"/>
    <w:rsid w:val="0039466D"/>
    <w:rsid w:val="003967B9"/>
    <w:rsid w:val="003A28B1"/>
    <w:rsid w:val="003A46C5"/>
    <w:rsid w:val="003A4EB9"/>
    <w:rsid w:val="003A7158"/>
    <w:rsid w:val="003A79C3"/>
    <w:rsid w:val="003B120A"/>
    <w:rsid w:val="003B1D73"/>
    <w:rsid w:val="003B3DDF"/>
    <w:rsid w:val="003B3F51"/>
    <w:rsid w:val="003B4859"/>
    <w:rsid w:val="003B4DB4"/>
    <w:rsid w:val="003B60D9"/>
    <w:rsid w:val="003B7A66"/>
    <w:rsid w:val="003B7E96"/>
    <w:rsid w:val="003C0E52"/>
    <w:rsid w:val="003C19F5"/>
    <w:rsid w:val="003C2A87"/>
    <w:rsid w:val="003C6193"/>
    <w:rsid w:val="003C7425"/>
    <w:rsid w:val="003D0575"/>
    <w:rsid w:val="003D05CB"/>
    <w:rsid w:val="003D19FD"/>
    <w:rsid w:val="003D222A"/>
    <w:rsid w:val="003D3E36"/>
    <w:rsid w:val="003D4507"/>
    <w:rsid w:val="003D5406"/>
    <w:rsid w:val="003D794F"/>
    <w:rsid w:val="003E0A09"/>
    <w:rsid w:val="003E1ED8"/>
    <w:rsid w:val="003E437D"/>
    <w:rsid w:val="003E4E3C"/>
    <w:rsid w:val="003E6906"/>
    <w:rsid w:val="003E6C1B"/>
    <w:rsid w:val="003E6E08"/>
    <w:rsid w:val="003E7287"/>
    <w:rsid w:val="003E7D0B"/>
    <w:rsid w:val="003F0F78"/>
    <w:rsid w:val="003F1712"/>
    <w:rsid w:val="003F175D"/>
    <w:rsid w:val="003F27F7"/>
    <w:rsid w:val="003F2C57"/>
    <w:rsid w:val="003F30BA"/>
    <w:rsid w:val="003F330A"/>
    <w:rsid w:val="003F3530"/>
    <w:rsid w:val="003F3E29"/>
    <w:rsid w:val="003F4562"/>
    <w:rsid w:val="003F4A9B"/>
    <w:rsid w:val="003F6A07"/>
    <w:rsid w:val="003F73A7"/>
    <w:rsid w:val="004003E9"/>
    <w:rsid w:val="00400D90"/>
    <w:rsid w:val="00401819"/>
    <w:rsid w:val="004023B5"/>
    <w:rsid w:val="00402A9D"/>
    <w:rsid w:val="00404C4C"/>
    <w:rsid w:val="00405AB7"/>
    <w:rsid w:val="00406583"/>
    <w:rsid w:val="00410523"/>
    <w:rsid w:val="00411717"/>
    <w:rsid w:val="0041196B"/>
    <w:rsid w:val="004128B7"/>
    <w:rsid w:val="004135E8"/>
    <w:rsid w:val="0041376B"/>
    <w:rsid w:val="004155A0"/>
    <w:rsid w:val="004160C6"/>
    <w:rsid w:val="00421A40"/>
    <w:rsid w:val="004226D5"/>
    <w:rsid w:val="004230FE"/>
    <w:rsid w:val="00423570"/>
    <w:rsid w:val="00423D4B"/>
    <w:rsid w:val="0042604B"/>
    <w:rsid w:val="004265C3"/>
    <w:rsid w:val="00427BA3"/>
    <w:rsid w:val="0043227E"/>
    <w:rsid w:val="00434075"/>
    <w:rsid w:val="00434667"/>
    <w:rsid w:val="0043495B"/>
    <w:rsid w:val="00436051"/>
    <w:rsid w:val="0043639D"/>
    <w:rsid w:val="00436456"/>
    <w:rsid w:val="004376EE"/>
    <w:rsid w:val="00440A90"/>
    <w:rsid w:val="00441587"/>
    <w:rsid w:val="00442131"/>
    <w:rsid w:val="00442CE8"/>
    <w:rsid w:val="00442FCD"/>
    <w:rsid w:val="00443B5C"/>
    <w:rsid w:val="004449B9"/>
    <w:rsid w:val="00445168"/>
    <w:rsid w:val="004465D3"/>
    <w:rsid w:val="00446C69"/>
    <w:rsid w:val="0044784D"/>
    <w:rsid w:val="004500D7"/>
    <w:rsid w:val="00452BCC"/>
    <w:rsid w:val="00453F60"/>
    <w:rsid w:val="0045447E"/>
    <w:rsid w:val="004546BF"/>
    <w:rsid w:val="00454C77"/>
    <w:rsid w:val="00456DDA"/>
    <w:rsid w:val="00457249"/>
    <w:rsid w:val="00457482"/>
    <w:rsid w:val="00462E7F"/>
    <w:rsid w:val="0046372B"/>
    <w:rsid w:val="00463D52"/>
    <w:rsid w:val="00463F79"/>
    <w:rsid w:val="00464303"/>
    <w:rsid w:val="00464AEB"/>
    <w:rsid w:val="004653CD"/>
    <w:rsid w:val="00465D52"/>
    <w:rsid w:val="004668CD"/>
    <w:rsid w:val="00466F3D"/>
    <w:rsid w:val="00467348"/>
    <w:rsid w:val="0046778D"/>
    <w:rsid w:val="00470968"/>
    <w:rsid w:val="0047097B"/>
    <w:rsid w:val="00470BC4"/>
    <w:rsid w:val="004722C5"/>
    <w:rsid w:val="00473E0A"/>
    <w:rsid w:val="004744A6"/>
    <w:rsid w:val="0047570A"/>
    <w:rsid w:val="00475BE0"/>
    <w:rsid w:val="0047657A"/>
    <w:rsid w:val="0047717A"/>
    <w:rsid w:val="00477711"/>
    <w:rsid w:val="00477EF9"/>
    <w:rsid w:val="00481541"/>
    <w:rsid w:val="00481CA3"/>
    <w:rsid w:val="00481F02"/>
    <w:rsid w:val="0048508F"/>
    <w:rsid w:val="0048594E"/>
    <w:rsid w:val="00486D67"/>
    <w:rsid w:val="00487A02"/>
    <w:rsid w:val="00490080"/>
    <w:rsid w:val="004905CA"/>
    <w:rsid w:val="00490703"/>
    <w:rsid w:val="00490D1F"/>
    <w:rsid w:val="0049121F"/>
    <w:rsid w:val="00491334"/>
    <w:rsid w:val="004915F2"/>
    <w:rsid w:val="00491B2A"/>
    <w:rsid w:val="00492AF1"/>
    <w:rsid w:val="004937C1"/>
    <w:rsid w:val="004938C1"/>
    <w:rsid w:val="00493D14"/>
    <w:rsid w:val="004946EE"/>
    <w:rsid w:val="00494FA3"/>
    <w:rsid w:val="00495EF3"/>
    <w:rsid w:val="00496730"/>
    <w:rsid w:val="004A168A"/>
    <w:rsid w:val="004A218F"/>
    <w:rsid w:val="004A2910"/>
    <w:rsid w:val="004A2933"/>
    <w:rsid w:val="004A2DC1"/>
    <w:rsid w:val="004A3EFE"/>
    <w:rsid w:val="004A3F58"/>
    <w:rsid w:val="004A4A61"/>
    <w:rsid w:val="004A57C2"/>
    <w:rsid w:val="004A5C28"/>
    <w:rsid w:val="004A6049"/>
    <w:rsid w:val="004A6C53"/>
    <w:rsid w:val="004A6F12"/>
    <w:rsid w:val="004B035F"/>
    <w:rsid w:val="004B03D7"/>
    <w:rsid w:val="004B1AF7"/>
    <w:rsid w:val="004B2769"/>
    <w:rsid w:val="004B30EA"/>
    <w:rsid w:val="004B3A26"/>
    <w:rsid w:val="004B4409"/>
    <w:rsid w:val="004B549C"/>
    <w:rsid w:val="004B5923"/>
    <w:rsid w:val="004B5F48"/>
    <w:rsid w:val="004B7930"/>
    <w:rsid w:val="004C00A5"/>
    <w:rsid w:val="004C1C11"/>
    <w:rsid w:val="004C1EBE"/>
    <w:rsid w:val="004C23A3"/>
    <w:rsid w:val="004C24DD"/>
    <w:rsid w:val="004C326D"/>
    <w:rsid w:val="004C39F5"/>
    <w:rsid w:val="004C4EA4"/>
    <w:rsid w:val="004C587C"/>
    <w:rsid w:val="004D1A5E"/>
    <w:rsid w:val="004D3759"/>
    <w:rsid w:val="004D3C62"/>
    <w:rsid w:val="004D703B"/>
    <w:rsid w:val="004D7050"/>
    <w:rsid w:val="004D76FE"/>
    <w:rsid w:val="004D7981"/>
    <w:rsid w:val="004E012E"/>
    <w:rsid w:val="004E092C"/>
    <w:rsid w:val="004E1703"/>
    <w:rsid w:val="004E1C26"/>
    <w:rsid w:val="004E2868"/>
    <w:rsid w:val="004E2B6D"/>
    <w:rsid w:val="004E5564"/>
    <w:rsid w:val="004E6114"/>
    <w:rsid w:val="004E625B"/>
    <w:rsid w:val="004E6CB4"/>
    <w:rsid w:val="004E6EDA"/>
    <w:rsid w:val="004E70B7"/>
    <w:rsid w:val="004F09CF"/>
    <w:rsid w:val="004F131E"/>
    <w:rsid w:val="004F1DD2"/>
    <w:rsid w:val="004F386C"/>
    <w:rsid w:val="004F5485"/>
    <w:rsid w:val="004F6241"/>
    <w:rsid w:val="004F74D8"/>
    <w:rsid w:val="00500266"/>
    <w:rsid w:val="00500681"/>
    <w:rsid w:val="00500FDE"/>
    <w:rsid w:val="00501FDA"/>
    <w:rsid w:val="00502076"/>
    <w:rsid w:val="0050297B"/>
    <w:rsid w:val="00503182"/>
    <w:rsid w:val="0050451B"/>
    <w:rsid w:val="00504E8A"/>
    <w:rsid w:val="005052E8"/>
    <w:rsid w:val="0050599A"/>
    <w:rsid w:val="00506D34"/>
    <w:rsid w:val="00507A50"/>
    <w:rsid w:val="00511C56"/>
    <w:rsid w:val="00511EB3"/>
    <w:rsid w:val="00511FAA"/>
    <w:rsid w:val="00512217"/>
    <w:rsid w:val="00512CFD"/>
    <w:rsid w:val="005144A9"/>
    <w:rsid w:val="0051465E"/>
    <w:rsid w:val="00514846"/>
    <w:rsid w:val="005176C2"/>
    <w:rsid w:val="00517CFF"/>
    <w:rsid w:val="00517E3D"/>
    <w:rsid w:val="00520C4D"/>
    <w:rsid w:val="00520E2A"/>
    <w:rsid w:val="00521126"/>
    <w:rsid w:val="005231D3"/>
    <w:rsid w:val="005237E4"/>
    <w:rsid w:val="00524DC0"/>
    <w:rsid w:val="005251D1"/>
    <w:rsid w:val="00525B36"/>
    <w:rsid w:val="00525F55"/>
    <w:rsid w:val="00527074"/>
    <w:rsid w:val="00530676"/>
    <w:rsid w:val="00530959"/>
    <w:rsid w:val="005309B7"/>
    <w:rsid w:val="00530A6C"/>
    <w:rsid w:val="00532BCA"/>
    <w:rsid w:val="00532D6C"/>
    <w:rsid w:val="00535016"/>
    <w:rsid w:val="00536126"/>
    <w:rsid w:val="00536DEA"/>
    <w:rsid w:val="005376AE"/>
    <w:rsid w:val="00540127"/>
    <w:rsid w:val="005402EF"/>
    <w:rsid w:val="00540F23"/>
    <w:rsid w:val="005412DB"/>
    <w:rsid w:val="00541C5B"/>
    <w:rsid w:val="005433FD"/>
    <w:rsid w:val="005434AA"/>
    <w:rsid w:val="00543648"/>
    <w:rsid w:val="00543C46"/>
    <w:rsid w:val="00543E76"/>
    <w:rsid w:val="0054438D"/>
    <w:rsid w:val="00545CFE"/>
    <w:rsid w:val="00547822"/>
    <w:rsid w:val="00550721"/>
    <w:rsid w:val="00551174"/>
    <w:rsid w:val="0055133C"/>
    <w:rsid w:val="005518E9"/>
    <w:rsid w:val="00551DC1"/>
    <w:rsid w:val="0055246A"/>
    <w:rsid w:val="005526C8"/>
    <w:rsid w:val="00552BD0"/>
    <w:rsid w:val="0055328E"/>
    <w:rsid w:val="00556757"/>
    <w:rsid w:val="00556900"/>
    <w:rsid w:val="0055754F"/>
    <w:rsid w:val="005576EB"/>
    <w:rsid w:val="00557CBE"/>
    <w:rsid w:val="0056041F"/>
    <w:rsid w:val="00560CE2"/>
    <w:rsid w:val="00560D28"/>
    <w:rsid w:val="00562C39"/>
    <w:rsid w:val="00564290"/>
    <w:rsid w:val="00566FBF"/>
    <w:rsid w:val="005670A1"/>
    <w:rsid w:val="00567CBB"/>
    <w:rsid w:val="00570108"/>
    <w:rsid w:val="00573BD9"/>
    <w:rsid w:val="00573D14"/>
    <w:rsid w:val="00573EF5"/>
    <w:rsid w:val="00574884"/>
    <w:rsid w:val="00575B00"/>
    <w:rsid w:val="00575C0E"/>
    <w:rsid w:val="00576F92"/>
    <w:rsid w:val="00576FE4"/>
    <w:rsid w:val="00580309"/>
    <w:rsid w:val="00583353"/>
    <w:rsid w:val="00586DED"/>
    <w:rsid w:val="00591BE5"/>
    <w:rsid w:val="00592916"/>
    <w:rsid w:val="005940DB"/>
    <w:rsid w:val="0059476F"/>
    <w:rsid w:val="0059481B"/>
    <w:rsid w:val="00594B6A"/>
    <w:rsid w:val="00595281"/>
    <w:rsid w:val="00596B88"/>
    <w:rsid w:val="00596C1A"/>
    <w:rsid w:val="00596D43"/>
    <w:rsid w:val="005971CB"/>
    <w:rsid w:val="00597527"/>
    <w:rsid w:val="005A0802"/>
    <w:rsid w:val="005A09CD"/>
    <w:rsid w:val="005A2192"/>
    <w:rsid w:val="005A2CA7"/>
    <w:rsid w:val="005A3134"/>
    <w:rsid w:val="005A349F"/>
    <w:rsid w:val="005A47EF"/>
    <w:rsid w:val="005A58F7"/>
    <w:rsid w:val="005A790E"/>
    <w:rsid w:val="005B0F3B"/>
    <w:rsid w:val="005B2670"/>
    <w:rsid w:val="005B369B"/>
    <w:rsid w:val="005B3C85"/>
    <w:rsid w:val="005B470F"/>
    <w:rsid w:val="005B5C6B"/>
    <w:rsid w:val="005B5DA9"/>
    <w:rsid w:val="005C17F9"/>
    <w:rsid w:val="005C271D"/>
    <w:rsid w:val="005C30B0"/>
    <w:rsid w:val="005C34A3"/>
    <w:rsid w:val="005D027E"/>
    <w:rsid w:val="005D07A6"/>
    <w:rsid w:val="005D082C"/>
    <w:rsid w:val="005D08A4"/>
    <w:rsid w:val="005D0CB5"/>
    <w:rsid w:val="005D2134"/>
    <w:rsid w:val="005D2C54"/>
    <w:rsid w:val="005D2DDA"/>
    <w:rsid w:val="005D3223"/>
    <w:rsid w:val="005D3278"/>
    <w:rsid w:val="005D365A"/>
    <w:rsid w:val="005D5206"/>
    <w:rsid w:val="005D56A4"/>
    <w:rsid w:val="005D57D1"/>
    <w:rsid w:val="005D7D91"/>
    <w:rsid w:val="005D7DFE"/>
    <w:rsid w:val="005E1225"/>
    <w:rsid w:val="005E12CF"/>
    <w:rsid w:val="005E1E3C"/>
    <w:rsid w:val="005E26D0"/>
    <w:rsid w:val="005E40DA"/>
    <w:rsid w:val="005E4D03"/>
    <w:rsid w:val="005E5891"/>
    <w:rsid w:val="005E7251"/>
    <w:rsid w:val="005F08EF"/>
    <w:rsid w:val="005F3776"/>
    <w:rsid w:val="005F3CA4"/>
    <w:rsid w:val="005F490E"/>
    <w:rsid w:val="005F5B36"/>
    <w:rsid w:val="005F6296"/>
    <w:rsid w:val="005F6363"/>
    <w:rsid w:val="005F7142"/>
    <w:rsid w:val="005F7277"/>
    <w:rsid w:val="006007E3"/>
    <w:rsid w:val="00601920"/>
    <w:rsid w:val="00602E20"/>
    <w:rsid w:val="00603B73"/>
    <w:rsid w:val="00605258"/>
    <w:rsid w:val="006058CB"/>
    <w:rsid w:val="00606EF1"/>
    <w:rsid w:val="006070C4"/>
    <w:rsid w:val="00607D77"/>
    <w:rsid w:val="00607F0F"/>
    <w:rsid w:val="00607FEB"/>
    <w:rsid w:val="00610CBA"/>
    <w:rsid w:val="00611E9B"/>
    <w:rsid w:val="00614A79"/>
    <w:rsid w:val="00614F8F"/>
    <w:rsid w:val="0061690A"/>
    <w:rsid w:val="00620424"/>
    <w:rsid w:val="006205D0"/>
    <w:rsid w:val="00620A2C"/>
    <w:rsid w:val="00620C60"/>
    <w:rsid w:val="00620F30"/>
    <w:rsid w:val="00621DBC"/>
    <w:rsid w:val="00622EF3"/>
    <w:rsid w:val="00622F29"/>
    <w:rsid w:val="006241A7"/>
    <w:rsid w:val="00624E21"/>
    <w:rsid w:val="00625028"/>
    <w:rsid w:val="006254EF"/>
    <w:rsid w:val="00625EEE"/>
    <w:rsid w:val="00626F10"/>
    <w:rsid w:val="00630B5D"/>
    <w:rsid w:val="00631430"/>
    <w:rsid w:val="006319EF"/>
    <w:rsid w:val="00631EE0"/>
    <w:rsid w:val="00632755"/>
    <w:rsid w:val="006327D3"/>
    <w:rsid w:val="0063425D"/>
    <w:rsid w:val="006342D9"/>
    <w:rsid w:val="006367B5"/>
    <w:rsid w:val="006372C1"/>
    <w:rsid w:val="00637472"/>
    <w:rsid w:val="00637882"/>
    <w:rsid w:val="00641231"/>
    <w:rsid w:val="0064189C"/>
    <w:rsid w:val="0064199D"/>
    <w:rsid w:val="00641A51"/>
    <w:rsid w:val="00641AB5"/>
    <w:rsid w:val="00642969"/>
    <w:rsid w:val="0064337E"/>
    <w:rsid w:val="00644AD7"/>
    <w:rsid w:val="00644E74"/>
    <w:rsid w:val="00645796"/>
    <w:rsid w:val="00646A16"/>
    <w:rsid w:val="0064794D"/>
    <w:rsid w:val="00647B35"/>
    <w:rsid w:val="00650595"/>
    <w:rsid w:val="0065099B"/>
    <w:rsid w:val="006513A6"/>
    <w:rsid w:val="00651A05"/>
    <w:rsid w:val="00652211"/>
    <w:rsid w:val="006526FE"/>
    <w:rsid w:val="00654A9B"/>
    <w:rsid w:val="00655CBB"/>
    <w:rsid w:val="0065695F"/>
    <w:rsid w:val="0065734F"/>
    <w:rsid w:val="00660232"/>
    <w:rsid w:val="00660369"/>
    <w:rsid w:val="006606BC"/>
    <w:rsid w:val="00661BD7"/>
    <w:rsid w:val="0066329E"/>
    <w:rsid w:val="006649AC"/>
    <w:rsid w:val="00664CE5"/>
    <w:rsid w:val="006664A2"/>
    <w:rsid w:val="006672D3"/>
    <w:rsid w:val="00667BAB"/>
    <w:rsid w:val="006700C9"/>
    <w:rsid w:val="006701C4"/>
    <w:rsid w:val="00670D04"/>
    <w:rsid w:val="006713AA"/>
    <w:rsid w:val="00671A7D"/>
    <w:rsid w:val="00673CB9"/>
    <w:rsid w:val="00673F1B"/>
    <w:rsid w:val="00674144"/>
    <w:rsid w:val="006759E0"/>
    <w:rsid w:val="00675D77"/>
    <w:rsid w:val="00681DEF"/>
    <w:rsid w:val="0068205D"/>
    <w:rsid w:val="006830D3"/>
    <w:rsid w:val="00683CFA"/>
    <w:rsid w:val="00687636"/>
    <w:rsid w:val="0069034B"/>
    <w:rsid w:val="00690CC3"/>
    <w:rsid w:val="00690D3B"/>
    <w:rsid w:val="00691A44"/>
    <w:rsid w:val="006923E8"/>
    <w:rsid w:val="006927B0"/>
    <w:rsid w:val="00692B85"/>
    <w:rsid w:val="00694787"/>
    <w:rsid w:val="00695C15"/>
    <w:rsid w:val="00696172"/>
    <w:rsid w:val="0069659C"/>
    <w:rsid w:val="00696C3C"/>
    <w:rsid w:val="006A126B"/>
    <w:rsid w:val="006A186A"/>
    <w:rsid w:val="006A46E1"/>
    <w:rsid w:val="006A492A"/>
    <w:rsid w:val="006A5043"/>
    <w:rsid w:val="006A7B8D"/>
    <w:rsid w:val="006B0A04"/>
    <w:rsid w:val="006B1F16"/>
    <w:rsid w:val="006B2368"/>
    <w:rsid w:val="006B3C7F"/>
    <w:rsid w:val="006B6AFB"/>
    <w:rsid w:val="006B7B35"/>
    <w:rsid w:val="006B7FF0"/>
    <w:rsid w:val="006C31FA"/>
    <w:rsid w:val="006C3A7F"/>
    <w:rsid w:val="006C5C2E"/>
    <w:rsid w:val="006C768B"/>
    <w:rsid w:val="006C7A0E"/>
    <w:rsid w:val="006D04A8"/>
    <w:rsid w:val="006D0867"/>
    <w:rsid w:val="006D287B"/>
    <w:rsid w:val="006D2EC4"/>
    <w:rsid w:val="006D3654"/>
    <w:rsid w:val="006D3922"/>
    <w:rsid w:val="006D515B"/>
    <w:rsid w:val="006D602D"/>
    <w:rsid w:val="006D6B0C"/>
    <w:rsid w:val="006D6E21"/>
    <w:rsid w:val="006D76C0"/>
    <w:rsid w:val="006D7BC7"/>
    <w:rsid w:val="006E050E"/>
    <w:rsid w:val="006E2280"/>
    <w:rsid w:val="006E33B7"/>
    <w:rsid w:val="006E4E4A"/>
    <w:rsid w:val="006E5E19"/>
    <w:rsid w:val="006E62EB"/>
    <w:rsid w:val="006E6847"/>
    <w:rsid w:val="006E6912"/>
    <w:rsid w:val="006F00A0"/>
    <w:rsid w:val="006F1CFA"/>
    <w:rsid w:val="006F339D"/>
    <w:rsid w:val="006F3B78"/>
    <w:rsid w:val="006F4221"/>
    <w:rsid w:val="006F5034"/>
    <w:rsid w:val="006F5463"/>
    <w:rsid w:val="006F6C56"/>
    <w:rsid w:val="006F6DDD"/>
    <w:rsid w:val="006F7153"/>
    <w:rsid w:val="00700FB0"/>
    <w:rsid w:val="00701487"/>
    <w:rsid w:val="0070154C"/>
    <w:rsid w:val="0070462A"/>
    <w:rsid w:val="007049CB"/>
    <w:rsid w:val="007049EF"/>
    <w:rsid w:val="00704CD8"/>
    <w:rsid w:val="00707419"/>
    <w:rsid w:val="00710983"/>
    <w:rsid w:val="007110E6"/>
    <w:rsid w:val="00711BB0"/>
    <w:rsid w:val="00711BC0"/>
    <w:rsid w:val="0071267F"/>
    <w:rsid w:val="00714936"/>
    <w:rsid w:val="00714A9D"/>
    <w:rsid w:val="00715A23"/>
    <w:rsid w:val="0071621E"/>
    <w:rsid w:val="007162C4"/>
    <w:rsid w:val="00720A20"/>
    <w:rsid w:val="00721871"/>
    <w:rsid w:val="00723E7B"/>
    <w:rsid w:val="00723F94"/>
    <w:rsid w:val="0072426C"/>
    <w:rsid w:val="007249AB"/>
    <w:rsid w:val="00724E46"/>
    <w:rsid w:val="007275F5"/>
    <w:rsid w:val="00727C98"/>
    <w:rsid w:val="00730937"/>
    <w:rsid w:val="00730CA6"/>
    <w:rsid w:val="00730E1C"/>
    <w:rsid w:val="0073389B"/>
    <w:rsid w:val="00736396"/>
    <w:rsid w:val="00736AB7"/>
    <w:rsid w:val="007373C9"/>
    <w:rsid w:val="00737602"/>
    <w:rsid w:val="00737E80"/>
    <w:rsid w:val="00740475"/>
    <w:rsid w:val="00740615"/>
    <w:rsid w:val="007411EA"/>
    <w:rsid w:val="0074197C"/>
    <w:rsid w:val="00742744"/>
    <w:rsid w:val="00742EF4"/>
    <w:rsid w:val="007439D1"/>
    <w:rsid w:val="0074403F"/>
    <w:rsid w:val="007449BA"/>
    <w:rsid w:val="00745C36"/>
    <w:rsid w:val="007463A9"/>
    <w:rsid w:val="0074673B"/>
    <w:rsid w:val="00746E64"/>
    <w:rsid w:val="007471C5"/>
    <w:rsid w:val="00750195"/>
    <w:rsid w:val="0075097C"/>
    <w:rsid w:val="007512E5"/>
    <w:rsid w:val="007514DD"/>
    <w:rsid w:val="007518EB"/>
    <w:rsid w:val="0075206E"/>
    <w:rsid w:val="007547C2"/>
    <w:rsid w:val="00754BEB"/>
    <w:rsid w:val="00754FB6"/>
    <w:rsid w:val="00756946"/>
    <w:rsid w:val="00757D62"/>
    <w:rsid w:val="007610F8"/>
    <w:rsid w:val="007620A5"/>
    <w:rsid w:val="00763CB6"/>
    <w:rsid w:val="007653AB"/>
    <w:rsid w:val="007654FD"/>
    <w:rsid w:val="00767EE5"/>
    <w:rsid w:val="00770315"/>
    <w:rsid w:val="00770490"/>
    <w:rsid w:val="00770ABA"/>
    <w:rsid w:val="007712CE"/>
    <w:rsid w:val="00771627"/>
    <w:rsid w:val="00771BDC"/>
    <w:rsid w:val="0077238F"/>
    <w:rsid w:val="00774ADE"/>
    <w:rsid w:val="00776597"/>
    <w:rsid w:val="007768B4"/>
    <w:rsid w:val="0078075A"/>
    <w:rsid w:val="007815CF"/>
    <w:rsid w:val="0078306F"/>
    <w:rsid w:val="00783171"/>
    <w:rsid w:val="00785721"/>
    <w:rsid w:val="00786233"/>
    <w:rsid w:val="00787270"/>
    <w:rsid w:val="00787CE6"/>
    <w:rsid w:val="00790005"/>
    <w:rsid w:val="00792384"/>
    <w:rsid w:val="00794A94"/>
    <w:rsid w:val="0079587F"/>
    <w:rsid w:val="00795C2A"/>
    <w:rsid w:val="00796C3D"/>
    <w:rsid w:val="00797F8E"/>
    <w:rsid w:val="007A26A2"/>
    <w:rsid w:val="007A28C0"/>
    <w:rsid w:val="007A2BE8"/>
    <w:rsid w:val="007A33DC"/>
    <w:rsid w:val="007A3669"/>
    <w:rsid w:val="007A4B4B"/>
    <w:rsid w:val="007A6E24"/>
    <w:rsid w:val="007A79B8"/>
    <w:rsid w:val="007A7BE4"/>
    <w:rsid w:val="007A7CB1"/>
    <w:rsid w:val="007B0BAD"/>
    <w:rsid w:val="007B0FCA"/>
    <w:rsid w:val="007B1C12"/>
    <w:rsid w:val="007B1D05"/>
    <w:rsid w:val="007B1D14"/>
    <w:rsid w:val="007B2DC9"/>
    <w:rsid w:val="007B45E5"/>
    <w:rsid w:val="007B7B79"/>
    <w:rsid w:val="007B7ED7"/>
    <w:rsid w:val="007C04EB"/>
    <w:rsid w:val="007C06FD"/>
    <w:rsid w:val="007C23EE"/>
    <w:rsid w:val="007C24B4"/>
    <w:rsid w:val="007C3083"/>
    <w:rsid w:val="007C36AE"/>
    <w:rsid w:val="007C37D8"/>
    <w:rsid w:val="007C39CE"/>
    <w:rsid w:val="007C3AD0"/>
    <w:rsid w:val="007C3D6B"/>
    <w:rsid w:val="007C4CF4"/>
    <w:rsid w:val="007C5859"/>
    <w:rsid w:val="007C5E47"/>
    <w:rsid w:val="007C7583"/>
    <w:rsid w:val="007C7BE5"/>
    <w:rsid w:val="007D01B6"/>
    <w:rsid w:val="007D043E"/>
    <w:rsid w:val="007D048B"/>
    <w:rsid w:val="007D0D15"/>
    <w:rsid w:val="007D1613"/>
    <w:rsid w:val="007D2134"/>
    <w:rsid w:val="007D26F9"/>
    <w:rsid w:val="007D32E0"/>
    <w:rsid w:val="007D4BC8"/>
    <w:rsid w:val="007D52A8"/>
    <w:rsid w:val="007D6AAC"/>
    <w:rsid w:val="007D7D27"/>
    <w:rsid w:val="007E00AD"/>
    <w:rsid w:val="007E1708"/>
    <w:rsid w:val="007E1984"/>
    <w:rsid w:val="007E222D"/>
    <w:rsid w:val="007E2238"/>
    <w:rsid w:val="007E2A3E"/>
    <w:rsid w:val="007E3996"/>
    <w:rsid w:val="007E4294"/>
    <w:rsid w:val="007E448D"/>
    <w:rsid w:val="007E5D51"/>
    <w:rsid w:val="007E5F15"/>
    <w:rsid w:val="007E6053"/>
    <w:rsid w:val="007E6B1C"/>
    <w:rsid w:val="007F167C"/>
    <w:rsid w:val="007F37E6"/>
    <w:rsid w:val="007F3CA6"/>
    <w:rsid w:val="007F41A5"/>
    <w:rsid w:val="007F6756"/>
    <w:rsid w:val="007F6929"/>
    <w:rsid w:val="007F7101"/>
    <w:rsid w:val="008001E3"/>
    <w:rsid w:val="00801C47"/>
    <w:rsid w:val="0080273D"/>
    <w:rsid w:val="00802BF1"/>
    <w:rsid w:val="00803351"/>
    <w:rsid w:val="008036E2"/>
    <w:rsid w:val="0080388B"/>
    <w:rsid w:val="00803B9B"/>
    <w:rsid w:val="0080465D"/>
    <w:rsid w:val="0080666D"/>
    <w:rsid w:val="00807161"/>
    <w:rsid w:val="00810382"/>
    <w:rsid w:val="00811588"/>
    <w:rsid w:val="008125C4"/>
    <w:rsid w:val="00812E99"/>
    <w:rsid w:val="008137F4"/>
    <w:rsid w:val="00814686"/>
    <w:rsid w:val="00814771"/>
    <w:rsid w:val="008149D8"/>
    <w:rsid w:val="0081526A"/>
    <w:rsid w:val="00815A90"/>
    <w:rsid w:val="008163A3"/>
    <w:rsid w:val="00816EE9"/>
    <w:rsid w:val="00817F8A"/>
    <w:rsid w:val="0082127A"/>
    <w:rsid w:val="008213D6"/>
    <w:rsid w:val="00821FF7"/>
    <w:rsid w:val="00822B90"/>
    <w:rsid w:val="00823B6D"/>
    <w:rsid w:val="008242D7"/>
    <w:rsid w:val="00824901"/>
    <w:rsid w:val="00825852"/>
    <w:rsid w:val="00825C88"/>
    <w:rsid w:val="00831730"/>
    <w:rsid w:val="008322F0"/>
    <w:rsid w:val="00833782"/>
    <w:rsid w:val="008350F5"/>
    <w:rsid w:val="008356AC"/>
    <w:rsid w:val="00835DC6"/>
    <w:rsid w:val="00837AC5"/>
    <w:rsid w:val="00837B2D"/>
    <w:rsid w:val="00837FF5"/>
    <w:rsid w:val="0084005B"/>
    <w:rsid w:val="008408CB"/>
    <w:rsid w:val="00842664"/>
    <w:rsid w:val="00842E8B"/>
    <w:rsid w:val="008430F7"/>
    <w:rsid w:val="00845708"/>
    <w:rsid w:val="00845B1B"/>
    <w:rsid w:val="0085033E"/>
    <w:rsid w:val="0085186C"/>
    <w:rsid w:val="0085318F"/>
    <w:rsid w:val="00853C51"/>
    <w:rsid w:val="00854ACF"/>
    <w:rsid w:val="00854FC9"/>
    <w:rsid w:val="008555AB"/>
    <w:rsid w:val="00856C5C"/>
    <w:rsid w:val="00857CCB"/>
    <w:rsid w:val="00860C0A"/>
    <w:rsid w:val="00864139"/>
    <w:rsid w:val="0086673B"/>
    <w:rsid w:val="00867171"/>
    <w:rsid w:val="00870A66"/>
    <w:rsid w:val="008717D1"/>
    <w:rsid w:val="00871A6A"/>
    <w:rsid w:val="00871BB6"/>
    <w:rsid w:val="0087218F"/>
    <w:rsid w:val="00872DC2"/>
    <w:rsid w:val="00873914"/>
    <w:rsid w:val="00873BCA"/>
    <w:rsid w:val="00874F8A"/>
    <w:rsid w:val="008752C9"/>
    <w:rsid w:val="00875B4D"/>
    <w:rsid w:val="0087775B"/>
    <w:rsid w:val="008801F4"/>
    <w:rsid w:val="00880DC4"/>
    <w:rsid w:val="008825C1"/>
    <w:rsid w:val="00883A72"/>
    <w:rsid w:val="0088518B"/>
    <w:rsid w:val="008855B3"/>
    <w:rsid w:val="008859C8"/>
    <w:rsid w:val="00887FB6"/>
    <w:rsid w:val="0089039B"/>
    <w:rsid w:val="008904EC"/>
    <w:rsid w:val="00890574"/>
    <w:rsid w:val="00890B9B"/>
    <w:rsid w:val="00892A49"/>
    <w:rsid w:val="0089375D"/>
    <w:rsid w:val="00894F48"/>
    <w:rsid w:val="008966A6"/>
    <w:rsid w:val="00896ACA"/>
    <w:rsid w:val="00896CD4"/>
    <w:rsid w:val="00897300"/>
    <w:rsid w:val="00897315"/>
    <w:rsid w:val="0089740C"/>
    <w:rsid w:val="00897826"/>
    <w:rsid w:val="008A0317"/>
    <w:rsid w:val="008A04F1"/>
    <w:rsid w:val="008A1788"/>
    <w:rsid w:val="008A1D85"/>
    <w:rsid w:val="008A3AEC"/>
    <w:rsid w:val="008A430D"/>
    <w:rsid w:val="008A4FC0"/>
    <w:rsid w:val="008A62FC"/>
    <w:rsid w:val="008A67B3"/>
    <w:rsid w:val="008B02CF"/>
    <w:rsid w:val="008B0A9A"/>
    <w:rsid w:val="008B0CEF"/>
    <w:rsid w:val="008B2CFB"/>
    <w:rsid w:val="008B2E38"/>
    <w:rsid w:val="008B30E6"/>
    <w:rsid w:val="008B449F"/>
    <w:rsid w:val="008B4856"/>
    <w:rsid w:val="008B4FF2"/>
    <w:rsid w:val="008B68F6"/>
    <w:rsid w:val="008B7844"/>
    <w:rsid w:val="008C02DA"/>
    <w:rsid w:val="008C0F4A"/>
    <w:rsid w:val="008C1335"/>
    <w:rsid w:val="008C19C3"/>
    <w:rsid w:val="008C4A95"/>
    <w:rsid w:val="008C50FB"/>
    <w:rsid w:val="008C5E0B"/>
    <w:rsid w:val="008C6C4A"/>
    <w:rsid w:val="008C731B"/>
    <w:rsid w:val="008D067C"/>
    <w:rsid w:val="008D0C60"/>
    <w:rsid w:val="008D1E51"/>
    <w:rsid w:val="008D3599"/>
    <w:rsid w:val="008D35DD"/>
    <w:rsid w:val="008D4DF9"/>
    <w:rsid w:val="008D5AF9"/>
    <w:rsid w:val="008D6074"/>
    <w:rsid w:val="008D7578"/>
    <w:rsid w:val="008E0446"/>
    <w:rsid w:val="008E2211"/>
    <w:rsid w:val="008E24D5"/>
    <w:rsid w:val="008E24D8"/>
    <w:rsid w:val="008E28E6"/>
    <w:rsid w:val="008E2C9B"/>
    <w:rsid w:val="008E3436"/>
    <w:rsid w:val="008E3471"/>
    <w:rsid w:val="008E35F4"/>
    <w:rsid w:val="008E6A7D"/>
    <w:rsid w:val="008E790E"/>
    <w:rsid w:val="008E7FA9"/>
    <w:rsid w:val="008F06F9"/>
    <w:rsid w:val="008F11B9"/>
    <w:rsid w:val="008F4695"/>
    <w:rsid w:val="008F4A65"/>
    <w:rsid w:val="008F61E5"/>
    <w:rsid w:val="008F743D"/>
    <w:rsid w:val="008F756C"/>
    <w:rsid w:val="008F7C5B"/>
    <w:rsid w:val="008F7EAB"/>
    <w:rsid w:val="0090005E"/>
    <w:rsid w:val="00902D79"/>
    <w:rsid w:val="00904AC4"/>
    <w:rsid w:val="00905383"/>
    <w:rsid w:val="00906435"/>
    <w:rsid w:val="00906802"/>
    <w:rsid w:val="00906D96"/>
    <w:rsid w:val="00910446"/>
    <w:rsid w:val="0091089C"/>
    <w:rsid w:val="009130E8"/>
    <w:rsid w:val="009153F7"/>
    <w:rsid w:val="00917235"/>
    <w:rsid w:val="00920570"/>
    <w:rsid w:val="00922D5B"/>
    <w:rsid w:val="0092470C"/>
    <w:rsid w:val="009259A0"/>
    <w:rsid w:val="009265B3"/>
    <w:rsid w:val="00927E22"/>
    <w:rsid w:val="00931055"/>
    <w:rsid w:val="00931C05"/>
    <w:rsid w:val="0093248D"/>
    <w:rsid w:val="0093370B"/>
    <w:rsid w:val="0093527C"/>
    <w:rsid w:val="00935EF9"/>
    <w:rsid w:val="00936751"/>
    <w:rsid w:val="0093762B"/>
    <w:rsid w:val="0094001F"/>
    <w:rsid w:val="00940469"/>
    <w:rsid w:val="00940C30"/>
    <w:rsid w:val="00941949"/>
    <w:rsid w:val="00941D1F"/>
    <w:rsid w:val="00942113"/>
    <w:rsid w:val="00942FE4"/>
    <w:rsid w:val="009434F7"/>
    <w:rsid w:val="0094385D"/>
    <w:rsid w:val="00943AD2"/>
    <w:rsid w:val="00943D08"/>
    <w:rsid w:val="0094446F"/>
    <w:rsid w:val="00944507"/>
    <w:rsid w:val="00947A47"/>
    <w:rsid w:val="0095038F"/>
    <w:rsid w:val="009507D0"/>
    <w:rsid w:val="0095115A"/>
    <w:rsid w:val="00951632"/>
    <w:rsid w:val="00952579"/>
    <w:rsid w:val="009527B1"/>
    <w:rsid w:val="00954C20"/>
    <w:rsid w:val="00954D20"/>
    <w:rsid w:val="00954E0B"/>
    <w:rsid w:val="00955789"/>
    <w:rsid w:val="009566AA"/>
    <w:rsid w:val="00956AB2"/>
    <w:rsid w:val="009579B1"/>
    <w:rsid w:val="00957A87"/>
    <w:rsid w:val="009609B4"/>
    <w:rsid w:val="00961028"/>
    <w:rsid w:val="00961E10"/>
    <w:rsid w:val="00963DB1"/>
    <w:rsid w:val="009658FB"/>
    <w:rsid w:val="009666C1"/>
    <w:rsid w:val="00966A95"/>
    <w:rsid w:val="00966B81"/>
    <w:rsid w:val="00966EB2"/>
    <w:rsid w:val="00967A77"/>
    <w:rsid w:val="00970110"/>
    <w:rsid w:val="00970998"/>
    <w:rsid w:val="00970AC7"/>
    <w:rsid w:val="00971449"/>
    <w:rsid w:val="0097173F"/>
    <w:rsid w:val="009717E2"/>
    <w:rsid w:val="00972BD7"/>
    <w:rsid w:val="00973ECC"/>
    <w:rsid w:val="00974773"/>
    <w:rsid w:val="009757D8"/>
    <w:rsid w:val="00975F59"/>
    <w:rsid w:val="00977300"/>
    <w:rsid w:val="009779F2"/>
    <w:rsid w:val="00980502"/>
    <w:rsid w:val="0098167E"/>
    <w:rsid w:val="00986943"/>
    <w:rsid w:val="00987097"/>
    <w:rsid w:val="0098773A"/>
    <w:rsid w:val="009909A0"/>
    <w:rsid w:val="009916B3"/>
    <w:rsid w:val="00991DD1"/>
    <w:rsid w:val="00992409"/>
    <w:rsid w:val="00992B9F"/>
    <w:rsid w:val="00994E05"/>
    <w:rsid w:val="00994E35"/>
    <w:rsid w:val="0099569D"/>
    <w:rsid w:val="0099704B"/>
    <w:rsid w:val="0099767D"/>
    <w:rsid w:val="009A08D6"/>
    <w:rsid w:val="009A0979"/>
    <w:rsid w:val="009A1708"/>
    <w:rsid w:val="009A2E2D"/>
    <w:rsid w:val="009A57A3"/>
    <w:rsid w:val="009A68FD"/>
    <w:rsid w:val="009A6B6F"/>
    <w:rsid w:val="009A744E"/>
    <w:rsid w:val="009B065C"/>
    <w:rsid w:val="009B16CD"/>
    <w:rsid w:val="009B3B05"/>
    <w:rsid w:val="009B47A4"/>
    <w:rsid w:val="009B5713"/>
    <w:rsid w:val="009B714E"/>
    <w:rsid w:val="009B7643"/>
    <w:rsid w:val="009C0649"/>
    <w:rsid w:val="009C08AC"/>
    <w:rsid w:val="009C0F0F"/>
    <w:rsid w:val="009C18AC"/>
    <w:rsid w:val="009C34F8"/>
    <w:rsid w:val="009C41F6"/>
    <w:rsid w:val="009C4B6B"/>
    <w:rsid w:val="009C67DB"/>
    <w:rsid w:val="009D0288"/>
    <w:rsid w:val="009D1B03"/>
    <w:rsid w:val="009D2B0C"/>
    <w:rsid w:val="009D2F21"/>
    <w:rsid w:val="009D4105"/>
    <w:rsid w:val="009D5699"/>
    <w:rsid w:val="009D6193"/>
    <w:rsid w:val="009D6D6B"/>
    <w:rsid w:val="009D7C2C"/>
    <w:rsid w:val="009E00FC"/>
    <w:rsid w:val="009E10FC"/>
    <w:rsid w:val="009E121D"/>
    <w:rsid w:val="009E1612"/>
    <w:rsid w:val="009E2A51"/>
    <w:rsid w:val="009E3B48"/>
    <w:rsid w:val="009E41DB"/>
    <w:rsid w:val="009E4D9A"/>
    <w:rsid w:val="009E4E8E"/>
    <w:rsid w:val="009E55A5"/>
    <w:rsid w:val="009E5843"/>
    <w:rsid w:val="009E590F"/>
    <w:rsid w:val="009E6022"/>
    <w:rsid w:val="009E6384"/>
    <w:rsid w:val="009E7584"/>
    <w:rsid w:val="009E7E2E"/>
    <w:rsid w:val="009F0239"/>
    <w:rsid w:val="009F07E2"/>
    <w:rsid w:val="009F089B"/>
    <w:rsid w:val="009F0BCC"/>
    <w:rsid w:val="009F1F31"/>
    <w:rsid w:val="009F218A"/>
    <w:rsid w:val="009F3260"/>
    <w:rsid w:val="009F364D"/>
    <w:rsid w:val="009F3D54"/>
    <w:rsid w:val="009F40CE"/>
    <w:rsid w:val="009F4F64"/>
    <w:rsid w:val="009F76CC"/>
    <w:rsid w:val="00A01078"/>
    <w:rsid w:val="00A019E7"/>
    <w:rsid w:val="00A02069"/>
    <w:rsid w:val="00A03041"/>
    <w:rsid w:val="00A03C54"/>
    <w:rsid w:val="00A04E36"/>
    <w:rsid w:val="00A05CA0"/>
    <w:rsid w:val="00A06D74"/>
    <w:rsid w:val="00A07F23"/>
    <w:rsid w:val="00A115F6"/>
    <w:rsid w:val="00A122CD"/>
    <w:rsid w:val="00A1341A"/>
    <w:rsid w:val="00A14247"/>
    <w:rsid w:val="00A16B76"/>
    <w:rsid w:val="00A17116"/>
    <w:rsid w:val="00A17697"/>
    <w:rsid w:val="00A17857"/>
    <w:rsid w:val="00A2054A"/>
    <w:rsid w:val="00A22689"/>
    <w:rsid w:val="00A22C41"/>
    <w:rsid w:val="00A2480B"/>
    <w:rsid w:val="00A279B3"/>
    <w:rsid w:val="00A31C27"/>
    <w:rsid w:val="00A31CBC"/>
    <w:rsid w:val="00A32E40"/>
    <w:rsid w:val="00A34964"/>
    <w:rsid w:val="00A349DB"/>
    <w:rsid w:val="00A36A6E"/>
    <w:rsid w:val="00A4047E"/>
    <w:rsid w:val="00A40A28"/>
    <w:rsid w:val="00A423D6"/>
    <w:rsid w:val="00A42DF7"/>
    <w:rsid w:val="00A4340A"/>
    <w:rsid w:val="00A43DAD"/>
    <w:rsid w:val="00A441CF"/>
    <w:rsid w:val="00A444AE"/>
    <w:rsid w:val="00A44986"/>
    <w:rsid w:val="00A449B7"/>
    <w:rsid w:val="00A46B73"/>
    <w:rsid w:val="00A46B7F"/>
    <w:rsid w:val="00A46F3C"/>
    <w:rsid w:val="00A476DD"/>
    <w:rsid w:val="00A502DA"/>
    <w:rsid w:val="00A51B87"/>
    <w:rsid w:val="00A51CE0"/>
    <w:rsid w:val="00A52B58"/>
    <w:rsid w:val="00A52C2E"/>
    <w:rsid w:val="00A53E36"/>
    <w:rsid w:val="00A555D7"/>
    <w:rsid w:val="00A55BB7"/>
    <w:rsid w:val="00A55C3E"/>
    <w:rsid w:val="00A6010A"/>
    <w:rsid w:val="00A60C2F"/>
    <w:rsid w:val="00A64984"/>
    <w:rsid w:val="00A64F52"/>
    <w:rsid w:val="00A65AE4"/>
    <w:rsid w:val="00A66351"/>
    <w:rsid w:val="00A66A91"/>
    <w:rsid w:val="00A6735F"/>
    <w:rsid w:val="00A678D2"/>
    <w:rsid w:val="00A70065"/>
    <w:rsid w:val="00A70261"/>
    <w:rsid w:val="00A702C1"/>
    <w:rsid w:val="00A70DDF"/>
    <w:rsid w:val="00A7174A"/>
    <w:rsid w:val="00A72388"/>
    <w:rsid w:val="00A72432"/>
    <w:rsid w:val="00A729D5"/>
    <w:rsid w:val="00A72B9F"/>
    <w:rsid w:val="00A72C12"/>
    <w:rsid w:val="00A74B3D"/>
    <w:rsid w:val="00A76CE7"/>
    <w:rsid w:val="00A77077"/>
    <w:rsid w:val="00A773C4"/>
    <w:rsid w:val="00A774B3"/>
    <w:rsid w:val="00A77677"/>
    <w:rsid w:val="00A80636"/>
    <w:rsid w:val="00A8170F"/>
    <w:rsid w:val="00A81BBE"/>
    <w:rsid w:val="00A82768"/>
    <w:rsid w:val="00A82D16"/>
    <w:rsid w:val="00A83221"/>
    <w:rsid w:val="00A84EA8"/>
    <w:rsid w:val="00A85CBE"/>
    <w:rsid w:val="00A86F7C"/>
    <w:rsid w:val="00A900E5"/>
    <w:rsid w:val="00A90CE6"/>
    <w:rsid w:val="00A9138C"/>
    <w:rsid w:val="00A92555"/>
    <w:rsid w:val="00A927AE"/>
    <w:rsid w:val="00A95102"/>
    <w:rsid w:val="00A95423"/>
    <w:rsid w:val="00A9545D"/>
    <w:rsid w:val="00A97FA7"/>
    <w:rsid w:val="00AA03BE"/>
    <w:rsid w:val="00AA0C5E"/>
    <w:rsid w:val="00AA1EE9"/>
    <w:rsid w:val="00AA201A"/>
    <w:rsid w:val="00AA50C2"/>
    <w:rsid w:val="00AA514B"/>
    <w:rsid w:val="00AA54FB"/>
    <w:rsid w:val="00AA5E91"/>
    <w:rsid w:val="00AA75AE"/>
    <w:rsid w:val="00AB0C76"/>
    <w:rsid w:val="00AB1173"/>
    <w:rsid w:val="00AB13D6"/>
    <w:rsid w:val="00AB178C"/>
    <w:rsid w:val="00AB5371"/>
    <w:rsid w:val="00AB5787"/>
    <w:rsid w:val="00AB72B1"/>
    <w:rsid w:val="00AB76B5"/>
    <w:rsid w:val="00AB7FAC"/>
    <w:rsid w:val="00AC1A73"/>
    <w:rsid w:val="00AC2564"/>
    <w:rsid w:val="00AC4589"/>
    <w:rsid w:val="00AC5D23"/>
    <w:rsid w:val="00AC5FEC"/>
    <w:rsid w:val="00AC76F0"/>
    <w:rsid w:val="00AD01C6"/>
    <w:rsid w:val="00AD03A4"/>
    <w:rsid w:val="00AD03CB"/>
    <w:rsid w:val="00AD1C1E"/>
    <w:rsid w:val="00AD23B1"/>
    <w:rsid w:val="00AD2A43"/>
    <w:rsid w:val="00AD459A"/>
    <w:rsid w:val="00AD4A20"/>
    <w:rsid w:val="00AD5172"/>
    <w:rsid w:val="00AD682A"/>
    <w:rsid w:val="00AD6D27"/>
    <w:rsid w:val="00AE01C5"/>
    <w:rsid w:val="00AE02B0"/>
    <w:rsid w:val="00AE0B84"/>
    <w:rsid w:val="00AE1EFB"/>
    <w:rsid w:val="00AE27F8"/>
    <w:rsid w:val="00AE2868"/>
    <w:rsid w:val="00AE33AE"/>
    <w:rsid w:val="00AE392A"/>
    <w:rsid w:val="00AE3F6B"/>
    <w:rsid w:val="00AE3F85"/>
    <w:rsid w:val="00AE6D95"/>
    <w:rsid w:val="00AE78D8"/>
    <w:rsid w:val="00AF1169"/>
    <w:rsid w:val="00AF18BA"/>
    <w:rsid w:val="00AF1ACC"/>
    <w:rsid w:val="00AF2618"/>
    <w:rsid w:val="00AF2F9D"/>
    <w:rsid w:val="00AF3394"/>
    <w:rsid w:val="00AF4124"/>
    <w:rsid w:val="00AF5C05"/>
    <w:rsid w:val="00AF5DB3"/>
    <w:rsid w:val="00AF67AB"/>
    <w:rsid w:val="00B00173"/>
    <w:rsid w:val="00B009C1"/>
    <w:rsid w:val="00B01F67"/>
    <w:rsid w:val="00B054B1"/>
    <w:rsid w:val="00B05D91"/>
    <w:rsid w:val="00B06349"/>
    <w:rsid w:val="00B0646B"/>
    <w:rsid w:val="00B0686B"/>
    <w:rsid w:val="00B071EE"/>
    <w:rsid w:val="00B10281"/>
    <w:rsid w:val="00B10738"/>
    <w:rsid w:val="00B122A7"/>
    <w:rsid w:val="00B154C1"/>
    <w:rsid w:val="00B155AE"/>
    <w:rsid w:val="00B15E35"/>
    <w:rsid w:val="00B16F56"/>
    <w:rsid w:val="00B171A9"/>
    <w:rsid w:val="00B175FA"/>
    <w:rsid w:val="00B17F31"/>
    <w:rsid w:val="00B244F1"/>
    <w:rsid w:val="00B245BE"/>
    <w:rsid w:val="00B26C88"/>
    <w:rsid w:val="00B30905"/>
    <w:rsid w:val="00B30B85"/>
    <w:rsid w:val="00B34BD0"/>
    <w:rsid w:val="00B34F08"/>
    <w:rsid w:val="00B365BF"/>
    <w:rsid w:val="00B36C05"/>
    <w:rsid w:val="00B36DBA"/>
    <w:rsid w:val="00B40D09"/>
    <w:rsid w:val="00B45461"/>
    <w:rsid w:val="00B474E1"/>
    <w:rsid w:val="00B50BB7"/>
    <w:rsid w:val="00B522AB"/>
    <w:rsid w:val="00B527DC"/>
    <w:rsid w:val="00B52D38"/>
    <w:rsid w:val="00B52D67"/>
    <w:rsid w:val="00B535CF"/>
    <w:rsid w:val="00B5409F"/>
    <w:rsid w:val="00B5515C"/>
    <w:rsid w:val="00B56ACA"/>
    <w:rsid w:val="00B56E93"/>
    <w:rsid w:val="00B57B73"/>
    <w:rsid w:val="00B6042C"/>
    <w:rsid w:val="00B615CF"/>
    <w:rsid w:val="00B63A81"/>
    <w:rsid w:val="00B63CEF"/>
    <w:rsid w:val="00B64E53"/>
    <w:rsid w:val="00B655BE"/>
    <w:rsid w:val="00B6595D"/>
    <w:rsid w:val="00B676B6"/>
    <w:rsid w:val="00B67854"/>
    <w:rsid w:val="00B7287E"/>
    <w:rsid w:val="00B73121"/>
    <w:rsid w:val="00B73958"/>
    <w:rsid w:val="00B73AC5"/>
    <w:rsid w:val="00B746C6"/>
    <w:rsid w:val="00B746E9"/>
    <w:rsid w:val="00B747B0"/>
    <w:rsid w:val="00B74E4C"/>
    <w:rsid w:val="00B75C06"/>
    <w:rsid w:val="00B7633A"/>
    <w:rsid w:val="00B76C0B"/>
    <w:rsid w:val="00B76F2B"/>
    <w:rsid w:val="00B80DC6"/>
    <w:rsid w:val="00B8142B"/>
    <w:rsid w:val="00B8161B"/>
    <w:rsid w:val="00B81C66"/>
    <w:rsid w:val="00B82027"/>
    <w:rsid w:val="00B822C7"/>
    <w:rsid w:val="00B824E9"/>
    <w:rsid w:val="00B82FA8"/>
    <w:rsid w:val="00B83460"/>
    <w:rsid w:val="00B85386"/>
    <w:rsid w:val="00B86FFC"/>
    <w:rsid w:val="00B874D3"/>
    <w:rsid w:val="00B906E6"/>
    <w:rsid w:val="00B90CBB"/>
    <w:rsid w:val="00B91D17"/>
    <w:rsid w:val="00B92207"/>
    <w:rsid w:val="00B930B6"/>
    <w:rsid w:val="00B939FF"/>
    <w:rsid w:val="00B94B6D"/>
    <w:rsid w:val="00B956BE"/>
    <w:rsid w:val="00B97ED3"/>
    <w:rsid w:val="00BA01DA"/>
    <w:rsid w:val="00BA022B"/>
    <w:rsid w:val="00BA1799"/>
    <w:rsid w:val="00BA24CC"/>
    <w:rsid w:val="00BA2B45"/>
    <w:rsid w:val="00BA2BA8"/>
    <w:rsid w:val="00BA48F4"/>
    <w:rsid w:val="00BA6DFD"/>
    <w:rsid w:val="00BA7177"/>
    <w:rsid w:val="00BB0883"/>
    <w:rsid w:val="00BB0D4C"/>
    <w:rsid w:val="00BB2D44"/>
    <w:rsid w:val="00BB2F43"/>
    <w:rsid w:val="00BB4C1F"/>
    <w:rsid w:val="00BB514B"/>
    <w:rsid w:val="00BB599D"/>
    <w:rsid w:val="00BB69B7"/>
    <w:rsid w:val="00BB7207"/>
    <w:rsid w:val="00BB7EEF"/>
    <w:rsid w:val="00BC0BDE"/>
    <w:rsid w:val="00BC2349"/>
    <w:rsid w:val="00BC2F7A"/>
    <w:rsid w:val="00BC4213"/>
    <w:rsid w:val="00BC5254"/>
    <w:rsid w:val="00BC6D27"/>
    <w:rsid w:val="00BC6E3A"/>
    <w:rsid w:val="00BD2034"/>
    <w:rsid w:val="00BD24A1"/>
    <w:rsid w:val="00BD5441"/>
    <w:rsid w:val="00BD5BA9"/>
    <w:rsid w:val="00BD663B"/>
    <w:rsid w:val="00BD73BD"/>
    <w:rsid w:val="00BD78EF"/>
    <w:rsid w:val="00BE063C"/>
    <w:rsid w:val="00BE5004"/>
    <w:rsid w:val="00BE73E4"/>
    <w:rsid w:val="00BF02D2"/>
    <w:rsid w:val="00BF0BDD"/>
    <w:rsid w:val="00BF15C7"/>
    <w:rsid w:val="00BF1EDA"/>
    <w:rsid w:val="00BF2AC1"/>
    <w:rsid w:val="00BF4092"/>
    <w:rsid w:val="00BF54A3"/>
    <w:rsid w:val="00BF6EC8"/>
    <w:rsid w:val="00C00913"/>
    <w:rsid w:val="00C03176"/>
    <w:rsid w:val="00C07776"/>
    <w:rsid w:val="00C112B1"/>
    <w:rsid w:val="00C1192C"/>
    <w:rsid w:val="00C11F67"/>
    <w:rsid w:val="00C124C7"/>
    <w:rsid w:val="00C12EFA"/>
    <w:rsid w:val="00C1307E"/>
    <w:rsid w:val="00C1465C"/>
    <w:rsid w:val="00C16C15"/>
    <w:rsid w:val="00C16C71"/>
    <w:rsid w:val="00C17C28"/>
    <w:rsid w:val="00C17FF6"/>
    <w:rsid w:val="00C2022A"/>
    <w:rsid w:val="00C21F7C"/>
    <w:rsid w:val="00C237B3"/>
    <w:rsid w:val="00C23D10"/>
    <w:rsid w:val="00C2483E"/>
    <w:rsid w:val="00C248AF"/>
    <w:rsid w:val="00C252A5"/>
    <w:rsid w:val="00C25723"/>
    <w:rsid w:val="00C2572B"/>
    <w:rsid w:val="00C262C8"/>
    <w:rsid w:val="00C263BE"/>
    <w:rsid w:val="00C27568"/>
    <w:rsid w:val="00C27828"/>
    <w:rsid w:val="00C304AE"/>
    <w:rsid w:val="00C31B17"/>
    <w:rsid w:val="00C3285B"/>
    <w:rsid w:val="00C3352E"/>
    <w:rsid w:val="00C34BA2"/>
    <w:rsid w:val="00C3623E"/>
    <w:rsid w:val="00C366B5"/>
    <w:rsid w:val="00C374D7"/>
    <w:rsid w:val="00C37723"/>
    <w:rsid w:val="00C37C20"/>
    <w:rsid w:val="00C4068D"/>
    <w:rsid w:val="00C42604"/>
    <w:rsid w:val="00C449F0"/>
    <w:rsid w:val="00C45C3E"/>
    <w:rsid w:val="00C46031"/>
    <w:rsid w:val="00C46271"/>
    <w:rsid w:val="00C4664D"/>
    <w:rsid w:val="00C4675D"/>
    <w:rsid w:val="00C47059"/>
    <w:rsid w:val="00C51ACA"/>
    <w:rsid w:val="00C52D52"/>
    <w:rsid w:val="00C5423D"/>
    <w:rsid w:val="00C556AC"/>
    <w:rsid w:val="00C56C8E"/>
    <w:rsid w:val="00C56E14"/>
    <w:rsid w:val="00C57C41"/>
    <w:rsid w:val="00C60B3D"/>
    <w:rsid w:val="00C612D4"/>
    <w:rsid w:val="00C61C11"/>
    <w:rsid w:val="00C62319"/>
    <w:rsid w:val="00C63248"/>
    <w:rsid w:val="00C63552"/>
    <w:rsid w:val="00C64B5B"/>
    <w:rsid w:val="00C660D0"/>
    <w:rsid w:val="00C66D8C"/>
    <w:rsid w:val="00C67A9E"/>
    <w:rsid w:val="00C702AF"/>
    <w:rsid w:val="00C716A3"/>
    <w:rsid w:val="00C7249A"/>
    <w:rsid w:val="00C72F8B"/>
    <w:rsid w:val="00C75869"/>
    <w:rsid w:val="00C76FD0"/>
    <w:rsid w:val="00C773D3"/>
    <w:rsid w:val="00C81151"/>
    <w:rsid w:val="00C829C0"/>
    <w:rsid w:val="00C83041"/>
    <w:rsid w:val="00C83C60"/>
    <w:rsid w:val="00C8480A"/>
    <w:rsid w:val="00C84F29"/>
    <w:rsid w:val="00C86617"/>
    <w:rsid w:val="00C87540"/>
    <w:rsid w:val="00C90743"/>
    <w:rsid w:val="00C90ED4"/>
    <w:rsid w:val="00C92C65"/>
    <w:rsid w:val="00C93030"/>
    <w:rsid w:val="00C93EC4"/>
    <w:rsid w:val="00C95276"/>
    <w:rsid w:val="00C95510"/>
    <w:rsid w:val="00C95606"/>
    <w:rsid w:val="00C9630B"/>
    <w:rsid w:val="00C979D9"/>
    <w:rsid w:val="00CA00D1"/>
    <w:rsid w:val="00CA1139"/>
    <w:rsid w:val="00CA1A61"/>
    <w:rsid w:val="00CA2C89"/>
    <w:rsid w:val="00CA381B"/>
    <w:rsid w:val="00CA3C30"/>
    <w:rsid w:val="00CA3DC2"/>
    <w:rsid w:val="00CA4929"/>
    <w:rsid w:val="00CA510D"/>
    <w:rsid w:val="00CA5954"/>
    <w:rsid w:val="00CA67A2"/>
    <w:rsid w:val="00CA7E9A"/>
    <w:rsid w:val="00CA7F55"/>
    <w:rsid w:val="00CB057F"/>
    <w:rsid w:val="00CB34A5"/>
    <w:rsid w:val="00CB3A82"/>
    <w:rsid w:val="00CB52BD"/>
    <w:rsid w:val="00CB54E7"/>
    <w:rsid w:val="00CB6D8B"/>
    <w:rsid w:val="00CB6E15"/>
    <w:rsid w:val="00CB7443"/>
    <w:rsid w:val="00CB77F6"/>
    <w:rsid w:val="00CB7811"/>
    <w:rsid w:val="00CC0293"/>
    <w:rsid w:val="00CC0537"/>
    <w:rsid w:val="00CC0B2D"/>
    <w:rsid w:val="00CC5858"/>
    <w:rsid w:val="00CC5AF0"/>
    <w:rsid w:val="00CC6816"/>
    <w:rsid w:val="00CC6A43"/>
    <w:rsid w:val="00CC7172"/>
    <w:rsid w:val="00CC755E"/>
    <w:rsid w:val="00CC7E35"/>
    <w:rsid w:val="00CC7E66"/>
    <w:rsid w:val="00CD0D49"/>
    <w:rsid w:val="00CD0FE3"/>
    <w:rsid w:val="00CD13E5"/>
    <w:rsid w:val="00CD1EDA"/>
    <w:rsid w:val="00CD3814"/>
    <w:rsid w:val="00CD4FFC"/>
    <w:rsid w:val="00CD7149"/>
    <w:rsid w:val="00CD7398"/>
    <w:rsid w:val="00CD74D2"/>
    <w:rsid w:val="00CD76C6"/>
    <w:rsid w:val="00CD77E5"/>
    <w:rsid w:val="00CD7845"/>
    <w:rsid w:val="00CE1AB4"/>
    <w:rsid w:val="00CE29B2"/>
    <w:rsid w:val="00CE38C6"/>
    <w:rsid w:val="00CE4A36"/>
    <w:rsid w:val="00CE61D1"/>
    <w:rsid w:val="00CF0117"/>
    <w:rsid w:val="00CF0352"/>
    <w:rsid w:val="00CF08E0"/>
    <w:rsid w:val="00CF10EC"/>
    <w:rsid w:val="00CF25A6"/>
    <w:rsid w:val="00CF403E"/>
    <w:rsid w:val="00CF4797"/>
    <w:rsid w:val="00CF4FEA"/>
    <w:rsid w:val="00CF5D6D"/>
    <w:rsid w:val="00CF79C2"/>
    <w:rsid w:val="00D013C9"/>
    <w:rsid w:val="00D01AD8"/>
    <w:rsid w:val="00D034D6"/>
    <w:rsid w:val="00D0351D"/>
    <w:rsid w:val="00D038E9"/>
    <w:rsid w:val="00D0403B"/>
    <w:rsid w:val="00D06546"/>
    <w:rsid w:val="00D06A2B"/>
    <w:rsid w:val="00D0721C"/>
    <w:rsid w:val="00D07C52"/>
    <w:rsid w:val="00D101F7"/>
    <w:rsid w:val="00D10EB9"/>
    <w:rsid w:val="00D11AD1"/>
    <w:rsid w:val="00D1246A"/>
    <w:rsid w:val="00D1412A"/>
    <w:rsid w:val="00D14C00"/>
    <w:rsid w:val="00D14F64"/>
    <w:rsid w:val="00D15625"/>
    <w:rsid w:val="00D167F4"/>
    <w:rsid w:val="00D16866"/>
    <w:rsid w:val="00D16950"/>
    <w:rsid w:val="00D206AE"/>
    <w:rsid w:val="00D20C90"/>
    <w:rsid w:val="00D210EC"/>
    <w:rsid w:val="00D211D8"/>
    <w:rsid w:val="00D218F2"/>
    <w:rsid w:val="00D2190E"/>
    <w:rsid w:val="00D21D8F"/>
    <w:rsid w:val="00D23048"/>
    <w:rsid w:val="00D23402"/>
    <w:rsid w:val="00D234A8"/>
    <w:rsid w:val="00D23633"/>
    <w:rsid w:val="00D23C41"/>
    <w:rsid w:val="00D244A1"/>
    <w:rsid w:val="00D2584C"/>
    <w:rsid w:val="00D25C47"/>
    <w:rsid w:val="00D26FFC"/>
    <w:rsid w:val="00D2775E"/>
    <w:rsid w:val="00D3021B"/>
    <w:rsid w:val="00D312BB"/>
    <w:rsid w:val="00D31693"/>
    <w:rsid w:val="00D333FC"/>
    <w:rsid w:val="00D350E3"/>
    <w:rsid w:val="00D359DB"/>
    <w:rsid w:val="00D3770A"/>
    <w:rsid w:val="00D407CB"/>
    <w:rsid w:val="00D43158"/>
    <w:rsid w:val="00D4338F"/>
    <w:rsid w:val="00D44244"/>
    <w:rsid w:val="00D45C2F"/>
    <w:rsid w:val="00D46991"/>
    <w:rsid w:val="00D471EB"/>
    <w:rsid w:val="00D51D78"/>
    <w:rsid w:val="00D529AE"/>
    <w:rsid w:val="00D52C01"/>
    <w:rsid w:val="00D5363A"/>
    <w:rsid w:val="00D539BD"/>
    <w:rsid w:val="00D55DB7"/>
    <w:rsid w:val="00D56D76"/>
    <w:rsid w:val="00D576A2"/>
    <w:rsid w:val="00D57F27"/>
    <w:rsid w:val="00D61064"/>
    <w:rsid w:val="00D6154B"/>
    <w:rsid w:val="00D61891"/>
    <w:rsid w:val="00D62013"/>
    <w:rsid w:val="00D62B31"/>
    <w:rsid w:val="00D63B3F"/>
    <w:rsid w:val="00D65025"/>
    <w:rsid w:val="00D72EA6"/>
    <w:rsid w:val="00D736BD"/>
    <w:rsid w:val="00D745AE"/>
    <w:rsid w:val="00D753F4"/>
    <w:rsid w:val="00D7589B"/>
    <w:rsid w:val="00D7589D"/>
    <w:rsid w:val="00D7590E"/>
    <w:rsid w:val="00D763EF"/>
    <w:rsid w:val="00D76FCD"/>
    <w:rsid w:val="00D7753A"/>
    <w:rsid w:val="00D818C9"/>
    <w:rsid w:val="00D81F03"/>
    <w:rsid w:val="00D82F65"/>
    <w:rsid w:val="00D83FF9"/>
    <w:rsid w:val="00D84306"/>
    <w:rsid w:val="00D84561"/>
    <w:rsid w:val="00D851AF"/>
    <w:rsid w:val="00D8622C"/>
    <w:rsid w:val="00D86488"/>
    <w:rsid w:val="00D87BDA"/>
    <w:rsid w:val="00D87C92"/>
    <w:rsid w:val="00D901E5"/>
    <w:rsid w:val="00D90670"/>
    <w:rsid w:val="00D91317"/>
    <w:rsid w:val="00D91525"/>
    <w:rsid w:val="00D919DC"/>
    <w:rsid w:val="00D91DCC"/>
    <w:rsid w:val="00D92944"/>
    <w:rsid w:val="00D936C4"/>
    <w:rsid w:val="00D94E8A"/>
    <w:rsid w:val="00D95365"/>
    <w:rsid w:val="00D95436"/>
    <w:rsid w:val="00D96DD7"/>
    <w:rsid w:val="00D971CC"/>
    <w:rsid w:val="00DA0215"/>
    <w:rsid w:val="00DA2D71"/>
    <w:rsid w:val="00DA4AFF"/>
    <w:rsid w:val="00DA6657"/>
    <w:rsid w:val="00DB5381"/>
    <w:rsid w:val="00DB71FD"/>
    <w:rsid w:val="00DB72FB"/>
    <w:rsid w:val="00DB7485"/>
    <w:rsid w:val="00DC1E5A"/>
    <w:rsid w:val="00DC2BCD"/>
    <w:rsid w:val="00DC37E1"/>
    <w:rsid w:val="00DC3EF9"/>
    <w:rsid w:val="00DC4309"/>
    <w:rsid w:val="00DC5CB9"/>
    <w:rsid w:val="00DC651A"/>
    <w:rsid w:val="00DC6F59"/>
    <w:rsid w:val="00DD0192"/>
    <w:rsid w:val="00DD0313"/>
    <w:rsid w:val="00DD0C98"/>
    <w:rsid w:val="00DD1005"/>
    <w:rsid w:val="00DD14BC"/>
    <w:rsid w:val="00DD17BD"/>
    <w:rsid w:val="00DD3530"/>
    <w:rsid w:val="00DD390D"/>
    <w:rsid w:val="00DD4042"/>
    <w:rsid w:val="00DD4B7F"/>
    <w:rsid w:val="00DD5707"/>
    <w:rsid w:val="00DD64E9"/>
    <w:rsid w:val="00DD6882"/>
    <w:rsid w:val="00DE0828"/>
    <w:rsid w:val="00DE1837"/>
    <w:rsid w:val="00DE1F72"/>
    <w:rsid w:val="00DE3DB6"/>
    <w:rsid w:val="00DE5304"/>
    <w:rsid w:val="00DE6AA0"/>
    <w:rsid w:val="00DE6C01"/>
    <w:rsid w:val="00DE7F6C"/>
    <w:rsid w:val="00DF0551"/>
    <w:rsid w:val="00DF0DC9"/>
    <w:rsid w:val="00DF2D77"/>
    <w:rsid w:val="00DF3FCA"/>
    <w:rsid w:val="00DF6256"/>
    <w:rsid w:val="00DF71C6"/>
    <w:rsid w:val="00E024CC"/>
    <w:rsid w:val="00E03111"/>
    <w:rsid w:val="00E03384"/>
    <w:rsid w:val="00E0511E"/>
    <w:rsid w:val="00E0569B"/>
    <w:rsid w:val="00E05757"/>
    <w:rsid w:val="00E05CCD"/>
    <w:rsid w:val="00E10215"/>
    <w:rsid w:val="00E11E51"/>
    <w:rsid w:val="00E12240"/>
    <w:rsid w:val="00E12B56"/>
    <w:rsid w:val="00E131DD"/>
    <w:rsid w:val="00E14615"/>
    <w:rsid w:val="00E16047"/>
    <w:rsid w:val="00E170A4"/>
    <w:rsid w:val="00E175D1"/>
    <w:rsid w:val="00E17ED3"/>
    <w:rsid w:val="00E20694"/>
    <w:rsid w:val="00E20ACE"/>
    <w:rsid w:val="00E2123A"/>
    <w:rsid w:val="00E23AA5"/>
    <w:rsid w:val="00E240A8"/>
    <w:rsid w:val="00E2572B"/>
    <w:rsid w:val="00E3110D"/>
    <w:rsid w:val="00E318B0"/>
    <w:rsid w:val="00E31A26"/>
    <w:rsid w:val="00E332E4"/>
    <w:rsid w:val="00E33442"/>
    <w:rsid w:val="00E35610"/>
    <w:rsid w:val="00E37F6A"/>
    <w:rsid w:val="00E400A9"/>
    <w:rsid w:val="00E40853"/>
    <w:rsid w:val="00E40F85"/>
    <w:rsid w:val="00E42517"/>
    <w:rsid w:val="00E4276F"/>
    <w:rsid w:val="00E42A79"/>
    <w:rsid w:val="00E42ECC"/>
    <w:rsid w:val="00E44D85"/>
    <w:rsid w:val="00E45506"/>
    <w:rsid w:val="00E4638E"/>
    <w:rsid w:val="00E476FB"/>
    <w:rsid w:val="00E50EE8"/>
    <w:rsid w:val="00E52713"/>
    <w:rsid w:val="00E531B0"/>
    <w:rsid w:val="00E5340E"/>
    <w:rsid w:val="00E53CC5"/>
    <w:rsid w:val="00E542FD"/>
    <w:rsid w:val="00E54A03"/>
    <w:rsid w:val="00E54CC2"/>
    <w:rsid w:val="00E552DB"/>
    <w:rsid w:val="00E553B0"/>
    <w:rsid w:val="00E5611E"/>
    <w:rsid w:val="00E60A2A"/>
    <w:rsid w:val="00E61B04"/>
    <w:rsid w:val="00E61C85"/>
    <w:rsid w:val="00E61E1D"/>
    <w:rsid w:val="00E61E37"/>
    <w:rsid w:val="00E6436C"/>
    <w:rsid w:val="00E64538"/>
    <w:rsid w:val="00E65AD1"/>
    <w:rsid w:val="00E65BB9"/>
    <w:rsid w:val="00E66E6C"/>
    <w:rsid w:val="00E67375"/>
    <w:rsid w:val="00E67A33"/>
    <w:rsid w:val="00E67DBA"/>
    <w:rsid w:val="00E708A1"/>
    <w:rsid w:val="00E70D75"/>
    <w:rsid w:val="00E7154A"/>
    <w:rsid w:val="00E722B0"/>
    <w:rsid w:val="00E732FC"/>
    <w:rsid w:val="00E7462E"/>
    <w:rsid w:val="00E75823"/>
    <w:rsid w:val="00E76A79"/>
    <w:rsid w:val="00E76C76"/>
    <w:rsid w:val="00E771B8"/>
    <w:rsid w:val="00E77211"/>
    <w:rsid w:val="00E808CB"/>
    <w:rsid w:val="00E80A43"/>
    <w:rsid w:val="00E8130D"/>
    <w:rsid w:val="00E81F4C"/>
    <w:rsid w:val="00E822B1"/>
    <w:rsid w:val="00E82525"/>
    <w:rsid w:val="00E82960"/>
    <w:rsid w:val="00E8313B"/>
    <w:rsid w:val="00E86188"/>
    <w:rsid w:val="00E86D36"/>
    <w:rsid w:val="00E87638"/>
    <w:rsid w:val="00E93299"/>
    <w:rsid w:val="00E93721"/>
    <w:rsid w:val="00E93B89"/>
    <w:rsid w:val="00E94AFD"/>
    <w:rsid w:val="00E95B47"/>
    <w:rsid w:val="00E95EE0"/>
    <w:rsid w:val="00E96F24"/>
    <w:rsid w:val="00E97448"/>
    <w:rsid w:val="00E978BA"/>
    <w:rsid w:val="00E97D0B"/>
    <w:rsid w:val="00EA01B0"/>
    <w:rsid w:val="00EA27DC"/>
    <w:rsid w:val="00EA466D"/>
    <w:rsid w:val="00EA63DC"/>
    <w:rsid w:val="00EA6E17"/>
    <w:rsid w:val="00EA777B"/>
    <w:rsid w:val="00EB2B05"/>
    <w:rsid w:val="00EB4A0F"/>
    <w:rsid w:val="00EB5839"/>
    <w:rsid w:val="00EB6148"/>
    <w:rsid w:val="00EB7357"/>
    <w:rsid w:val="00EB7506"/>
    <w:rsid w:val="00EC03B0"/>
    <w:rsid w:val="00EC2743"/>
    <w:rsid w:val="00EC2D1A"/>
    <w:rsid w:val="00EC39CE"/>
    <w:rsid w:val="00EC3FAF"/>
    <w:rsid w:val="00EC4118"/>
    <w:rsid w:val="00EC4D3F"/>
    <w:rsid w:val="00EC6563"/>
    <w:rsid w:val="00EC70E6"/>
    <w:rsid w:val="00EC7707"/>
    <w:rsid w:val="00ED00A6"/>
    <w:rsid w:val="00ED082E"/>
    <w:rsid w:val="00ED1823"/>
    <w:rsid w:val="00ED364B"/>
    <w:rsid w:val="00ED3DEC"/>
    <w:rsid w:val="00ED511F"/>
    <w:rsid w:val="00ED5427"/>
    <w:rsid w:val="00ED5F8D"/>
    <w:rsid w:val="00ED676A"/>
    <w:rsid w:val="00ED7C0C"/>
    <w:rsid w:val="00EE01AF"/>
    <w:rsid w:val="00EE04B0"/>
    <w:rsid w:val="00EE12EE"/>
    <w:rsid w:val="00EE1C99"/>
    <w:rsid w:val="00EE1CA4"/>
    <w:rsid w:val="00EE43A9"/>
    <w:rsid w:val="00EE5A33"/>
    <w:rsid w:val="00EE6768"/>
    <w:rsid w:val="00EE6E6D"/>
    <w:rsid w:val="00EE712E"/>
    <w:rsid w:val="00EF09E9"/>
    <w:rsid w:val="00EF14F2"/>
    <w:rsid w:val="00EF1956"/>
    <w:rsid w:val="00EF25AF"/>
    <w:rsid w:val="00EF2C24"/>
    <w:rsid w:val="00EF4D97"/>
    <w:rsid w:val="00EF5914"/>
    <w:rsid w:val="00F0102A"/>
    <w:rsid w:val="00F03383"/>
    <w:rsid w:val="00F03EFB"/>
    <w:rsid w:val="00F0623F"/>
    <w:rsid w:val="00F06442"/>
    <w:rsid w:val="00F11567"/>
    <w:rsid w:val="00F11831"/>
    <w:rsid w:val="00F11F8E"/>
    <w:rsid w:val="00F12130"/>
    <w:rsid w:val="00F12CCA"/>
    <w:rsid w:val="00F12E3A"/>
    <w:rsid w:val="00F12E53"/>
    <w:rsid w:val="00F13466"/>
    <w:rsid w:val="00F13A4F"/>
    <w:rsid w:val="00F13C3F"/>
    <w:rsid w:val="00F14060"/>
    <w:rsid w:val="00F142EF"/>
    <w:rsid w:val="00F14F9D"/>
    <w:rsid w:val="00F1616C"/>
    <w:rsid w:val="00F17445"/>
    <w:rsid w:val="00F20535"/>
    <w:rsid w:val="00F20949"/>
    <w:rsid w:val="00F20BF0"/>
    <w:rsid w:val="00F21DA3"/>
    <w:rsid w:val="00F228F0"/>
    <w:rsid w:val="00F2361A"/>
    <w:rsid w:val="00F23FF2"/>
    <w:rsid w:val="00F244D7"/>
    <w:rsid w:val="00F25AD8"/>
    <w:rsid w:val="00F25FB6"/>
    <w:rsid w:val="00F2621C"/>
    <w:rsid w:val="00F2675A"/>
    <w:rsid w:val="00F26E8E"/>
    <w:rsid w:val="00F30F4E"/>
    <w:rsid w:val="00F326EB"/>
    <w:rsid w:val="00F34DAB"/>
    <w:rsid w:val="00F354BA"/>
    <w:rsid w:val="00F36057"/>
    <w:rsid w:val="00F40736"/>
    <w:rsid w:val="00F4078F"/>
    <w:rsid w:val="00F41056"/>
    <w:rsid w:val="00F42631"/>
    <w:rsid w:val="00F43C8B"/>
    <w:rsid w:val="00F441EB"/>
    <w:rsid w:val="00F448F6"/>
    <w:rsid w:val="00F47ADD"/>
    <w:rsid w:val="00F507C6"/>
    <w:rsid w:val="00F5193E"/>
    <w:rsid w:val="00F51E23"/>
    <w:rsid w:val="00F558CD"/>
    <w:rsid w:val="00F561A7"/>
    <w:rsid w:val="00F56EF1"/>
    <w:rsid w:val="00F57F7D"/>
    <w:rsid w:val="00F6049D"/>
    <w:rsid w:val="00F61EBD"/>
    <w:rsid w:val="00F62094"/>
    <w:rsid w:val="00F62673"/>
    <w:rsid w:val="00F63027"/>
    <w:rsid w:val="00F66822"/>
    <w:rsid w:val="00F7141E"/>
    <w:rsid w:val="00F71623"/>
    <w:rsid w:val="00F71695"/>
    <w:rsid w:val="00F734A8"/>
    <w:rsid w:val="00F7352E"/>
    <w:rsid w:val="00F74351"/>
    <w:rsid w:val="00F760BE"/>
    <w:rsid w:val="00F76645"/>
    <w:rsid w:val="00F808E9"/>
    <w:rsid w:val="00F80CEA"/>
    <w:rsid w:val="00F80D39"/>
    <w:rsid w:val="00F80F3D"/>
    <w:rsid w:val="00F81F25"/>
    <w:rsid w:val="00F834F7"/>
    <w:rsid w:val="00F8450D"/>
    <w:rsid w:val="00F847E8"/>
    <w:rsid w:val="00F8500A"/>
    <w:rsid w:val="00F85A80"/>
    <w:rsid w:val="00F8617B"/>
    <w:rsid w:val="00F8725F"/>
    <w:rsid w:val="00F877C6"/>
    <w:rsid w:val="00F91582"/>
    <w:rsid w:val="00F94059"/>
    <w:rsid w:val="00F94B5B"/>
    <w:rsid w:val="00F9631B"/>
    <w:rsid w:val="00F97568"/>
    <w:rsid w:val="00F97B90"/>
    <w:rsid w:val="00FA0812"/>
    <w:rsid w:val="00FA08A7"/>
    <w:rsid w:val="00FA1038"/>
    <w:rsid w:val="00FA21B2"/>
    <w:rsid w:val="00FA3F70"/>
    <w:rsid w:val="00FA3F8E"/>
    <w:rsid w:val="00FA425F"/>
    <w:rsid w:val="00FA44DF"/>
    <w:rsid w:val="00FA498D"/>
    <w:rsid w:val="00FA547F"/>
    <w:rsid w:val="00FA5CC7"/>
    <w:rsid w:val="00FA5F2C"/>
    <w:rsid w:val="00FA75D9"/>
    <w:rsid w:val="00FB0E04"/>
    <w:rsid w:val="00FB101F"/>
    <w:rsid w:val="00FB212D"/>
    <w:rsid w:val="00FB27E1"/>
    <w:rsid w:val="00FB3092"/>
    <w:rsid w:val="00FB3425"/>
    <w:rsid w:val="00FB38ED"/>
    <w:rsid w:val="00FB3D34"/>
    <w:rsid w:val="00FB487C"/>
    <w:rsid w:val="00FB5178"/>
    <w:rsid w:val="00FC026D"/>
    <w:rsid w:val="00FC0284"/>
    <w:rsid w:val="00FC1622"/>
    <w:rsid w:val="00FC186D"/>
    <w:rsid w:val="00FC1C38"/>
    <w:rsid w:val="00FC661F"/>
    <w:rsid w:val="00FC6E70"/>
    <w:rsid w:val="00FD08D0"/>
    <w:rsid w:val="00FD1774"/>
    <w:rsid w:val="00FD20EC"/>
    <w:rsid w:val="00FD272D"/>
    <w:rsid w:val="00FD2D57"/>
    <w:rsid w:val="00FD2E31"/>
    <w:rsid w:val="00FD5F75"/>
    <w:rsid w:val="00FD6F86"/>
    <w:rsid w:val="00FD7098"/>
    <w:rsid w:val="00FD7255"/>
    <w:rsid w:val="00FD7EB7"/>
    <w:rsid w:val="00FE0134"/>
    <w:rsid w:val="00FE026A"/>
    <w:rsid w:val="00FE0AB0"/>
    <w:rsid w:val="00FE0E8B"/>
    <w:rsid w:val="00FE11D6"/>
    <w:rsid w:val="00FE13BE"/>
    <w:rsid w:val="00FE21C9"/>
    <w:rsid w:val="00FE39E1"/>
    <w:rsid w:val="00FE4AC6"/>
    <w:rsid w:val="00FE4AE6"/>
    <w:rsid w:val="00FE62E6"/>
    <w:rsid w:val="00FE69E2"/>
    <w:rsid w:val="00FE7B09"/>
    <w:rsid w:val="00FF1524"/>
    <w:rsid w:val="00FF4110"/>
    <w:rsid w:val="00FF49B8"/>
    <w:rsid w:val="00FF4EFB"/>
    <w:rsid w:val="00FF4F0E"/>
    <w:rsid w:val="00FF5495"/>
    <w:rsid w:val="00FF55D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3B686"/>
  <w15:chartTrackingRefBased/>
  <w15:docId w15:val="{24425884-AD6A-49E6-BCA0-12865307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0"/>
    <w:pPr>
      <w:spacing w:after="200" w:line="276" w:lineRule="auto"/>
    </w:pPr>
    <w:rPr>
      <w:rFonts w:cs="Calibri"/>
      <w:sz w:val="22"/>
      <w:szCs w:val="22"/>
      <w:lang w:val="en-IN"/>
    </w:rPr>
  </w:style>
  <w:style w:type="paragraph" w:styleId="Heading1">
    <w:name w:val="heading 1"/>
    <w:aliases w:val="Section title,Main Section"/>
    <w:basedOn w:val="Normal"/>
    <w:next w:val="Normal"/>
    <w:link w:val="Heading1Char"/>
    <w:qFormat/>
    <w:rsid w:val="005F7142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aliases w:val="Section"/>
    <w:basedOn w:val="Normal"/>
    <w:next w:val="Normal"/>
    <w:link w:val="Heading2Char"/>
    <w:qFormat/>
    <w:rsid w:val="003046EE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41196B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41196B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250D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,Main Section Char"/>
    <w:link w:val="Heading1"/>
    <w:locked/>
    <w:rsid w:val="005F7142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aliases w:val="Section Char"/>
    <w:link w:val="Heading2"/>
    <w:locked/>
    <w:rsid w:val="003046EE"/>
    <w:rPr>
      <w:rFonts w:ascii="Cambria" w:hAnsi="Cambria" w:cs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0D136C"/>
    <w:pPr>
      <w:ind w:left="720"/>
    </w:pPr>
  </w:style>
  <w:style w:type="paragraph" w:styleId="Header">
    <w:name w:val="header"/>
    <w:basedOn w:val="Normal"/>
    <w:link w:val="HeaderChar"/>
    <w:uiPriority w:val="99"/>
    <w:rsid w:val="00E2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2123A"/>
  </w:style>
  <w:style w:type="paragraph" w:styleId="Footer">
    <w:name w:val="footer"/>
    <w:basedOn w:val="Normal"/>
    <w:link w:val="FooterChar"/>
    <w:uiPriority w:val="99"/>
    <w:rsid w:val="00E2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2123A"/>
  </w:style>
  <w:style w:type="paragraph" w:styleId="NormalWeb">
    <w:name w:val="Normal (Web)"/>
    <w:basedOn w:val="Normal"/>
    <w:uiPriority w:val="99"/>
    <w:rsid w:val="0034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Bullet1">
    <w:name w:val="Table Bullet 1"/>
    <w:basedOn w:val="Normal"/>
    <w:uiPriority w:val="99"/>
    <w:rsid w:val="00C47059"/>
    <w:pPr>
      <w:numPr>
        <w:numId w:val="1"/>
      </w:numPr>
      <w:spacing w:after="0" w:line="290" w:lineRule="atLeas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A00D1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CA00D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2D09"/>
    <w:rPr>
      <w:rFonts w:eastAsia="Times New Roman" w:cs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locked/>
    <w:rsid w:val="00232D09"/>
    <w:rPr>
      <w:rFonts w:eastAsia="Times New Roman" w:cs="Calibri"/>
      <w:sz w:val="22"/>
      <w:szCs w:val="22"/>
      <w:lang w:val="en-US" w:eastAsia="ja-JP" w:bidi="ar-SA"/>
    </w:rPr>
  </w:style>
  <w:style w:type="character" w:styleId="Hyperlink">
    <w:name w:val="Hyperlink"/>
    <w:uiPriority w:val="99"/>
    <w:rsid w:val="005F714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91DCC"/>
    <w:pPr>
      <w:tabs>
        <w:tab w:val="left" w:pos="851"/>
        <w:tab w:val="right" w:leader="dot" w:pos="9016"/>
      </w:tabs>
      <w:spacing w:after="100"/>
      <w:ind w:left="426" w:hanging="426"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5F714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EC03B0"/>
    <w:pPr>
      <w:tabs>
        <w:tab w:val="left" w:pos="660"/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BA24CC"/>
    <w:pPr>
      <w:spacing w:after="100"/>
      <w:ind w:left="440"/>
    </w:pPr>
    <w:rPr>
      <w:rFonts w:eastAsia="Times New Roman"/>
      <w:lang w:val="en-US" w:eastAsia="ja-JP"/>
    </w:rPr>
  </w:style>
  <w:style w:type="character" w:styleId="CommentReference">
    <w:name w:val="annotation reference"/>
    <w:uiPriority w:val="99"/>
    <w:semiHidden/>
    <w:unhideWhenUsed/>
    <w:rsid w:val="00301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150B"/>
    <w:rPr>
      <w:rFonts w:cs="Times New Roman"/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30150B"/>
    <w:rPr>
      <w:rFonts w:cs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5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150B"/>
    <w:rPr>
      <w:rFonts w:cs="Calibri"/>
      <w:b/>
      <w:bCs/>
      <w:lang w:eastAsia="en-US"/>
    </w:rPr>
  </w:style>
  <w:style w:type="table" w:styleId="TableGrid">
    <w:name w:val="Table Grid"/>
    <w:basedOn w:val="TableNormal"/>
    <w:uiPriority w:val="39"/>
    <w:locked/>
    <w:rsid w:val="009658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63CB6"/>
    <w:rPr>
      <w:rFonts w:cs="Calibri"/>
      <w:sz w:val="22"/>
      <w:szCs w:val="22"/>
      <w:lang w:val="en-IN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EB4A0F"/>
    <w:pPr>
      <w:spacing w:after="100"/>
      <w:ind w:left="660"/>
    </w:pPr>
    <w:rPr>
      <w:rFonts w:eastAsia="Times New Roman" w:cs="Times New Roman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EB4A0F"/>
    <w:pPr>
      <w:spacing w:after="100"/>
      <w:ind w:left="880"/>
    </w:pPr>
    <w:rPr>
      <w:rFonts w:eastAsia="Times New Roman" w:cs="Times New Roman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EB4A0F"/>
    <w:pPr>
      <w:spacing w:after="100"/>
      <w:ind w:left="1100"/>
    </w:pPr>
    <w:rPr>
      <w:rFonts w:eastAsia="Times New Roman" w:cs="Times New Roman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EB4A0F"/>
    <w:pPr>
      <w:spacing w:after="100"/>
      <w:ind w:left="1320"/>
    </w:pPr>
    <w:rPr>
      <w:rFonts w:eastAsia="Times New Roman" w:cs="Times New Roman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EB4A0F"/>
    <w:pPr>
      <w:spacing w:after="100"/>
      <w:ind w:left="1540"/>
    </w:pPr>
    <w:rPr>
      <w:rFonts w:eastAsia="Times New Roman" w:cs="Times New Roman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EB4A0F"/>
    <w:pPr>
      <w:spacing w:after="100"/>
      <w:ind w:left="1760"/>
    </w:pPr>
    <w:rPr>
      <w:rFonts w:eastAsia="Times New Roman" w:cs="Times New Roman"/>
      <w:lang w:eastAsia="en-IN"/>
    </w:rPr>
  </w:style>
  <w:style w:type="paragraph" w:styleId="BodyText">
    <w:name w:val="Body Text"/>
    <w:basedOn w:val="Normal"/>
    <w:link w:val="BodyTextChar"/>
    <w:rsid w:val="00124E90"/>
    <w:pPr>
      <w:spacing w:after="120"/>
    </w:pPr>
    <w:rPr>
      <w:rFonts w:cs="Times New Roman"/>
      <w:lang w:eastAsia="x-none"/>
    </w:rPr>
  </w:style>
  <w:style w:type="character" w:customStyle="1" w:styleId="BodyTextChar">
    <w:name w:val="Body Text Char"/>
    <w:link w:val="BodyText"/>
    <w:rsid w:val="00124E90"/>
    <w:rPr>
      <w:rFonts w:cs="Calibri"/>
      <w:sz w:val="22"/>
      <w:szCs w:val="22"/>
      <w:lang w:val="en-IN"/>
    </w:rPr>
  </w:style>
  <w:style w:type="character" w:styleId="Emphasis">
    <w:name w:val="Emphasis"/>
    <w:qFormat/>
    <w:locked/>
    <w:rsid w:val="0041196B"/>
    <w:rPr>
      <w:i/>
      <w:iCs/>
    </w:rPr>
  </w:style>
  <w:style w:type="character" w:customStyle="1" w:styleId="Heading3Char">
    <w:name w:val="Heading 3 Char"/>
    <w:link w:val="Heading3"/>
    <w:rsid w:val="0041196B"/>
    <w:rPr>
      <w:rFonts w:ascii="Calibri Light" w:eastAsia="Times New Roman" w:hAnsi="Calibri Light" w:cs="Times New Roman"/>
      <w:b/>
      <w:bCs/>
      <w:sz w:val="26"/>
      <w:szCs w:val="26"/>
      <w:lang w:val="en-IN"/>
    </w:rPr>
  </w:style>
  <w:style w:type="character" w:customStyle="1" w:styleId="Heading4Char">
    <w:name w:val="Heading 4 Char"/>
    <w:link w:val="Heading4"/>
    <w:uiPriority w:val="9"/>
    <w:rsid w:val="0041196B"/>
    <w:rPr>
      <w:rFonts w:ascii="Calibri" w:eastAsia="Times New Roman" w:hAnsi="Calibri" w:cs="Times New Roman"/>
      <w:b/>
      <w:bCs/>
      <w:sz w:val="28"/>
      <w:szCs w:val="28"/>
      <w:lang w:val="en-IN"/>
    </w:rPr>
  </w:style>
  <w:style w:type="character" w:customStyle="1" w:styleId="Heading5Char">
    <w:name w:val="Heading 5 Char"/>
    <w:basedOn w:val="DefaultParagraphFont"/>
    <w:link w:val="Heading5"/>
    <w:rsid w:val="00250D24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IN"/>
    </w:rPr>
  </w:style>
  <w:style w:type="paragraph" w:customStyle="1" w:styleId="Default">
    <w:name w:val="Default"/>
    <w:rsid w:val="00736AB7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locked/>
    <w:rsid w:val="00736AB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78D2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BB4C1F"/>
    <w:pPr>
      <w:spacing w:after="0" w:line="240" w:lineRule="auto"/>
    </w:pPr>
    <w:rPr>
      <w:rFonts w:eastAsiaTheme="minorHAnsi"/>
      <w:lang w:val="en-US"/>
    </w:rPr>
  </w:style>
  <w:style w:type="paragraph" w:customStyle="1" w:styleId="xmsolistparagraph">
    <w:name w:val="x_msolistparagraph"/>
    <w:basedOn w:val="Normal"/>
    <w:rsid w:val="006C5C2E"/>
    <w:pPr>
      <w:spacing w:after="0" w:line="240" w:lineRule="auto"/>
      <w:ind w:left="720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To set forth a fraud monitoring framework to enforce policies, procedures and controls to aid prevent, detect, monitor and mitigate the risk of fraud in MHDI.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94B7F0EE4034C92081AFD52D6E2D0" ma:contentTypeVersion="10" ma:contentTypeDescription="Create a new document." ma:contentTypeScope="" ma:versionID="29f51afe9019fc68826060c1ce69d66c">
  <xsd:schema xmlns:xsd="http://www.w3.org/2001/XMLSchema" xmlns:xs="http://www.w3.org/2001/XMLSchema" xmlns:p="http://schemas.microsoft.com/office/2006/metadata/properties" xmlns:ns3="f1a388ad-31b8-4998-bf93-b206f5c46ae7" targetNamespace="http://schemas.microsoft.com/office/2006/metadata/properties" ma:root="true" ma:fieldsID="0149f4cc20fd9836004efd334e957d38" ns3:_="">
    <xsd:import namespace="f1a388ad-31b8-4998-bf93-b206f5c46a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388ad-31b8-4998-bf93-b206f5c46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5D941-1916-497E-A7EC-BDC7808CE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EE1BBF-FB53-418E-92BC-E99DC89BC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7E18F5-3C68-429A-898E-0C04318C66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4CD2AD-88B9-421D-96CE-ACAD46100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388ad-31b8-4998-bf93-b206f5c46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Anti Fraud Policy</vt:lpstr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 Fraud Policy</dc:title>
  <dc:subject>Effective Date:</dc:subject>
  <dc:creator>Aman Chauhan</dc:creator>
  <cp:keywords/>
  <cp:lastModifiedBy>Vivek Pandey</cp:lastModifiedBy>
  <cp:revision>12</cp:revision>
  <cp:lastPrinted>2017-03-18T12:48:00Z</cp:lastPrinted>
  <dcterms:created xsi:type="dcterms:W3CDTF">2024-02-22T05:58:00Z</dcterms:created>
  <dcterms:modified xsi:type="dcterms:W3CDTF">2024-02-23T09:18:00Z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0x010100EC794B7F0EE4034C92081AFD52D6E2D0</vt:lpwstr>
  </property>
</Properties>
</file>