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FF6" w:rsidRPr="00F55FF6" w:rsidRDefault="00F55FF6" w:rsidP="00F55FF6">
      <w:pPr>
        <w:shd w:val="clear" w:color="auto" w:fill="FFFFFF"/>
        <w:spacing w:before="150" w:after="150" w:line="240" w:lineRule="auto"/>
        <w:jc w:val="center"/>
        <w:rPr>
          <w:rFonts w:asciiTheme="majorHAnsi" w:eastAsia="Times New Roman" w:hAnsiTheme="majorHAnsi" w:cstheme="majorHAnsi"/>
          <w:b/>
          <w:color w:val="333333"/>
          <w:sz w:val="40"/>
          <w:szCs w:val="40"/>
          <w:lang w:eastAsia="en-IN"/>
        </w:rPr>
      </w:pPr>
      <w:r w:rsidRPr="00F55FF6">
        <w:rPr>
          <w:rFonts w:asciiTheme="majorHAnsi" w:eastAsia="Times New Roman" w:hAnsiTheme="majorHAnsi" w:cstheme="majorHAnsi"/>
          <w:b/>
          <w:color w:val="333333"/>
          <w:sz w:val="40"/>
          <w:szCs w:val="40"/>
          <w:lang w:eastAsia="en-IN"/>
        </w:rPr>
        <w:t>AEM Upgrade Tutorial</w:t>
      </w:r>
    </w:p>
    <w:p w:rsidR="00F55FF6" w:rsidRDefault="00F55FF6"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p>
    <w:p w:rsidR="00F55FF6" w:rsidRPr="00F55FF6" w:rsidRDefault="00F55FF6" w:rsidP="00F55FF6">
      <w:pPr>
        <w:shd w:val="clear" w:color="auto" w:fill="FFFFFF"/>
        <w:spacing w:before="150" w:after="150" w:line="240" w:lineRule="auto"/>
        <w:rPr>
          <w:rFonts w:asciiTheme="majorHAnsi" w:eastAsia="Times New Roman" w:hAnsiTheme="majorHAnsi" w:cstheme="majorHAnsi"/>
          <w:b/>
          <w:color w:val="333333"/>
          <w:sz w:val="28"/>
          <w:szCs w:val="28"/>
          <w:lang w:eastAsia="en-IN"/>
        </w:rPr>
      </w:pPr>
      <w:r w:rsidRPr="00F55FF6">
        <w:rPr>
          <w:rFonts w:asciiTheme="majorHAnsi" w:eastAsia="Times New Roman" w:hAnsiTheme="majorHAnsi" w:cstheme="majorHAnsi"/>
          <w:b/>
          <w:bCs/>
          <w:color w:val="333333"/>
          <w:sz w:val="28"/>
          <w:szCs w:val="28"/>
          <w:lang w:val="en-US" w:eastAsia="en-IN"/>
        </w:rPr>
        <w:t>What Has Changed?</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The following are major changes of note over the last several releases of AEM:</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AEM 6.0 introduced the new Jackrabbit Oak repository. Persistence Managers were replaced by </w:t>
      </w:r>
      <w:hyperlink r:id="rId7" w:history="1">
        <w:r w:rsidRPr="00F55FF6">
          <w:rPr>
            <w:rStyle w:val="Hyperlink"/>
            <w:rFonts w:asciiTheme="majorHAnsi" w:eastAsia="Times New Roman" w:hAnsiTheme="majorHAnsi" w:cstheme="majorHAnsi"/>
            <w:sz w:val="24"/>
            <w:szCs w:val="24"/>
            <w:lang w:val="en-US" w:eastAsia="en-IN"/>
          </w:rPr>
          <w:t>Micro Kernels</w:t>
        </w:r>
      </w:hyperlink>
      <w:r w:rsidRPr="00F55FF6">
        <w:rPr>
          <w:rFonts w:asciiTheme="majorHAnsi" w:eastAsia="Times New Roman" w:hAnsiTheme="majorHAnsi" w:cstheme="majorHAnsi"/>
          <w:color w:val="333333"/>
          <w:sz w:val="24"/>
          <w:szCs w:val="24"/>
          <w:lang w:val="en-US" w:eastAsia="en-IN"/>
        </w:rPr>
        <w:t>. Starting from version 6.1, CRX2 is no longer supported. A migration tool called crx2oak needs to be run to migrate CRX2 repositories from 5.6.1 instances. For more information, see </w:t>
      </w:r>
      <w:hyperlink r:id="rId8" w:history="1">
        <w:r w:rsidRPr="00F55FF6">
          <w:rPr>
            <w:rStyle w:val="Hyperlink"/>
            <w:rFonts w:asciiTheme="majorHAnsi" w:eastAsia="Times New Roman" w:hAnsiTheme="majorHAnsi" w:cstheme="majorHAnsi"/>
            <w:sz w:val="24"/>
            <w:szCs w:val="24"/>
            <w:lang w:val="en-US" w:eastAsia="en-IN"/>
          </w:rPr>
          <w:t>Using the CRX2OAK Migration Tool</w:t>
        </w:r>
      </w:hyperlink>
      <w:r w:rsidRPr="00F55FF6">
        <w:rPr>
          <w:rFonts w:asciiTheme="majorHAnsi" w:eastAsia="Times New Roman" w:hAnsiTheme="majorHAnsi" w:cstheme="majorHAnsi"/>
          <w:color w:val="333333"/>
          <w:sz w:val="24"/>
          <w:szCs w:val="24"/>
          <w:lang w:val="en-US" w:eastAsia="en-IN"/>
        </w:rPr>
        <w:t>.</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 xml:space="preserve">If Asset Insights is to be used and you are upgrading from a version older than AEM 6.2, assets must be migrated and have IDs generated through a JMX bean. In our internal tests, 125K assets on a </w:t>
      </w:r>
      <w:proofErr w:type="spellStart"/>
      <w:r w:rsidRPr="00F55FF6">
        <w:rPr>
          <w:rFonts w:asciiTheme="majorHAnsi" w:eastAsia="Times New Roman" w:hAnsiTheme="majorHAnsi" w:cstheme="majorHAnsi"/>
          <w:color w:val="333333"/>
          <w:sz w:val="24"/>
          <w:szCs w:val="24"/>
          <w:lang w:val="en-US" w:eastAsia="en-IN"/>
        </w:rPr>
        <w:t>TarMK</w:t>
      </w:r>
      <w:proofErr w:type="spellEnd"/>
      <w:r w:rsidRPr="00F55FF6">
        <w:rPr>
          <w:rFonts w:asciiTheme="majorHAnsi" w:eastAsia="Times New Roman" w:hAnsiTheme="majorHAnsi" w:cstheme="majorHAnsi"/>
          <w:color w:val="333333"/>
          <w:sz w:val="24"/>
          <w:szCs w:val="24"/>
          <w:lang w:val="en-US" w:eastAsia="en-IN"/>
        </w:rPr>
        <w:t xml:space="preserve"> environment were migrated in an hour, but your results may vary.</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6.3 has a new format for the </w:t>
      </w:r>
      <w:proofErr w:type="spellStart"/>
      <w:r w:rsidRPr="00F55FF6">
        <w:rPr>
          <w:rFonts w:asciiTheme="majorHAnsi" w:eastAsia="Times New Roman" w:hAnsiTheme="majorHAnsi" w:cstheme="majorHAnsi"/>
          <w:bCs/>
          <w:color w:val="333333"/>
          <w:sz w:val="24"/>
          <w:szCs w:val="24"/>
          <w:lang w:val="en-US" w:eastAsia="en-IN"/>
        </w:rPr>
        <w:t>SegmentNodeStore</w:t>
      </w:r>
      <w:proofErr w:type="spellEnd"/>
      <w:r w:rsidRPr="00F55FF6">
        <w:rPr>
          <w:rFonts w:asciiTheme="majorHAnsi" w:eastAsia="Times New Roman" w:hAnsiTheme="majorHAnsi" w:cstheme="majorHAnsi"/>
          <w:color w:val="333333"/>
          <w:sz w:val="24"/>
          <w:szCs w:val="24"/>
          <w:lang w:val="en-US" w:eastAsia="en-IN"/>
        </w:rPr>
        <w:t xml:space="preserve">, which is the basis of the </w:t>
      </w:r>
      <w:proofErr w:type="spellStart"/>
      <w:r w:rsidRPr="00F55FF6">
        <w:rPr>
          <w:rFonts w:asciiTheme="majorHAnsi" w:eastAsia="Times New Roman" w:hAnsiTheme="majorHAnsi" w:cstheme="majorHAnsi"/>
          <w:color w:val="333333"/>
          <w:sz w:val="24"/>
          <w:szCs w:val="24"/>
          <w:lang w:val="en-US" w:eastAsia="en-IN"/>
        </w:rPr>
        <w:t>TarMK</w:t>
      </w:r>
      <w:proofErr w:type="spellEnd"/>
      <w:r w:rsidRPr="00F55FF6">
        <w:rPr>
          <w:rFonts w:asciiTheme="majorHAnsi" w:eastAsia="Times New Roman" w:hAnsiTheme="majorHAnsi" w:cstheme="majorHAnsi"/>
          <w:color w:val="333333"/>
          <w:sz w:val="24"/>
          <w:szCs w:val="24"/>
          <w:lang w:val="en-US" w:eastAsia="en-IN"/>
        </w:rPr>
        <w:t xml:space="preserve"> implementation. This will require a repository migration as part of the upgrade, involving system downtime. Adobe Engineering estimates this to be around 20 minutes. Note that </w:t>
      </w:r>
      <w:proofErr w:type="spellStart"/>
      <w:r w:rsidRPr="00F55FF6">
        <w:rPr>
          <w:rFonts w:asciiTheme="majorHAnsi" w:eastAsia="Times New Roman" w:hAnsiTheme="majorHAnsi" w:cstheme="majorHAnsi"/>
          <w:color w:val="333333"/>
          <w:sz w:val="24"/>
          <w:szCs w:val="24"/>
          <w:lang w:val="en-US" w:eastAsia="en-IN"/>
        </w:rPr>
        <w:t>reindexing</w:t>
      </w:r>
      <w:proofErr w:type="spellEnd"/>
      <w:r w:rsidRPr="00F55FF6">
        <w:rPr>
          <w:rFonts w:asciiTheme="majorHAnsi" w:eastAsia="Times New Roman" w:hAnsiTheme="majorHAnsi" w:cstheme="majorHAnsi"/>
          <w:color w:val="333333"/>
          <w:sz w:val="24"/>
          <w:szCs w:val="24"/>
          <w:lang w:val="en-US" w:eastAsia="en-IN"/>
        </w:rPr>
        <w:t xml:space="preserve"> will not be necessary. Additionally, a new version of the crx2oak tool has been released to work with the new repository format.</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The pre-upgrade maintenance tasks have been optimized to support automation.</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The crx2oak tool command line usage options have been changed to be automation friendly and support more upgrade paths.</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The post-upgrade checks have also been made automation friendly.</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 xml:space="preserve">Periodic garbage collection of revisions and data store garbage collection are now routine maintenance tasks that need to be performed periodically. With the introduction of AEM 6.3, Adobe supports and recommends Online Revision </w:t>
      </w:r>
      <w:proofErr w:type="gramStart"/>
      <w:r w:rsidRPr="00F55FF6">
        <w:rPr>
          <w:rFonts w:asciiTheme="majorHAnsi" w:eastAsia="Times New Roman" w:hAnsiTheme="majorHAnsi" w:cstheme="majorHAnsi"/>
          <w:color w:val="333333"/>
          <w:sz w:val="24"/>
          <w:szCs w:val="24"/>
          <w:lang w:val="en-US" w:eastAsia="en-IN"/>
        </w:rPr>
        <w:t>Cleanup</w:t>
      </w:r>
      <w:r w:rsidR="00A86FF2">
        <w:rPr>
          <w:rFonts w:asciiTheme="majorHAnsi" w:eastAsia="Times New Roman" w:hAnsiTheme="majorHAnsi" w:cstheme="majorHAnsi"/>
          <w:color w:val="333333"/>
          <w:sz w:val="24"/>
          <w:szCs w:val="24"/>
          <w:lang w:val="en-US" w:eastAsia="en-IN"/>
        </w:rPr>
        <w:t xml:space="preserve"> </w:t>
      </w:r>
      <w:bookmarkStart w:id="0" w:name="_GoBack"/>
      <w:bookmarkEnd w:id="0"/>
      <w:r w:rsidRPr="00F55FF6">
        <w:rPr>
          <w:rFonts w:asciiTheme="majorHAnsi" w:eastAsia="Times New Roman" w:hAnsiTheme="majorHAnsi" w:cstheme="majorHAnsi"/>
          <w:color w:val="333333"/>
          <w:sz w:val="24"/>
          <w:szCs w:val="24"/>
          <w:lang w:val="en-US" w:eastAsia="en-IN"/>
        </w:rPr>
        <w:t>.</w:t>
      </w:r>
      <w:proofErr w:type="gramEnd"/>
      <w:r w:rsidRPr="00F55FF6">
        <w:rPr>
          <w:rFonts w:asciiTheme="majorHAnsi" w:eastAsia="Times New Roman" w:hAnsiTheme="majorHAnsi" w:cstheme="majorHAnsi"/>
          <w:color w:val="333333"/>
          <w:sz w:val="24"/>
          <w:szCs w:val="24"/>
          <w:lang w:val="en-US" w:eastAsia="en-IN"/>
        </w:rPr>
        <w:t xml:space="preserve"> See </w:t>
      </w:r>
      <w:hyperlink r:id="rId9" w:history="1">
        <w:r w:rsidRPr="00F55FF6">
          <w:rPr>
            <w:rStyle w:val="Hyperlink"/>
            <w:rFonts w:asciiTheme="majorHAnsi" w:eastAsia="Times New Roman" w:hAnsiTheme="majorHAnsi" w:cstheme="majorHAnsi"/>
            <w:sz w:val="24"/>
            <w:szCs w:val="24"/>
            <w:lang w:val="en-US" w:eastAsia="en-IN"/>
          </w:rPr>
          <w:t>Revision Cleanup</w:t>
        </w:r>
      </w:hyperlink>
      <w:r w:rsidRPr="00F55FF6">
        <w:rPr>
          <w:rFonts w:asciiTheme="majorHAnsi" w:eastAsia="Times New Roman" w:hAnsiTheme="majorHAnsi" w:cstheme="majorHAnsi"/>
          <w:color w:val="333333"/>
          <w:sz w:val="24"/>
          <w:szCs w:val="24"/>
          <w:lang w:val="en-US" w:eastAsia="en-IN"/>
        </w:rPr>
        <w:t> for information on how to configure these tasks.</w:t>
      </w:r>
    </w:p>
    <w:p w:rsidR="00F55FF6" w:rsidRPr="00F55FF6" w:rsidRDefault="00F55FF6" w:rsidP="00F55FF6">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For more details about what has changed in new AEM versions, see the complete release notes:</w:t>
      </w:r>
    </w:p>
    <w:p w:rsidR="00A25094" w:rsidRPr="00F55FF6" w:rsidRDefault="00CC7727" w:rsidP="00F55FF6">
      <w:pPr>
        <w:numPr>
          <w:ilvl w:val="0"/>
          <w:numId w:val="10"/>
        </w:num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https://helpx.adobe.com/experience-manager/6-2/release-notes.html</w:t>
      </w:r>
    </w:p>
    <w:p w:rsidR="00A25094" w:rsidRPr="00F55FF6" w:rsidRDefault="00CC7727" w:rsidP="00F55FF6">
      <w:pPr>
        <w:numPr>
          <w:ilvl w:val="0"/>
          <w:numId w:val="10"/>
        </w:num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F55FF6">
        <w:rPr>
          <w:rFonts w:asciiTheme="majorHAnsi" w:eastAsia="Times New Roman" w:hAnsiTheme="majorHAnsi" w:cstheme="majorHAnsi"/>
          <w:color w:val="333333"/>
          <w:sz w:val="24"/>
          <w:szCs w:val="24"/>
          <w:lang w:val="en-US" w:eastAsia="en-IN"/>
        </w:rPr>
        <w:t>https://helpx.adobe.com/experience-manager/6-3/release-notes.html</w:t>
      </w:r>
    </w:p>
    <w:p w:rsidR="00F55FF6" w:rsidRDefault="00F55FF6"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p>
    <w:p w:rsidR="00CC7727" w:rsidRDefault="00CC7727"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p>
    <w:p w:rsidR="00CC7727" w:rsidRDefault="00CC7727"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p>
    <w:p w:rsidR="00CC7727" w:rsidRDefault="00CC7727"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p>
    <w:p w:rsidR="00CC7727" w:rsidRDefault="00CC7727"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p>
    <w:p w:rsidR="00CC7727" w:rsidRDefault="00CC7727"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p>
    <w:p w:rsidR="00CC7727" w:rsidRPr="00CC7727" w:rsidRDefault="00CC7727" w:rsidP="00CC7727">
      <w:pPr>
        <w:shd w:val="clear" w:color="auto" w:fill="FFFFFF"/>
        <w:spacing w:before="150" w:after="150" w:line="240" w:lineRule="auto"/>
        <w:rPr>
          <w:rFonts w:asciiTheme="majorHAnsi" w:eastAsia="Times New Roman" w:hAnsiTheme="majorHAnsi" w:cstheme="majorHAnsi"/>
          <w:b/>
          <w:color w:val="333333"/>
          <w:sz w:val="28"/>
          <w:szCs w:val="28"/>
          <w:lang w:eastAsia="en-IN"/>
        </w:rPr>
      </w:pPr>
      <w:r w:rsidRPr="00CC7727">
        <w:rPr>
          <w:rFonts w:asciiTheme="majorHAnsi" w:eastAsia="Times New Roman" w:hAnsiTheme="majorHAnsi" w:cstheme="majorHAnsi"/>
          <w:b/>
          <w:bCs/>
          <w:color w:val="333333"/>
          <w:sz w:val="28"/>
          <w:szCs w:val="28"/>
          <w:lang w:val="en-US" w:eastAsia="en-IN"/>
        </w:rPr>
        <w:t>Upgrade Overview</w:t>
      </w:r>
    </w:p>
    <w:p w:rsidR="00CC7727" w:rsidRDefault="00CC7727" w:rsidP="00CC7727">
      <w:pPr>
        <w:shd w:val="clear" w:color="auto" w:fill="FFFFFF"/>
        <w:spacing w:before="150" w:after="150" w:line="240" w:lineRule="auto"/>
        <w:rPr>
          <w:rFonts w:asciiTheme="majorHAnsi" w:eastAsia="Times New Roman" w:hAnsiTheme="majorHAnsi" w:cstheme="majorHAnsi"/>
          <w:color w:val="333333"/>
          <w:sz w:val="24"/>
          <w:szCs w:val="24"/>
          <w:lang w:val="en-US" w:eastAsia="en-IN"/>
        </w:rPr>
      </w:pPr>
      <w:r w:rsidRPr="00CC7727">
        <w:rPr>
          <w:rFonts w:asciiTheme="majorHAnsi" w:eastAsia="Times New Roman" w:hAnsiTheme="majorHAnsi" w:cstheme="majorHAnsi"/>
          <w:color w:val="333333"/>
          <w:sz w:val="24"/>
          <w:szCs w:val="24"/>
          <w:lang w:val="en-US" w:eastAsia="en-IN"/>
        </w:rPr>
        <w:t>Upgrading AEM is a multi-step, sometimes multi-month process. The following outline has been provided as an overview of what is included in an upgrade project and the content that has been included in this documentation:      </w:t>
      </w:r>
    </w:p>
    <w:p w:rsidR="00CC7727" w:rsidRDefault="00CC7727" w:rsidP="00CC7727">
      <w:pPr>
        <w:shd w:val="clear" w:color="auto" w:fill="FFFFFF"/>
        <w:spacing w:before="150" w:after="150" w:line="240" w:lineRule="auto"/>
        <w:rPr>
          <w:rFonts w:asciiTheme="majorHAnsi" w:eastAsia="Times New Roman" w:hAnsiTheme="majorHAnsi" w:cstheme="majorHAnsi"/>
          <w:color w:val="333333"/>
          <w:sz w:val="24"/>
          <w:szCs w:val="24"/>
          <w:lang w:val="en-US" w:eastAsia="en-IN"/>
        </w:rPr>
      </w:pPr>
    </w:p>
    <w:p w:rsidR="00CC7727" w:rsidRPr="00CC7727" w:rsidRDefault="00CC7727" w:rsidP="00CC7727">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CC7727">
        <w:rPr>
          <w:rFonts w:asciiTheme="majorHAnsi" w:eastAsia="Times New Roman" w:hAnsiTheme="majorHAnsi" w:cstheme="majorHAnsi"/>
          <w:noProof/>
          <w:color w:val="333333"/>
          <w:sz w:val="24"/>
          <w:szCs w:val="24"/>
          <w:lang w:eastAsia="en-IN"/>
        </w:rPr>
        <w:drawing>
          <wp:inline distT="0" distB="0" distL="0" distR="0" wp14:anchorId="573EC237" wp14:editId="3101A2AC">
            <wp:extent cx="5731510" cy="3223895"/>
            <wp:effectExtent l="0" t="0" r="2540" b="0"/>
            <wp:docPr id="1026" name="Picture 2" descr="upgrade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pgrade_over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extLst/>
                  </pic:spPr>
                </pic:pic>
              </a:graphicData>
            </a:graphic>
          </wp:inline>
        </w:drawing>
      </w:r>
      <w:r w:rsidRPr="00CC7727">
        <w:rPr>
          <w:rFonts w:asciiTheme="majorHAnsi" w:eastAsia="Times New Roman" w:hAnsiTheme="majorHAnsi" w:cstheme="majorHAnsi"/>
          <w:color w:val="333333"/>
          <w:sz w:val="24"/>
          <w:szCs w:val="24"/>
          <w:lang w:val="en-US" w:eastAsia="en-IN"/>
        </w:rPr>
        <w:t>    </w:t>
      </w:r>
    </w:p>
    <w:p w:rsidR="00F55FF6" w:rsidRDefault="00F55FF6"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p>
    <w:p w:rsidR="00EF24B1" w:rsidRPr="00F55FF6" w:rsidRDefault="00EF24B1" w:rsidP="00F55FF6">
      <w:pPr>
        <w:shd w:val="clear" w:color="auto" w:fill="FFFFFF"/>
        <w:spacing w:before="150" w:after="150" w:line="240" w:lineRule="auto"/>
        <w:rPr>
          <w:rFonts w:asciiTheme="majorHAnsi" w:eastAsia="Times New Roman" w:hAnsiTheme="majorHAnsi" w:cstheme="majorHAnsi"/>
          <w:b/>
          <w:color w:val="333333"/>
          <w:sz w:val="32"/>
          <w:szCs w:val="32"/>
          <w:lang w:eastAsia="en-IN"/>
        </w:rPr>
      </w:pPr>
      <w:r w:rsidRPr="00F55FF6">
        <w:rPr>
          <w:rFonts w:asciiTheme="majorHAnsi" w:eastAsia="Times New Roman" w:hAnsiTheme="majorHAnsi" w:cstheme="majorHAnsi"/>
          <w:b/>
          <w:color w:val="333333"/>
          <w:sz w:val="32"/>
          <w:szCs w:val="32"/>
          <w:lang w:eastAsia="en-IN"/>
        </w:rPr>
        <w:t>CRX2Oak UTILITY</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CRX2Oak is a tool designed to migrate data between different repositories.</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It can be used to migrate data from older CQ versions based on Apache Jackrabbit 2 to Oak, and it can also be used to copy data between Oak repositories.</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You can download the newest version of crx2oak from the public Adobe repository at this location</w:t>
      </w:r>
      <w:proofErr w:type="gramStart"/>
      <w:r w:rsidRPr="00F55FF6">
        <w:rPr>
          <w:rFonts w:asciiTheme="majorHAnsi" w:eastAsia="Times New Roman" w:hAnsiTheme="majorHAnsi" w:cstheme="majorHAnsi"/>
          <w:color w:val="333333"/>
          <w:sz w:val="24"/>
          <w:szCs w:val="24"/>
          <w:lang w:eastAsia="en-IN"/>
        </w:rPr>
        <w:t>:</w:t>
      </w:r>
      <w:proofErr w:type="gramEnd"/>
      <w:r w:rsidRPr="00EF24B1">
        <w:rPr>
          <w:rFonts w:asciiTheme="majorHAnsi" w:eastAsia="Times New Roman" w:hAnsiTheme="majorHAnsi" w:cstheme="majorHAnsi"/>
          <w:color w:val="333333"/>
          <w:sz w:val="2"/>
          <w:szCs w:val="2"/>
          <w:lang w:eastAsia="en-IN"/>
        </w:rPr>
        <w:br/>
      </w:r>
      <w:hyperlink r:id="rId11" w:history="1">
        <w:r w:rsidRPr="00EF24B1">
          <w:rPr>
            <w:rFonts w:asciiTheme="majorHAnsi" w:eastAsia="Times New Roman" w:hAnsiTheme="majorHAnsi" w:cstheme="majorHAnsi"/>
            <w:color w:val="1473E6"/>
            <w:sz w:val="24"/>
            <w:szCs w:val="24"/>
            <w:u w:val="single"/>
            <w:bdr w:val="none" w:sz="0" w:space="0" w:color="auto" w:frame="1"/>
            <w:lang w:eastAsia="en-IN"/>
          </w:rPr>
          <w:t>https://repo.adobe.com/nexus/content/groups/public/com/adobe/granite/crx2oak/</w:t>
        </w:r>
      </w:hyperlink>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The list of changes and fixes for the newest version can be found in the </w:t>
      </w:r>
      <w:hyperlink r:id="rId12" w:history="1">
        <w:r w:rsidRPr="00EF24B1">
          <w:rPr>
            <w:rFonts w:asciiTheme="majorHAnsi" w:eastAsia="Times New Roman" w:hAnsiTheme="majorHAnsi" w:cstheme="majorHAnsi"/>
            <w:color w:val="1473E6"/>
            <w:sz w:val="24"/>
            <w:szCs w:val="24"/>
            <w:u w:val="single"/>
            <w:bdr w:val="none" w:sz="0" w:space="0" w:color="auto" w:frame="1"/>
            <w:lang w:eastAsia="en-IN"/>
          </w:rPr>
          <w:t>CRX2Oak Release Notes</w:t>
        </w:r>
      </w:hyperlink>
      <w:r w:rsidRPr="00EF24B1">
        <w:rPr>
          <w:rFonts w:asciiTheme="majorHAnsi" w:eastAsia="Times New Roman" w:hAnsiTheme="majorHAnsi" w:cstheme="majorHAnsi"/>
          <w:color w:val="333333"/>
          <w:sz w:val="24"/>
          <w:szCs w:val="24"/>
          <w:lang w:eastAsia="en-IN"/>
        </w:rPr>
        <w:t>.</w:t>
      </w:r>
    </w:p>
    <w:p w:rsidR="00EF24B1" w:rsidRPr="00EF24B1" w:rsidRDefault="00EF24B1" w:rsidP="00EF24B1">
      <w:pPr>
        <w:shd w:val="clear" w:color="auto" w:fill="FFFFFF"/>
        <w:spacing w:after="0" w:line="240" w:lineRule="auto"/>
        <w:rPr>
          <w:rFonts w:asciiTheme="majorHAnsi" w:eastAsia="Times New Roman" w:hAnsiTheme="majorHAnsi" w:cstheme="majorHAnsi"/>
          <w:color w:val="707070"/>
          <w:sz w:val="21"/>
          <w:szCs w:val="21"/>
          <w:lang w:eastAsia="en-IN"/>
        </w:rPr>
      </w:pPr>
      <w:r w:rsidRPr="00EF24B1">
        <w:rPr>
          <w:rFonts w:asciiTheme="majorHAnsi" w:eastAsia="Times New Roman" w:hAnsiTheme="majorHAnsi" w:cstheme="majorHAnsi"/>
          <w:b/>
          <w:bCs/>
          <w:color w:val="2C2C2C"/>
          <w:sz w:val="21"/>
          <w:szCs w:val="21"/>
          <w:bdr w:val="none" w:sz="0" w:space="0" w:color="auto" w:frame="1"/>
          <w:lang w:eastAsia="en-IN"/>
        </w:rPr>
        <w:t>Note:</w:t>
      </w:r>
    </w:p>
    <w:p w:rsidR="00EF24B1" w:rsidRPr="00EF24B1" w:rsidRDefault="00EF24B1" w:rsidP="00EF24B1">
      <w:pPr>
        <w:shd w:val="clear" w:color="auto" w:fill="FFFFFF"/>
        <w:spacing w:line="240" w:lineRule="auto"/>
        <w:rPr>
          <w:rFonts w:asciiTheme="majorHAnsi" w:eastAsia="Times New Roman" w:hAnsiTheme="majorHAnsi" w:cstheme="majorHAnsi"/>
          <w:color w:val="707070"/>
          <w:sz w:val="21"/>
          <w:szCs w:val="21"/>
          <w:lang w:eastAsia="en-IN"/>
        </w:rPr>
      </w:pPr>
      <w:r w:rsidRPr="00EF24B1">
        <w:rPr>
          <w:rFonts w:asciiTheme="majorHAnsi" w:eastAsia="Times New Roman" w:hAnsiTheme="majorHAnsi" w:cstheme="majorHAnsi"/>
          <w:color w:val="707070"/>
          <w:sz w:val="21"/>
          <w:szCs w:val="21"/>
          <w:lang w:eastAsia="en-IN"/>
        </w:rPr>
        <w:t xml:space="preserve">For more information on Apache Oak and key concepts of AEM </w:t>
      </w:r>
      <w:proofErr w:type="spellStart"/>
      <w:r w:rsidRPr="00EF24B1">
        <w:rPr>
          <w:rFonts w:asciiTheme="majorHAnsi" w:eastAsia="Times New Roman" w:hAnsiTheme="majorHAnsi" w:cstheme="majorHAnsi"/>
          <w:color w:val="707070"/>
          <w:sz w:val="21"/>
          <w:szCs w:val="21"/>
          <w:lang w:eastAsia="en-IN"/>
        </w:rPr>
        <w:t>persistance</w:t>
      </w:r>
      <w:proofErr w:type="spellEnd"/>
      <w:r w:rsidRPr="00EF24B1">
        <w:rPr>
          <w:rFonts w:asciiTheme="majorHAnsi" w:eastAsia="Times New Roman" w:hAnsiTheme="majorHAnsi" w:cstheme="majorHAnsi"/>
          <w:color w:val="707070"/>
          <w:sz w:val="21"/>
          <w:szCs w:val="21"/>
          <w:lang w:eastAsia="en-IN"/>
        </w:rPr>
        <w:t>, see </w:t>
      </w:r>
      <w:hyperlink r:id="rId13" w:history="1">
        <w:r w:rsidRPr="00EF24B1">
          <w:rPr>
            <w:rFonts w:asciiTheme="majorHAnsi" w:eastAsia="Times New Roman" w:hAnsiTheme="majorHAnsi" w:cstheme="majorHAnsi"/>
            <w:color w:val="1473E6"/>
            <w:sz w:val="21"/>
            <w:szCs w:val="21"/>
            <w:u w:val="single"/>
            <w:bdr w:val="none" w:sz="0" w:space="0" w:color="auto" w:frame="1"/>
            <w:lang w:eastAsia="en-IN"/>
          </w:rPr>
          <w:t>Introduction to the AEM Platform</w:t>
        </w:r>
      </w:hyperlink>
      <w:r w:rsidRPr="00EF24B1">
        <w:rPr>
          <w:rFonts w:asciiTheme="majorHAnsi" w:eastAsia="Times New Roman" w:hAnsiTheme="majorHAnsi" w:cstheme="majorHAnsi"/>
          <w:color w:val="707070"/>
          <w:sz w:val="21"/>
          <w:szCs w:val="21"/>
          <w:lang w:eastAsia="en-IN"/>
        </w:rPr>
        <w:t>.</w:t>
      </w:r>
    </w:p>
    <w:p w:rsidR="00CC7727" w:rsidRDefault="00CC7727" w:rsidP="00EF24B1">
      <w:pPr>
        <w:pBdr>
          <w:top w:val="single" w:sz="6" w:space="15" w:color="DDDDDD"/>
        </w:pBdr>
        <w:shd w:val="clear" w:color="auto" w:fill="FFFFFF"/>
        <w:spacing w:before="600" w:after="300" w:line="240" w:lineRule="atLeast"/>
        <w:outlineLvl w:val="1"/>
        <w:rPr>
          <w:rFonts w:asciiTheme="majorHAnsi" w:eastAsia="Times New Roman" w:hAnsiTheme="majorHAnsi" w:cstheme="majorHAnsi"/>
          <w:b/>
          <w:bCs/>
          <w:color w:val="333333"/>
          <w:sz w:val="36"/>
          <w:szCs w:val="36"/>
          <w:lang w:eastAsia="en-IN"/>
        </w:rPr>
      </w:pPr>
      <w:bookmarkStart w:id="1" w:name="main-pars_title_952889295"/>
      <w:bookmarkEnd w:id="1"/>
    </w:p>
    <w:p w:rsidR="00EF24B1" w:rsidRPr="00EF24B1" w:rsidRDefault="00EF24B1" w:rsidP="00EF24B1">
      <w:pPr>
        <w:pBdr>
          <w:top w:val="single" w:sz="6" w:space="15" w:color="DDDDDD"/>
        </w:pBdr>
        <w:shd w:val="clear" w:color="auto" w:fill="FFFFFF"/>
        <w:spacing w:before="600" w:after="300" w:line="240" w:lineRule="atLeast"/>
        <w:outlineLvl w:val="1"/>
        <w:rPr>
          <w:rFonts w:asciiTheme="majorHAnsi" w:eastAsia="Times New Roman" w:hAnsiTheme="majorHAnsi" w:cstheme="majorHAnsi"/>
          <w:b/>
          <w:bCs/>
          <w:color w:val="333333"/>
          <w:sz w:val="36"/>
          <w:szCs w:val="36"/>
          <w:lang w:eastAsia="en-IN"/>
        </w:rPr>
      </w:pPr>
      <w:r w:rsidRPr="00EF24B1">
        <w:rPr>
          <w:rFonts w:asciiTheme="majorHAnsi" w:eastAsia="Times New Roman" w:hAnsiTheme="majorHAnsi" w:cstheme="majorHAnsi"/>
          <w:b/>
          <w:bCs/>
          <w:color w:val="333333"/>
          <w:sz w:val="36"/>
          <w:szCs w:val="36"/>
          <w:lang w:eastAsia="en-IN"/>
        </w:rPr>
        <w:t>Migration Use Cases</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bookmarkStart w:id="2" w:name="main-pars_text_1165638574"/>
      <w:bookmarkEnd w:id="2"/>
      <w:r w:rsidRPr="00EF24B1">
        <w:rPr>
          <w:rFonts w:asciiTheme="majorHAnsi" w:eastAsia="Times New Roman" w:hAnsiTheme="majorHAnsi" w:cstheme="majorHAnsi"/>
          <w:color w:val="333333"/>
          <w:sz w:val="24"/>
          <w:szCs w:val="24"/>
          <w:lang w:eastAsia="en-IN"/>
        </w:rPr>
        <w:t>The tool can be used for:</w:t>
      </w:r>
    </w:p>
    <w:p w:rsidR="00EF24B1" w:rsidRPr="00EF24B1" w:rsidRDefault="00EF24B1" w:rsidP="00EF24B1">
      <w:pPr>
        <w:numPr>
          <w:ilvl w:val="0"/>
          <w:numId w:val="1"/>
        </w:numPr>
        <w:shd w:val="clear" w:color="auto" w:fill="FFFFFF"/>
        <w:spacing w:before="90" w:after="9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Migrating from older CQ 5 versions to AEM 6</w:t>
      </w:r>
    </w:p>
    <w:p w:rsidR="00EF24B1" w:rsidRPr="00EF24B1" w:rsidRDefault="00EF24B1" w:rsidP="00EF24B1">
      <w:pPr>
        <w:numPr>
          <w:ilvl w:val="0"/>
          <w:numId w:val="1"/>
        </w:numPr>
        <w:shd w:val="clear" w:color="auto" w:fill="FFFFFF"/>
        <w:spacing w:before="90" w:after="9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Copying data between multiple Oak repositories</w:t>
      </w:r>
    </w:p>
    <w:p w:rsidR="00EF24B1" w:rsidRPr="00EF24B1" w:rsidRDefault="00EF24B1" w:rsidP="00EF24B1">
      <w:pPr>
        <w:numPr>
          <w:ilvl w:val="0"/>
          <w:numId w:val="1"/>
        </w:numPr>
        <w:shd w:val="clear" w:color="auto" w:fill="FFFFFF"/>
        <w:spacing w:before="90" w:after="9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 xml:space="preserve">Converting data between different Oak </w:t>
      </w:r>
      <w:proofErr w:type="spellStart"/>
      <w:r w:rsidRPr="00EF24B1">
        <w:rPr>
          <w:rFonts w:asciiTheme="majorHAnsi" w:eastAsia="Times New Roman" w:hAnsiTheme="majorHAnsi" w:cstheme="majorHAnsi"/>
          <w:color w:val="333333"/>
          <w:sz w:val="24"/>
          <w:szCs w:val="24"/>
          <w:lang w:eastAsia="en-IN"/>
        </w:rPr>
        <w:t>MicroKernel</w:t>
      </w:r>
      <w:proofErr w:type="spellEnd"/>
      <w:r w:rsidRPr="00EF24B1">
        <w:rPr>
          <w:rFonts w:asciiTheme="majorHAnsi" w:eastAsia="Times New Roman" w:hAnsiTheme="majorHAnsi" w:cstheme="majorHAnsi"/>
          <w:color w:val="333333"/>
          <w:sz w:val="24"/>
          <w:szCs w:val="24"/>
          <w:lang w:eastAsia="en-IN"/>
        </w:rPr>
        <w:t xml:space="preserve"> implementations.</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Support for migrating repositories using external Blob Stores (commonly known as Data Stores) is provided in different combinations. One possible migration path is from a CRX2 repository that is using an external </w:t>
      </w:r>
      <w:proofErr w:type="spellStart"/>
      <w:r w:rsidRPr="00EF24B1">
        <w:rPr>
          <w:rFonts w:asciiTheme="majorHAnsi" w:eastAsia="Times New Roman" w:hAnsiTheme="majorHAnsi" w:cstheme="majorHAnsi"/>
          <w:b/>
          <w:bCs/>
          <w:color w:val="333333"/>
          <w:sz w:val="24"/>
          <w:szCs w:val="24"/>
          <w:bdr w:val="none" w:sz="0" w:space="0" w:color="auto" w:frame="1"/>
          <w:lang w:eastAsia="en-IN"/>
        </w:rPr>
        <w:t>FileDataStore</w:t>
      </w:r>
      <w:proofErr w:type="spellEnd"/>
      <w:r w:rsidRPr="00EF24B1">
        <w:rPr>
          <w:rFonts w:asciiTheme="majorHAnsi" w:eastAsia="Times New Roman" w:hAnsiTheme="majorHAnsi" w:cstheme="majorHAnsi"/>
          <w:color w:val="333333"/>
          <w:sz w:val="24"/>
          <w:szCs w:val="24"/>
          <w:lang w:eastAsia="en-IN"/>
        </w:rPr>
        <w:t xml:space="preserve"> to an Oak repository using </w:t>
      </w:r>
      <w:proofErr w:type="gramStart"/>
      <w:r w:rsidRPr="00EF24B1">
        <w:rPr>
          <w:rFonts w:asciiTheme="majorHAnsi" w:eastAsia="Times New Roman" w:hAnsiTheme="majorHAnsi" w:cstheme="majorHAnsi"/>
          <w:color w:val="333333"/>
          <w:sz w:val="24"/>
          <w:szCs w:val="24"/>
          <w:lang w:eastAsia="en-IN"/>
        </w:rPr>
        <w:t>a</w:t>
      </w:r>
      <w:proofErr w:type="gramEnd"/>
      <w:r w:rsidRPr="00EF24B1">
        <w:rPr>
          <w:rFonts w:asciiTheme="majorHAnsi" w:eastAsia="Times New Roman" w:hAnsiTheme="majorHAnsi" w:cstheme="majorHAnsi"/>
          <w:color w:val="333333"/>
          <w:sz w:val="24"/>
          <w:szCs w:val="24"/>
          <w:lang w:eastAsia="en-IN"/>
        </w:rPr>
        <w:t> </w:t>
      </w:r>
      <w:r w:rsidRPr="00EF24B1">
        <w:rPr>
          <w:rFonts w:asciiTheme="majorHAnsi" w:eastAsia="Times New Roman" w:hAnsiTheme="majorHAnsi" w:cstheme="majorHAnsi"/>
          <w:b/>
          <w:bCs/>
          <w:color w:val="333333"/>
          <w:sz w:val="24"/>
          <w:szCs w:val="24"/>
          <w:bdr w:val="none" w:sz="0" w:space="0" w:color="auto" w:frame="1"/>
          <w:lang w:eastAsia="en-IN"/>
        </w:rPr>
        <w:t>S3DataStore</w:t>
      </w:r>
      <w:r w:rsidRPr="00EF24B1">
        <w:rPr>
          <w:rFonts w:asciiTheme="majorHAnsi" w:eastAsia="Times New Roman" w:hAnsiTheme="majorHAnsi" w:cstheme="majorHAnsi"/>
          <w:color w:val="333333"/>
          <w:sz w:val="24"/>
          <w:szCs w:val="24"/>
          <w:lang w:eastAsia="en-IN"/>
        </w:rPr>
        <w:t>.</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The below diagram illustrates all the possible migration combinations supported by CRX2Oak:</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p>
    <w:p w:rsidR="00EF24B1" w:rsidRPr="00EF24B1" w:rsidRDefault="00EF24B1" w:rsidP="00EF24B1">
      <w:pPr>
        <w:shd w:val="clear" w:color="auto" w:fill="F7F7F7"/>
        <w:spacing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noProof/>
          <w:color w:val="333333"/>
          <w:sz w:val="24"/>
          <w:szCs w:val="24"/>
          <w:lang w:eastAsia="en-IN"/>
        </w:rPr>
        <w:drawing>
          <wp:inline distT="0" distB="0" distL="0" distR="0">
            <wp:extent cx="5726066" cy="2704465"/>
            <wp:effectExtent l="0" t="0" r="8255" b="635"/>
            <wp:docPr id="3" name="Picture 3" descr="chl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limage_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8476" cy="2719772"/>
                    </a:xfrm>
                    <a:prstGeom prst="rect">
                      <a:avLst/>
                    </a:prstGeom>
                    <a:noFill/>
                    <a:ln>
                      <a:noFill/>
                    </a:ln>
                  </pic:spPr>
                </pic:pic>
              </a:graphicData>
            </a:graphic>
          </wp:inline>
        </w:drawing>
      </w:r>
    </w:p>
    <w:p w:rsidR="00EF24B1" w:rsidRPr="00EF24B1" w:rsidRDefault="00EF24B1" w:rsidP="00EF24B1">
      <w:pPr>
        <w:pBdr>
          <w:top w:val="single" w:sz="6" w:space="15" w:color="DDDDDD"/>
        </w:pBdr>
        <w:shd w:val="clear" w:color="auto" w:fill="FFFFFF"/>
        <w:spacing w:before="600" w:after="300" w:line="240" w:lineRule="atLeast"/>
        <w:outlineLvl w:val="1"/>
        <w:rPr>
          <w:rFonts w:asciiTheme="majorHAnsi" w:eastAsia="Times New Roman" w:hAnsiTheme="majorHAnsi" w:cstheme="majorHAnsi"/>
          <w:b/>
          <w:bCs/>
          <w:color w:val="333333"/>
          <w:sz w:val="36"/>
          <w:szCs w:val="36"/>
          <w:lang w:eastAsia="en-IN"/>
        </w:rPr>
      </w:pPr>
      <w:bookmarkStart w:id="3" w:name="main-pars_title_801069098"/>
      <w:bookmarkEnd w:id="3"/>
      <w:r w:rsidRPr="00EF24B1">
        <w:rPr>
          <w:rFonts w:asciiTheme="majorHAnsi" w:eastAsia="Times New Roman" w:hAnsiTheme="majorHAnsi" w:cstheme="majorHAnsi"/>
          <w:b/>
          <w:bCs/>
          <w:color w:val="333333"/>
          <w:sz w:val="36"/>
          <w:szCs w:val="36"/>
          <w:lang w:eastAsia="en-IN"/>
        </w:rPr>
        <w:t>Features</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bookmarkStart w:id="4" w:name="main-pars_text_2082244579"/>
      <w:bookmarkEnd w:id="4"/>
      <w:r w:rsidRPr="00EF24B1">
        <w:rPr>
          <w:rFonts w:asciiTheme="majorHAnsi" w:eastAsia="Times New Roman" w:hAnsiTheme="majorHAnsi" w:cstheme="majorHAnsi"/>
          <w:color w:val="333333"/>
          <w:sz w:val="24"/>
          <w:szCs w:val="24"/>
          <w:lang w:eastAsia="en-IN"/>
        </w:rPr>
        <w:t xml:space="preserve">CRX2Oak is called during AEM upgrades in a fashion in which the user can specify a predefined migration profile that automates the reconfiguration of persistence modes. This is called the </w:t>
      </w:r>
      <w:proofErr w:type="spellStart"/>
      <w:r w:rsidRPr="00EF24B1">
        <w:rPr>
          <w:rFonts w:asciiTheme="majorHAnsi" w:eastAsia="Times New Roman" w:hAnsiTheme="majorHAnsi" w:cstheme="majorHAnsi"/>
          <w:color w:val="333333"/>
          <w:sz w:val="24"/>
          <w:szCs w:val="24"/>
          <w:lang w:eastAsia="en-IN"/>
        </w:rPr>
        <w:t>quickstart</w:t>
      </w:r>
      <w:proofErr w:type="spellEnd"/>
      <w:r w:rsidRPr="00EF24B1">
        <w:rPr>
          <w:rFonts w:asciiTheme="majorHAnsi" w:eastAsia="Times New Roman" w:hAnsiTheme="majorHAnsi" w:cstheme="majorHAnsi"/>
          <w:color w:val="333333"/>
          <w:sz w:val="24"/>
          <w:szCs w:val="24"/>
          <w:lang w:eastAsia="en-IN"/>
        </w:rPr>
        <w:t xml:space="preserve"> mode.</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It can also be run separately in case it requires more customization. However, note that in this mode changes are made only to the repository and any additional reconfiguration of AEM needs to be performed manually. This is called the standalone mode.</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lastRenderedPageBreak/>
        <w:t>Another thing to note is that with the default settings in standalone mode, only the Node Store will be migrated and the new repository will re-use the old binary storage.</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5" w:name="main-pars_title_482167014"/>
      <w:bookmarkEnd w:id="5"/>
      <w:r w:rsidRPr="00EF24B1">
        <w:rPr>
          <w:rFonts w:asciiTheme="majorHAnsi" w:eastAsia="Times New Roman" w:hAnsiTheme="majorHAnsi" w:cstheme="majorHAnsi"/>
          <w:b/>
          <w:bCs/>
          <w:color w:val="333333"/>
          <w:sz w:val="27"/>
          <w:szCs w:val="27"/>
          <w:lang w:eastAsia="en-IN"/>
        </w:rPr>
        <w:t xml:space="preserve">Automated </w:t>
      </w:r>
      <w:proofErr w:type="spellStart"/>
      <w:r w:rsidRPr="00EF24B1">
        <w:rPr>
          <w:rFonts w:asciiTheme="majorHAnsi" w:eastAsia="Times New Roman" w:hAnsiTheme="majorHAnsi" w:cstheme="majorHAnsi"/>
          <w:b/>
          <w:bCs/>
          <w:color w:val="333333"/>
          <w:sz w:val="27"/>
          <w:szCs w:val="27"/>
          <w:lang w:eastAsia="en-IN"/>
        </w:rPr>
        <w:t>Quickstart</w:t>
      </w:r>
      <w:proofErr w:type="spellEnd"/>
      <w:r w:rsidRPr="00EF24B1">
        <w:rPr>
          <w:rFonts w:asciiTheme="majorHAnsi" w:eastAsia="Times New Roman" w:hAnsiTheme="majorHAnsi" w:cstheme="majorHAnsi"/>
          <w:b/>
          <w:bCs/>
          <w:color w:val="333333"/>
          <w:sz w:val="27"/>
          <w:szCs w:val="27"/>
          <w:lang w:eastAsia="en-IN"/>
        </w:rPr>
        <w:t xml:space="preserve"> Mode</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bookmarkStart w:id="6" w:name="main-pars_text_851109808"/>
      <w:bookmarkEnd w:id="6"/>
      <w:r w:rsidRPr="00EF24B1">
        <w:rPr>
          <w:rFonts w:asciiTheme="majorHAnsi" w:eastAsia="Times New Roman" w:hAnsiTheme="majorHAnsi" w:cstheme="majorHAnsi"/>
          <w:color w:val="333333"/>
          <w:sz w:val="24"/>
          <w:szCs w:val="24"/>
          <w:lang w:eastAsia="en-IN"/>
        </w:rPr>
        <w:t>Since AEM 6.3, CRX2Oak is able to handle user defined migration profiles that can be configured with all the migration options already available. This allows for both higher flexibility, and the ability to automate configuration of AEM, features that are not available if you are using the tool in standalone mode.</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 xml:space="preserve">In order to switch CRX2Oak to </w:t>
      </w:r>
      <w:proofErr w:type="spellStart"/>
      <w:r w:rsidRPr="00EF24B1">
        <w:rPr>
          <w:rFonts w:asciiTheme="majorHAnsi" w:eastAsia="Times New Roman" w:hAnsiTheme="majorHAnsi" w:cstheme="majorHAnsi"/>
          <w:color w:val="333333"/>
          <w:sz w:val="24"/>
          <w:szCs w:val="24"/>
          <w:lang w:eastAsia="en-IN"/>
        </w:rPr>
        <w:t>quickstart</w:t>
      </w:r>
      <w:proofErr w:type="spellEnd"/>
      <w:r w:rsidRPr="00EF24B1">
        <w:rPr>
          <w:rFonts w:asciiTheme="majorHAnsi" w:eastAsia="Times New Roman" w:hAnsiTheme="majorHAnsi" w:cstheme="majorHAnsi"/>
          <w:color w:val="333333"/>
          <w:sz w:val="24"/>
          <w:szCs w:val="24"/>
          <w:lang w:eastAsia="en-IN"/>
        </w:rPr>
        <w:t xml:space="preserve"> mode you need to define the path to </w:t>
      </w:r>
      <w:proofErr w:type="spellStart"/>
      <w:r w:rsidRPr="00EF24B1">
        <w:rPr>
          <w:rFonts w:asciiTheme="majorHAnsi" w:eastAsia="Times New Roman" w:hAnsiTheme="majorHAnsi" w:cstheme="majorHAnsi"/>
          <w:color w:val="333333"/>
          <w:sz w:val="24"/>
          <w:szCs w:val="24"/>
          <w:lang w:eastAsia="en-IN"/>
        </w:rPr>
        <w:t>crx-quickstart</w:t>
      </w:r>
      <w:proofErr w:type="spellEnd"/>
      <w:r w:rsidRPr="00EF24B1">
        <w:rPr>
          <w:rFonts w:asciiTheme="majorHAnsi" w:eastAsia="Times New Roman" w:hAnsiTheme="majorHAnsi" w:cstheme="majorHAnsi"/>
          <w:color w:val="333333"/>
          <w:sz w:val="24"/>
          <w:szCs w:val="24"/>
          <w:lang w:eastAsia="en-IN"/>
        </w:rPr>
        <w:t xml:space="preserve"> folder in the AEM installation directory via this operating system environmental variable:</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lang w:eastAsia="en-IN"/>
        </w:rPr>
        <w:t xml:space="preserve">For UNIX based systems and </w:t>
      </w:r>
      <w:proofErr w:type="spellStart"/>
      <w:r w:rsidRPr="00EF24B1">
        <w:rPr>
          <w:rFonts w:asciiTheme="majorHAnsi" w:eastAsia="Times New Roman" w:hAnsiTheme="majorHAnsi" w:cstheme="majorHAnsi"/>
          <w:b/>
          <w:bCs/>
          <w:color w:val="333333"/>
          <w:sz w:val="24"/>
          <w:szCs w:val="24"/>
          <w:lang w:eastAsia="en-IN"/>
        </w:rPr>
        <w:t>macOS</w:t>
      </w:r>
      <w:proofErr w:type="spellEnd"/>
      <w:r w:rsidRPr="00EF24B1">
        <w:rPr>
          <w:rFonts w:asciiTheme="majorHAnsi" w:eastAsia="Times New Roman" w:hAnsiTheme="majorHAnsi" w:cstheme="majorHAnsi"/>
          <w:b/>
          <w:bCs/>
          <w:color w:val="333333"/>
          <w:sz w:val="24"/>
          <w:szCs w:val="24"/>
          <w:lang w:eastAsia="en-IN"/>
        </w:rPr>
        <w:t>:</w:t>
      </w:r>
    </w:p>
    <w:tbl>
      <w:tblPr>
        <w:tblW w:w="12342" w:type="dxa"/>
        <w:tblCellMar>
          <w:left w:w="0" w:type="dxa"/>
          <w:right w:w="0" w:type="dxa"/>
        </w:tblCellMar>
        <w:tblLook w:val="04A0" w:firstRow="1" w:lastRow="0" w:firstColumn="1" w:lastColumn="0" w:noHBand="0" w:noVBand="1"/>
      </w:tblPr>
      <w:tblGrid>
        <w:gridCol w:w="540"/>
        <w:gridCol w:w="11802"/>
      </w:tblGrid>
      <w:tr w:rsidR="00EF24B1" w:rsidRPr="00EF24B1" w:rsidTr="00EF24B1">
        <w:tc>
          <w:tcPr>
            <w:tcW w:w="0" w:type="auto"/>
            <w:shd w:val="clear" w:color="auto" w:fill="EDEDED"/>
            <w:vAlign w:val="center"/>
            <w:hideMark/>
          </w:tcPr>
          <w:p w:rsidR="00EF24B1" w:rsidRPr="00EF24B1" w:rsidRDefault="00EF24B1" w:rsidP="00EF24B1">
            <w:pPr>
              <w:spacing w:after="0" w:line="240" w:lineRule="auto"/>
              <w:rPr>
                <w:rFonts w:asciiTheme="majorHAnsi" w:eastAsia="Times New Roman" w:hAnsiTheme="majorHAnsi" w:cstheme="majorHAnsi"/>
                <w:b/>
                <w:bCs/>
                <w:color w:val="333333"/>
                <w:sz w:val="24"/>
                <w:szCs w:val="24"/>
                <w:lang w:eastAsia="en-IN"/>
              </w:rPr>
            </w:pPr>
            <w:r w:rsidRPr="00EF24B1">
              <w:rPr>
                <w:rFonts w:asciiTheme="majorHAnsi" w:eastAsia="Times New Roman" w:hAnsiTheme="majorHAnsi" w:cstheme="majorHAnsi"/>
                <w:b/>
                <w:bCs/>
                <w:color w:val="333333"/>
                <w:sz w:val="24"/>
                <w:szCs w:val="24"/>
                <w:lang w:eastAsia="en-IN"/>
              </w:rPr>
              <w:t>1</w:t>
            </w:r>
          </w:p>
        </w:tc>
        <w:tc>
          <w:tcPr>
            <w:tcW w:w="11802" w:type="dxa"/>
            <w:shd w:val="clear" w:color="auto" w:fill="EDEDED"/>
            <w:vAlign w:val="center"/>
            <w:hideMark/>
          </w:tcPr>
          <w:p w:rsidR="00EF24B1" w:rsidRPr="00EF24B1" w:rsidRDefault="00EF24B1" w:rsidP="00EF24B1">
            <w:pPr>
              <w:spacing w:after="0" w:line="240" w:lineRule="auto"/>
              <w:rPr>
                <w:rFonts w:asciiTheme="majorHAnsi" w:eastAsia="Times New Roman" w:hAnsiTheme="majorHAnsi" w:cstheme="majorHAnsi"/>
                <w:b/>
                <w:bCs/>
                <w:color w:val="333333"/>
                <w:sz w:val="24"/>
                <w:szCs w:val="24"/>
                <w:lang w:eastAsia="en-IN"/>
              </w:rPr>
            </w:pPr>
            <w:r w:rsidRPr="00EF24B1">
              <w:rPr>
                <w:rFonts w:asciiTheme="majorHAnsi" w:eastAsia="Times New Roman" w:hAnsiTheme="majorHAnsi" w:cstheme="majorHAnsi"/>
                <w:b/>
                <w:bCs/>
                <w:color w:val="333333"/>
                <w:sz w:val="20"/>
                <w:szCs w:val="20"/>
                <w:lang w:eastAsia="en-IN"/>
              </w:rPr>
              <w:t>export</w:t>
            </w:r>
            <w:r w:rsidRPr="00EF24B1">
              <w:rPr>
                <w:rFonts w:asciiTheme="majorHAnsi" w:eastAsia="Times New Roman" w:hAnsiTheme="majorHAnsi" w:cstheme="majorHAnsi"/>
                <w:b/>
                <w:bCs/>
                <w:color w:val="333333"/>
                <w:sz w:val="24"/>
                <w:szCs w:val="24"/>
                <w:lang w:eastAsia="en-IN"/>
              </w:rPr>
              <w:t xml:space="preserve"> </w:t>
            </w:r>
            <w:r w:rsidRPr="00EF24B1">
              <w:rPr>
                <w:rFonts w:asciiTheme="majorHAnsi" w:eastAsia="Times New Roman" w:hAnsiTheme="majorHAnsi" w:cstheme="majorHAnsi"/>
                <w:b/>
                <w:bCs/>
                <w:color w:val="333333"/>
                <w:sz w:val="20"/>
                <w:szCs w:val="20"/>
                <w:lang w:eastAsia="en-IN"/>
              </w:rPr>
              <w:t>SLING_HOME="/path/to/</w:t>
            </w:r>
            <w:proofErr w:type="spellStart"/>
            <w:r w:rsidRPr="00EF24B1">
              <w:rPr>
                <w:rFonts w:asciiTheme="majorHAnsi" w:eastAsia="Times New Roman" w:hAnsiTheme="majorHAnsi" w:cstheme="majorHAnsi"/>
                <w:b/>
                <w:bCs/>
                <w:color w:val="333333"/>
                <w:sz w:val="20"/>
                <w:szCs w:val="20"/>
                <w:lang w:eastAsia="en-IN"/>
              </w:rPr>
              <w:t>crx-quickstart</w:t>
            </w:r>
            <w:proofErr w:type="spellEnd"/>
            <w:r w:rsidRPr="00EF24B1">
              <w:rPr>
                <w:rFonts w:asciiTheme="majorHAnsi" w:eastAsia="Times New Roman" w:hAnsiTheme="majorHAnsi" w:cstheme="majorHAnsi"/>
                <w:b/>
                <w:bCs/>
                <w:color w:val="333333"/>
                <w:sz w:val="20"/>
                <w:szCs w:val="20"/>
                <w:lang w:eastAsia="en-IN"/>
              </w:rPr>
              <w:t>"</w:t>
            </w:r>
          </w:p>
        </w:tc>
      </w:tr>
    </w:tbl>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bookmarkStart w:id="7" w:name="main-pars_text_2111516904"/>
      <w:bookmarkEnd w:id="7"/>
      <w:r w:rsidRPr="00EF24B1">
        <w:rPr>
          <w:rFonts w:asciiTheme="majorHAnsi" w:eastAsia="Times New Roman" w:hAnsiTheme="majorHAnsi" w:cstheme="majorHAnsi"/>
          <w:b/>
          <w:bCs/>
          <w:color w:val="333333"/>
          <w:sz w:val="24"/>
          <w:szCs w:val="24"/>
          <w:lang w:eastAsia="en-IN"/>
        </w:rPr>
        <w:t>For Windows:</w:t>
      </w:r>
    </w:p>
    <w:tbl>
      <w:tblPr>
        <w:tblW w:w="12342" w:type="dxa"/>
        <w:tblCellMar>
          <w:left w:w="0" w:type="dxa"/>
          <w:right w:w="0" w:type="dxa"/>
        </w:tblCellMar>
        <w:tblLook w:val="04A0" w:firstRow="1" w:lastRow="0" w:firstColumn="1" w:lastColumn="0" w:noHBand="0" w:noVBand="1"/>
      </w:tblPr>
      <w:tblGrid>
        <w:gridCol w:w="540"/>
        <w:gridCol w:w="11802"/>
      </w:tblGrid>
      <w:tr w:rsidR="00EF24B1" w:rsidRPr="00EF24B1" w:rsidTr="00EF24B1">
        <w:tc>
          <w:tcPr>
            <w:tcW w:w="0" w:type="auto"/>
            <w:shd w:val="clear" w:color="auto" w:fill="EDEDED"/>
            <w:vAlign w:val="center"/>
            <w:hideMark/>
          </w:tcPr>
          <w:p w:rsidR="00EF24B1" w:rsidRPr="00EF24B1" w:rsidRDefault="00EF24B1" w:rsidP="00EF24B1">
            <w:pPr>
              <w:spacing w:after="0" w:line="240" w:lineRule="auto"/>
              <w:rPr>
                <w:rFonts w:asciiTheme="majorHAnsi" w:eastAsia="Times New Roman" w:hAnsiTheme="majorHAnsi" w:cstheme="majorHAnsi"/>
                <w:b/>
                <w:bCs/>
                <w:color w:val="333333"/>
                <w:sz w:val="24"/>
                <w:szCs w:val="24"/>
                <w:lang w:eastAsia="en-IN"/>
              </w:rPr>
            </w:pPr>
            <w:r w:rsidRPr="00EF24B1">
              <w:rPr>
                <w:rFonts w:asciiTheme="majorHAnsi" w:eastAsia="Times New Roman" w:hAnsiTheme="majorHAnsi" w:cstheme="majorHAnsi"/>
                <w:b/>
                <w:bCs/>
                <w:color w:val="333333"/>
                <w:sz w:val="24"/>
                <w:szCs w:val="24"/>
                <w:lang w:eastAsia="en-IN"/>
              </w:rPr>
              <w:t>1</w:t>
            </w:r>
          </w:p>
        </w:tc>
        <w:tc>
          <w:tcPr>
            <w:tcW w:w="11802" w:type="dxa"/>
            <w:shd w:val="clear" w:color="auto" w:fill="EDEDED"/>
            <w:vAlign w:val="center"/>
            <w:hideMark/>
          </w:tcPr>
          <w:p w:rsidR="00EF24B1" w:rsidRPr="00EF24B1" w:rsidRDefault="00EF24B1" w:rsidP="00EF24B1">
            <w:pPr>
              <w:spacing w:after="0" w:line="240" w:lineRule="auto"/>
              <w:rPr>
                <w:rFonts w:asciiTheme="majorHAnsi" w:eastAsia="Times New Roman" w:hAnsiTheme="majorHAnsi" w:cstheme="majorHAnsi"/>
                <w:b/>
                <w:bCs/>
                <w:color w:val="333333"/>
                <w:sz w:val="24"/>
                <w:szCs w:val="24"/>
                <w:lang w:eastAsia="en-IN"/>
              </w:rPr>
            </w:pPr>
            <w:r w:rsidRPr="00EF24B1">
              <w:rPr>
                <w:rFonts w:asciiTheme="majorHAnsi" w:eastAsia="Times New Roman" w:hAnsiTheme="majorHAnsi" w:cstheme="majorHAnsi"/>
                <w:b/>
                <w:bCs/>
                <w:color w:val="333333"/>
                <w:sz w:val="20"/>
                <w:szCs w:val="20"/>
                <w:lang w:eastAsia="en-IN"/>
              </w:rPr>
              <w:t>SET "SLING_HOME=/path/to/</w:t>
            </w:r>
            <w:proofErr w:type="spellStart"/>
            <w:r w:rsidRPr="00EF24B1">
              <w:rPr>
                <w:rFonts w:asciiTheme="majorHAnsi" w:eastAsia="Times New Roman" w:hAnsiTheme="majorHAnsi" w:cstheme="majorHAnsi"/>
                <w:b/>
                <w:bCs/>
                <w:color w:val="333333"/>
                <w:sz w:val="20"/>
                <w:szCs w:val="20"/>
                <w:lang w:eastAsia="en-IN"/>
              </w:rPr>
              <w:t>crx-quickstart</w:t>
            </w:r>
            <w:proofErr w:type="spellEnd"/>
            <w:r w:rsidRPr="00EF24B1">
              <w:rPr>
                <w:rFonts w:asciiTheme="majorHAnsi" w:eastAsia="Times New Roman" w:hAnsiTheme="majorHAnsi" w:cstheme="majorHAnsi"/>
                <w:b/>
                <w:bCs/>
                <w:color w:val="333333"/>
                <w:sz w:val="20"/>
                <w:szCs w:val="20"/>
                <w:lang w:eastAsia="en-IN"/>
              </w:rPr>
              <w:t>"</w:t>
            </w:r>
          </w:p>
        </w:tc>
      </w:tr>
    </w:tbl>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8" w:name="main-pars_title_881917657"/>
      <w:bookmarkEnd w:id="8"/>
      <w:r w:rsidRPr="00EF24B1">
        <w:rPr>
          <w:rFonts w:asciiTheme="majorHAnsi" w:eastAsia="Times New Roman" w:hAnsiTheme="majorHAnsi" w:cstheme="majorHAnsi"/>
          <w:b/>
          <w:bCs/>
          <w:color w:val="333333"/>
          <w:sz w:val="27"/>
          <w:szCs w:val="27"/>
          <w:lang w:eastAsia="en-IN"/>
        </w:rPr>
        <w:t>Resume Support</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bookmarkStart w:id="9" w:name="main-pars_text_575229379"/>
      <w:bookmarkEnd w:id="9"/>
      <w:r w:rsidRPr="00EF24B1">
        <w:rPr>
          <w:rFonts w:asciiTheme="majorHAnsi" w:eastAsia="Times New Roman" w:hAnsiTheme="majorHAnsi" w:cstheme="majorHAnsi"/>
          <w:color w:val="333333"/>
          <w:sz w:val="24"/>
          <w:szCs w:val="24"/>
          <w:lang w:eastAsia="en-IN"/>
        </w:rPr>
        <w:t>The migration can be interrupted at any time, with the possibility to resume it afterwards.</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10" w:name="main-pars_title_190426382"/>
      <w:bookmarkEnd w:id="10"/>
      <w:r w:rsidRPr="00EF24B1">
        <w:rPr>
          <w:rFonts w:asciiTheme="majorHAnsi" w:eastAsia="Times New Roman" w:hAnsiTheme="majorHAnsi" w:cstheme="majorHAnsi"/>
          <w:b/>
          <w:bCs/>
          <w:color w:val="333333"/>
          <w:sz w:val="27"/>
          <w:szCs w:val="27"/>
          <w:lang w:eastAsia="en-IN"/>
        </w:rPr>
        <w:t>Customizable Upgrade Logic</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bookmarkStart w:id="11" w:name="main-pars_text_1332142819"/>
      <w:bookmarkEnd w:id="11"/>
      <w:r w:rsidRPr="00EF24B1">
        <w:rPr>
          <w:rFonts w:asciiTheme="majorHAnsi" w:eastAsia="Times New Roman" w:hAnsiTheme="majorHAnsi" w:cstheme="majorHAnsi"/>
          <w:color w:val="333333"/>
          <w:sz w:val="24"/>
          <w:szCs w:val="24"/>
          <w:lang w:eastAsia="en-IN"/>
        </w:rPr>
        <w:t xml:space="preserve">Custom Java logic </w:t>
      </w:r>
      <w:proofErr w:type="spellStart"/>
      <w:r w:rsidRPr="00EF24B1">
        <w:rPr>
          <w:rFonts w:asciiTheme="majorHAnsi" w:eastAsia="Times New Roman" w:hAnsiTheme="majorHAnsi" w:cstheme="majorHAnsi"/>
          <w:color w:val="333333"/>
          <w:sz w:val="24"/>
          <w:szCs w:val="24"/>
          <w:lang w:eastAsia="en-IN"/>
        </w:rPr>
        <w:t>cand</w:t>
      </w:r>
      <w:proofErr w:type="spellEnd"/>
      <w:r w:rsidRPr="00EF24B1">
        <w:rPr>
          <w:rFonts w:asciiTheme="majorHAnsi" w:eastAsia="Times New Roman" w:hAnsiTheme="majorHAnsi" w:cstheme="majorHAnsi"/>
          <w:color w:val="333333"/>
          <w:sz w:val="24"/>
          <w:szCs w:val="24"/>
          <w:lang w:eastAsia="en-IN"/>
        </w:rPr>
        <w:t xml:space="preserve"> also be implemented using </w:t>
      </w:r>
      <w:proofErr w:type="spellStart"/>
      <w:r w:rsidRPr="00EF24B1">
        <w:rPr>
          <w:rFonts w:asciiTheme="majorHAnsi" w:eastAsia="Times New Roman" w:hAnsiTheme="majorHAnsi" w:cstheme="majorHAnsi"/>
          <w:b/>
          <w:bCs/>
          <w:color w:val="333333"/>
          <w:sz w:val="24"/>
          <w:szCs w:val="24"/>
          <w:bdr w:val="none" w:sz="0" w:space="0" w:color="auto" w:frame="1"/>
          <w:lang w:eastAsia="en-IN"/>
        </w:rPr>
        <w:t>CommitHooks</w:t>
      </w:r>
      <w:proofErr w:type="spellEnd"/>
      <w:r w:rsidRPr="00EF24B1">
        <w:rPr>
          <w:rFonts w:asciiTheme="majorHAnsi" w:eastAsia="Times New Roman" w:hAnsiTheme="majorHAnsi" w:cstheme="majorHAnsi"/>
          <w:color w:val="333333"/>
          <w:sz w:val="24"/>
          <w:szCs w:val="24"/>
          <w:lang w:eastAsia="en-IN"/>
        </w:rPr>
        <w:t>. Custom </w:t>
      </w:r>
      <w:proofErr w:type="spellStart"/>
      <w:r w:rsidRPr="00EF24B1">
        <w:rPr>
          <w:rFonts w:asciiTheme="majorHAnsi" w:eastAsia="Times New Roman" w:hAnsiTheme="majorHAnsi" w:cstheme="majorHAnsi"/>
          <w:b/>
          <w:bCs/>
          <w:color w:val="333333"/>
          <w:sz w:val="24"/>
          <w:szCs w:val="24"/>
          <w:bdr w:val="none" w:sz="0" w:space="0" w:color="auto" w:frame="1"/>
          <w:lang w:eastAsia="en-IN"/>
        </w:rPr>
        <w:t>RepositoryInitializer</w:t>
      </w:r>
      <w:proofErr w:type="spellEnd"/>
      <w:r w:rsidRPr="00EF24B1">
        <w:rPr>
          <w:rFonts w:asciiTheme="majorHAnsi" w:eastAsia="Times New Roman" w:hAnsiTheme="majorHAnsi" w:cstheme="majorHAnsi"/>
          <w:color w:val="333333"/>
          <w:sz w:val="24"/>
          <w:szCs w:val="24"/>
          <w:lang w:eastAsia="en-IN"/>
        </w:rPr>
        <w:t> classes can be implemented in order to initialize the repository with custom values.</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12" w:name="main-pars_title_1668533847"/>
      <w:bookmarkEnd w:id="12"/>
      <w:r w:rsidRPr="00EF24B1">
        <w:rPr>
          <w:rFonts w:asciiTheme="majorHAnsi" w:eastAsia="Times New Roman" w:hAnsiTheme="majorHAnsi" w:cstheme="majorHAnsi"/>
          <w:b/>
          <w:bCs/>
          <w:color w:val="333333"/>
          <w:sz w:val="27"/>
          <w:szCs w:val="27"/>
          <w:lang w:eastAsia="en-IN"/>
        </w:rPr>
        <w:t>Support for Memory Mapped Operations</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bookmarkStart w:id="13" w:name="main-pars_text_397085730"/>
      <w:bookmarkEnd w:id="13"/>
      <w:r w:rsidRPr="00EF24B1">
        <w:rPr>
          <w:rFonts w:asciiTheme="majorHAnsi" w:eastAsia="Times New Roman" w:hAnsiTheme="majorHAnsi" w:cstheme="majorHAnsi"/>
          <w:color w:val="333333"/>
          <w:sz w:val="24"/>
          <w:szCs w:val="24"/>
          <w:lang w:eastAsia="en-IN"/>
        </w:rPr>
        <w:t>CRX2Oak also supports memory mapped operations by default. Memory mapping greatly improves performance and should be used whenever possible.</w:t>
      </w:r>
    </w:p>
    <w:p w:rsidR="00EF24B1" w:rsidRPr="00EF24B1" w:rsidRDefault="00EF24B1" w:rsidP="00EF24B1">
      <w:pPr>
        <w:shd w:val="clear" w:color="auto" w:fill="FFFFFF"/>
        <w:spacing w:after="0" w:line="240" w:lineRule="auto"/>
        <w:rPr>
          <w:rFonts w:asciiTheme="majorHAnsi" w:eastAsia="Times New Roman" w:hAnsiTheme="majorHAnsi" w:cstheme="majorHAnsi"/>
          <w:color w:val="707070"/>
          <w:sz w:val="21"/>
          <w:szCs w:val="21"/>
          <w:lang w:eastAsia="en-IN"/>
        </w:rPr>
      </w:pPr>
      <w:r w:rsidRPr="00EF24B1">
        <w:rPr>
          <w:rFonts w:asciiTheme="majorHAnsi" w:eastAsia="Times New Roman" w:hAnsiTheme="majorHAnsi" w:cstheme="majorHAnsi"/>
          <w:b/>
          <w:bCs/>
          <w:color w:val="2C2C2C"/>
          <w:sz w:val="21"/>
          <w:szCs w:val="21"/>
          <w:bdr w:val="none" w:sz="0" w:space="0" w:color="auto" w:frame="1"/>
          <w:lang w:eastAsia="en-IN"/>
        </w:rPr>
        <w:t>Caution:</w:t>
      </w:r>
    </w:p>
    <w:p w:rsidR="00EF24B1" w:rsidRPr="00EF24B1" w:rsidRDefault="00EF24B1" w:rsidP="00EF24B1">
      <w:pPr>
        <w:shd w:val="clear" w:color="auto" w:fill="FFFFFF"/>
        <w:spacing w:before="150" w:line="240" w:lineRule="auto"/>
        <w:rPr>
          <w:rFonts w:asciiTheme="majorHAnsi" w:eastAsia="Times New Roman" w:hAnsiTheme="majorHAnsi" w:cstheme="majorHAnsi"/>
          <w:color w:val="707070"/>
          <w:sz w:val="21"/>
          <w:szCs w:val="21"/>
          <w:lang w:eastAsia="en-IN"/>
        </w:rPr>
      </w:pPr>
      <w:r w:rsidRPr="00EF24B1">
        <w:rPr>
          <w:rFonts w:asciiTheme="majorHAnsi" w:eastAsia="Times New Roman" w:hAnsiTheme="majorHAnsi" w:cstheme="majorHAnsi"/>
          <w:color w:val="707070"/>
          <w:sz w:val="21"/>
          <w:szCs w:val="21"/>
          <w:lang w:eastAsia="en-IN"/>
        </w:rPr>
        <w:t>Note however that memory mapped operations are not supported for Windows platforms. Therefore, it is recommended to add the </w:t>
      </w:r>
      <w:r w:rsidRPr="00EF24B1">
        <w:rPr>
          <w:rFonts w:asciiTheme="majorHAnsi" w:eastAsia="Times New Roman" w:hAnsiTheme="majorHAnsi" w:cstheme="majorHAnsi"/>
          <w:b/>
          <w:bCs/>
          <w:color w:val="707070"/>
          <w:sz w:val="21"/>
          <w:szCs w:val="21"/>
          <w:lang w:eastAsia="en-IN"/>
        </w:rPr>
        <w:t>--disable-</w:t>
      </w:r>
      <w:proofErr w:type="spellStart"/>
      <w:r w:rsidRPr="00EF24B1">
        <w:rPr>
          <w:rFonts w:asciiTheme="majorHAnsi" w:eastAsia="Times New Roman" w:hAnsiTheme="majorHAnsi" w:cstheme="majorHAnsi"/>
          <w:b/>
          <w:bCs/>
          <w:color w:val="707070"/>
          <w:sz w:val="21"/>
          <w:szCs w:val="21"/>
          <w:lang w:eastAsia="en-IN"/>
        </w:rPr>
        <w:t>mmap</w:t>
      </w:r>
      <w:proofErr w:type="spellEnd"/>
      <w:r w:rsidRPr="00EF24B1">
        <w:rPr>
          <w:rFonts w:asciiTheme="majorHAnsi" w:eastAsia="Times New Roman" w:hAnsiTheme="majorHAnsi" w:cstheme="majorHAnsi"/>
          <w:color w:val="707070"/>
          <w:sz w:val="21"/>
          <w:szCs w:val="21"/>
          <w:lang w:eastAsia="en-IN"/>
        </w:rPr>
        <w:t> parameter when performing the migration on Windows.</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14" w:name="main-pars_title_1162669681"/>
      <w:bookmarkEnd w:id="14"/>
      <w:r w:rsidRPr="00EF24B1">
        <w:rPr>
          <w:rFonts w:asciiTheme="majorHAnsi" w:eastAsia="Times New Roman" w:hAnsiTheme="majorHAnsi" w:cstheme="majorHAnsi"/>
          <w:b/>
          <w:bCs/>
          <w:color w:val="333333"/>
          <w:sz w:val="27"/>
          <w:szCs w:val="27"/>
          <w:lang w:eastAsia="en-IN"/>
        </w:rPr>
        <w:t>Selective Migration of Content</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bookmarkStart w:id="15" w:name="main-pars_text_2084371317"/>
      <w:bookmarkEnd w:id="15"/>
      <w:r w:rsidRPr="00EF24B1">
        <w:rPr>
          <w:rFonts w:asciiTheme="majorHAnsi" w:eastAsia="Times New Roman" w:hAnsiTheme="majorHAnsi" w:cstheme="majorHAnsi"/>
          <w:color w:val="333333"/>
          <w:sz w:val="24"/>
          <w:szCs w:val="24"/>
          <w:lang w:eastAsia="en-IN"/>
        </w:rPr>
        <w:t>By default, the tool migrates the whole repository under the </w:t>
      </w:r>
      <w:r w:rsidRPr="00EF24B1">
        <w:rPr>
          <w:rFonts w:asciiTheme="majorHAnsi" w:eastAsia="Times New Roman" w:hAnsiTheme="majorHAnsi" w:cstheme="majorHAnsi"/>
          <w:b/>
          <w:bCs/>
          <w:color w:val="333333"/>
          <w:sz w:val="24"/>
          <w:szCs w:val="24"/>
          <w:bdr w:val="none" w:sz="0" w:space="0" w:color="auto" w:frame="1"/>
          <w:lang w:eastAsia="en-IN"/>
        </w:rPr>
        <w:t>"/"</w:t>
      </w:r>
      <w:r w:rsidRPr="00EF24B1">
        <w:rPr>
          <w:rFonts w:asciiTheme="majorHAnsi" w:eastAsia="Times New Roman" w:hAnsiTheme="majorHAnsi" w:cstheme="majorHAnsi"/>
          <w:color w:val="333333"/>
          <w:sz w:val="24"/>
          <w:szCs w:val="24"/>
          <w:lang w:eastAsia="en-IN"/>
        </w:rPr>
        <w:t> path. However, you have complete control over which content should be migrated.</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If there is any part of the content that is not required on the new instance, you can use the </w:t>
      </w:r>
      <w:r w:rsidRPr="00EF24B1">
        <w:rPr>
          <w:rFonts w:asciiTheme="majorHAnsi" w:eastAsia="Times New Roman" w:hAnsiTheme="majorHAnsi" w:cstheme="majorHAnsi"/>
          <w:b/>
          <w:bCs/>
          <w:color w:val="333333"/>
          <w:sz w:val="24"/>
          <w:szCs w:val="24"/>
          <w:bdr w:val="none" w:sz="0" w:space="0" w:color="auto" w:frame="1"/>
          <w:lang w:eastAsia="en-IN"/>
        </w:rPr>
        <w:t>--exclude-path</w:t>
      </w:r>
      <w:r w:rsidRPr="00EF24B1">
        <w:rPr>
          <w:rFonts w:asciiTheme="majorHAnsi" w:eastAsia="Times New Roman" w:hAnsiTheme="majorHAnsi" w:cstheme="majorHAnsi"/>
          <w:color w:val="333333"/>
          <w:sz w:val="24"/>
          <w:szCs w:val="24"/>
          <w:lang w:eastAsia="en-IN"/>
        </w:rPr>
        <w:t> parameter to exclude the content and optimize the upgrade procedure.</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16" w:name="main-pars_title_1950087845"/>
      <w:bookmarkEnd w:id="16"/>
      <w:r w:rsidRPr="00EF24B1">
        <w:rPr>
          <w:rFonts w:asciiTheme="majorHAnsi" w:eastAsia="Times New Roman" w:hAnsiTheme="majorHAnsi" w:cstheme="majorHAnsi"/>
          <w:b/>
          <w:bCs/>
          <w:color w:val="333333"/>
          <w:sz w:val="27"/>
          <w:szCs w:val="27"/>
          <w:lang w:eastAsia="en-IN"/>
        </w:rPr>
        <w:t>Path Merging</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bookmarkStart w:id="17" w:name="main-pars_text_156869145"/>
      <w:bookmarkEnd w:id="17"/>
      <w:r w:rsidRPr="00EF24B1">
        <w:rPr>
          <w:rFonts w:asciiTheme="majorHAnsi" w:eastAsia="Times New Roman" w:hAnsiTheme="majorHAnsi" w:cstheme="majorHAnsi"/>
          <w:color w:val="333333"/>
          <w:sz w:val="24"/>
          <w:szCs w:val="24"/>
          <w:lang w:eastAsia="en-IN"/>
        </w:rPr>
        <w:lastRenderedPageBreak/>
        <w:t>If data needs to be copied between two repositories and you have a content path that is different on both instances, you can define it in the </w:t>
      </w:r>
      <w:r w:rsidRPr="00EF24B1">
        <w:rPr>
          <w:rFonts w:asciiTheme="majorHAnsi" w:eastAsia="Times New Roman" w:hAnsiTheme="majorHAnsi" w:cstheme="majorHAnsi"/>
          <w:b/>
          <w:bCs/>
          <w:color w:val="333333"/>
          <w:sz w:val="24"/>
          <w:szCs w:val="24"/>
          <w:bdr w:val="none" w:sz="0" w:space="0" w:color="auto" w:frame="1"/>
          <w:lang w:eastAsia="en-IN"/>
        </w:rPr>
        <w:t>--merge-path</w:t>
      </w:r>
      <w:r w:rsidRPr="00EF24B1">
        <w:rPr>
          <w:rFonts w:asciiTheme="majorHAnsi" w:eastAsia="Times New Roman" w:hAnsiTheme="majorHAnsi" w:cstheme="majorHAnsi"/>
          <w:color w:val="333333"/>
          <w:sz w:val="24"/>
          <w:szCs w:val="24"/>
          <w:lang w:eastAsia="en-IN"/>
        </w:rPr>
        <w:t> parameter. Once you do, CRX2Oak will copy only the new nodes to the destination repository and will keep the old ones in place.</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p>
    <w:p w:rsidR="00EF24B1" w:rsidRPr="00EF24B1" w:rsidRDefault="00EF24B1" w:rsidP="00EF24B1">
      <w:pPr>
        <w:shd w:val="clear" w:color="auto" w:fill="F7F7F7"/>
        <w:spacing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noProof/>
          <w:color w:val="333333"/>
          <w:sz w:val="24"/>
          <w:szCs w:val="24"/>
          <w:lang w:eastAsia="en-IN"/>
        </w:rPr>
        <w:drawing>
          <wp:inline distT="0" distB="0" distL="0" distR="0">
            <wp:extent cx="5711817" cy="2589830"/>
            <wp:effectExtent l="0" t="0" r="3810" b="1270"/>
            <wp:docPr id="2" name="Picture 2" descr="chl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limage_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051" cy="2610793"/>
                    </a:xfrm>
                    <a:prstGeom prst="rect">
                      <a:avLst/>
                    </a:prstGeom>
                    <a:noFill/>
                    <a:ln>
                      <a:noFill/>
                    </a:ln>
                  </pic:spPr>
                </pic:pic>
              </a:graphicData>
            </a:graphic>
          </wp:inline>
        </w:drawing>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18" w:name="main-pars_title_911728913"/>
      <w:bookmarkEnd w:id="18"/>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r w:rsidRPr="00EF24B1">
        <w:rPr>
          <w:rFonts w:asciiTheme="majorHAnsi" w:eastAsia="Times New Roman" w:hAnsiTheme="majorHAnsi" w:cstheme="majorHAnsi"/>
          <w:b/>
          <w:bCs/>
          <w:color w:val="333333"/>
          <w:sz w:val="27"/>
          <w:szCs w:val="27"/>
          <w:lang w:eastAsia="en-IN"/>
        </w:rPr>
        <w:t>Version Support</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bookmarkStart w:id="19" w:name="main-pars_text_1235067520"/>
      <w:bookmarkEnd w:id="19"/>
      <w:r w:rsidRPr="00EF24B1">
        <w:rPr>
          <w:rFonts w:asciiTheme="majorHAnsi" w:eastAsia="Times New Roman" w:hAnsiTheme="majorHAnsi" w:cstheme="majorHAnsi"/>
          <w:color w:val="333333"/>
          <w:sz w:val="24"/>
          <w:szCs w:val="24"/>
          <w:lang w:eastAsia="en-IN"/>
        </w:rPr>
        <w:t>By default, AEM will create a version of each node or page that gets modified, and store it in the repository. The versions can be then used to restore the page to an earlier state.</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However, these versions are never purged even if the original page is deleted. When dealing with repositories that have been in operation for a long time, the migration might need to process a lot of redundant data caused by orphaned versions.</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A useful feature for these types of situations is the addition of the </w:t>
      </w:r>
      <w:r w:rsidRPr="00EF24B1">
        <w:rPr>
          <w:rFonts w:asciiTheme="majorHAnsi" w:eastAsia="Times New Roman" w:hAnsiTheme="majorHAnsi" w:cstheme="majorHAnsi"/>
          <w:b/>
          <w:bCs/>
          <w:color w:val="333333"/>
          <w:sz w:val="24"/>
          <w:szCs w:val="24"/>
          <w:bdr w:val="none" w:sz="0" w:space="0" w:color="auto" w:frame="1"/>
          <w:lang w:eastAsia="en-IN"/>
        </w:rPr>
        <w:t>--copy-versions</w:t>
      </w:r>
      <w:r w:rsidRPr="00EF24B1">
        <w:rPr>
          <w:rFonts w:asciiTheme="majorHAnsi" w:eastAsia="Times New Roman" w:hAnsiTheme="majorHAnsi" w:cstheme="majorHAnsi"/>
          <w:color w:val="333333"/>
          <w:sz w:val="24"/>
          <w:szCs w:val="24"/>
          <w:lang w:eastAsia="en-IN"/>
        </w:rPr>
        <w:t> parameter. It can be used to skip the version nodes during migration or copy of a repository.  </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You can also choose whether to copy orphaned versions by adding </w:t>
      </w:r>
      <w:r w:rsidRPr="00EF24B1">
        <w:rPr>
          <w:rFonts w:asciiTheme="majorHAnsi" w:eastAsia="Times New Roman" w:hAnsiTheme="majorHAnsi" w:cstheme="majorHAnsi"/>
          <w:b/>
          <w:bCs/>
          <w:color w:val="333333"/>
          <w:sz w:val="24"/>
          <w:szCs w:val="24"/>
          <w:bdr w:val="none" w:sz="0" w:space="0" w:color="auto" w:frame="1"/>
          <w:lang w:eastAsia="en-IN"/>
        </w:rPr>
        <w:t>--copy-orphaned-versions=true</w:t>
      </w:r>
      <w:r w:rsidRPr="00EF24B1">
        <w:rPr>
          <w:rFonts w:asciiTheme="majorHAnsi" w:eastAsia="Times New Roman" w:hAnsiTheme="majorHAnsi" w:cstheme="majorHAnsi"/>
          <w:color w:val="333333"/>
          <w:sz w:val="24"/>
          <w:szCs w:val="24"/>
          <w:lang w:eastAsia="en-IN"/>
        </w:rPr>
        <w:t>. </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 xml:space="preserve">Both parameters also support </w:t>
      </w:r>
      <w:proofErr w:type="gramStart"/>
      <w:r w:rsidRPr="00EF24B1">
        <w:rPr>
          <w:rFonts w:asciiTheme="majorHAnsi" w:eastAsia="Times New Roman" w:hAnsiTheme="majorHAnsi" w:cstheme="majorHAnsi"/>
          <w:color w:val="333333"/>
          <w:sz w:val="24"/>
          <w:szCs w:val="24"/>
          <w:lang w:eastAsia="en-IN"/>
        </w:rPr>
        <w:t>a</w:t>
      </w:r>
      <w:proofErr w:type="gramEnd"/>
      <w:r w:rsidRPr="00EF24B1">
        <w:rPr>
          <w:rFonts w:asciiTheme="majorHAnsi" w:eastAsia="Times New Roman" w:hAnsiTheme="majorHAnsi" w:cstheme="majorHAnsi"/>
          <w:color w:val="333333"/>
          <w:sz w:val="24"/>
          <w:szCs w:val="24"/>
          <w:lang w:eastAsia="en-IN"/>
        </w:rPr>
        <w:t> </w:t>
      </w:r>
      <w:r w:rsidRPr="00EF24B1">
        <w:rPr>
          <w:rFonts w:asciiTheme="majorHAnsi" w:eastAsia="Times New Roman" w:hAnsiTheme="majorHAnsi" w:cstheme="majorHAnsi"/>
          <w:b/>
          <w:bCs/>
          <w:color w:val="333333"/>
          <w:sz w:val="24"/>
          <w:szCs w:val="24"/>
          <w:bdr w:val="none" w:sz="0" w:space="0" w:color="auto" w:frame="1"/>
          <w:lang w:eastAsia="en-IN"/>
        </w:rPr>
        <w:t>YYYY-MM-DD</w:t>
      </w:r>
      <w:r w:rsidRPr="00EF24B1">
        <w:rPr>
          <w:rFonts w:asciiTheme="majorHAnsi" w:eastAsia="Times New Roman" w:hAnsiTheme="majorHAnsi" w:cstheme="majorHAnsi"/>
          <w:color w:val="333333"/>
          <w:sz w:val="24"/>
          <w:szCs w:val="24"/>
          <w:lang w:eastAsia="en-IN"/>
        </w:rPr>
        <w:t> date format, in case you want to copy versions no later than a specific date.</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p>
    <w:p w:rsidR="00EF24B1" w:rsidRPr="00EF24B1" w:rsidRDefault="00EF24B1" w:rsidP="00EF24B1">
      <w:pPr>
        <w:shd w:val="clear" w:color="auto" w:fill="F7F7F7"/>
        <w:spacing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noProof/>
          <w:color w:val="333333"/>
          <w:sz w:val="24"/>
          <w:szCs w:val="24"/>
          <w:lang w:eastAsia="en-IN"/>
        </w:rPr>
        <w:lastRenderedPageBreak/>
        <w:drawing>
          <wp:inline distT="0" distB="0" distL="0" distR="0">
            <wp:extent cx="5816739" cy="2957084"/>
            <wp:effectExtent l="0" t="0" r="0" b="0"/>
            <wp:docPr id="1" name="Picture 1" descr="chl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limag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797" cy="2959655"/>
                    </a:xfrm>
                    <a:prstGeom prst="rect">
                      <a:avLst/>
                    </a:prstGeom>
                    <a:noFill/>
                    <a:ln>
                      <a:noFill/>
                    </a:ln>
                  </pic:spPr>
                </pic:pic>
              </a:graphicData>
            </a:graphic>
          </wp:inline>
        </w:drawing>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20" w:name="main-pars_title_486002509"/>
      <w:bookmarkEnd w:id="20"/>
      <w:r w:rsidRPr="00EF24B1">
        <w:rPr>
          <w:rFonts w:asciiTheme="majorHAnsi" w:eastAsia="Times New Roman" w:hAnsiTheme="majorHAnsi" w:cstheme="majorHAnsi"/>
          <w:b/>
          <w:bCs/>
          <w:color w:val="333333"/>
          <w:sz w:val="27"/>
          <w:szCs w:val="27"/>
          <w:lang w:eastAsia="en-IN"/>
        </w:rPr>
        <w:t>Open Source Version</w:t>
      </w:r>
    </w:p>
    <w:p w:rsidR="00EF24B1" w:rsidRPr="00EF24B1" w:rsidRDefault="00EF24B1" w:rsidP="00EF24B1">
      <w:pPr>
        <w:shd w:val="clear" w:color="auto" w:fill="FFFFFF"/>
        <w:spacing w:before="150" w:after="150" w:line="240" w:lineRule="auto"/>
        <w:rPr>
          <w:rFonts w:asciiTheme="majorHAnsi" w:eastAsia="Times New Roman" w:hAnsiTheme="majorHAnsi" w:cstheme="majorHAnsi"/>
          <w:color w:val="333333"/>
          <w:sz w:val="24"/>
          <w:szCs w:val="24"/>
          <w:lang w:eastAsia="en-IN"/>
        </w:rPr>
      </w:pPr>
      <w:bookmarkStart w:id="21" w:name="main-pars_text_595678400"/>
      <w:bookmarkEnd w:id="21"/>
      <w:r w:rsidRPr="00EF24B1">
        <w:rPr>
          <w:rFonts w:asciiTheme="majorHAnsi" w:eastAsia="Times New Roman" w:hAnsiTheme="majorHAnsi" w:cstheme="majorHAnsi"/>
          <w:color w:val="333333"/>
          <w:sz w:val="24"/>
          <w:szCs w:val="24"/>
          <w:lang w:eastAsia="en-IN"/>
        </w:rPr>
        <w:t>An open source version of CRX2Oak is available in the form of oak-upgrade. It supports all the features except for:</w:t>
      </w:r>
    </w:p>
    <w:p w:rsidR="00EF24B1" w:rsidRPr="00EF24B1" w:rsidRDefault="00EF24B1" w:rsidP="00EF24B1">
      <w:pPr>
        <w:numPr>
          <w:ilvl w:val="0"/>
          <w:numId w:val="2"/>
        </w:numPr>
        <w:shd w:val="clear" w:color="auto" w:fill="FFFFFF"/>
        <w:spacing w:before="90" w:after="9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CRX2 support</w:t>
      </w:r>
    </w:p>
    <w:p w:rsidR="00EF24B1" w:rsidRPr="00EF24B1" w:rsidRDefault="00EF24B1" w:rsidP="00EF24B1">
      <w:pPr>
        <w:numPr>
          <w:ilvl w:val="0"/>
          <w:numId w:val="2"/>
        </w:numPr>
        <w:shd w:val="clear" w:color="auto" w:fill="FFFFFF"/>
        <w:spacing w:before="90" w:after="9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Migration profile support</w:t>
      </w:r>
    </w:p>
    <w:p w:rsidR="00EF24B1" w:rsidRPr="00EF24B1" w:rsidRDefault="00EF24B1" w:rsidP="00EF24B1">
      <w:pPr>
        <w:numPr>
          <w:ilvl w:val="0"/>
          <w:numId w:val="2"/>
        </w:numPr>
        <w:shd w:val="clear" w:color="auto" w:fill="FFFFFF"/>
        <w:spacing w:before="90" w:after="9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Support for automated AEM reconfiguration</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See the </w:t>
      </w:r>
      <w:hyperlink r:id="rId17" w:history="1">
        <w:r w:rsidRPr="00EF24B1">
          <w:rPr>
            <w:rFonts w:asciiTheme="majorHAnsi" w:eastAsia="Times New Roman" w:hAnsiTheme="majorHAnsi" w:cstheme="majorHAnsi"/>
            <w:color w:val="1473E6"/>
            <w:sz w:val="24"/>
            <w:szCs w:val="24"/>
            <w:u w:val="single"/>
            <w:bdr w:val="none" w:sz="0" w:space="0" w:color="auto" w:frame="1"/>
            <w:lang w:eastAsia="en-IN"/>
          </w:rPr>
          <w:t>Apache Documentation</w:t>
        </w:r>
      </w:hyperlink>
      <w:r w:rsidRPr="00EF24B1">
        <w:rPr>
          <w:rFonts w:asciiTheme="majorHAnsi" w:eastAsia="Times New Roman" w:hAnsiTheme="majorHAnsi" w:cstheme="majorHAnsi"/>
          <w:color w:val="333333"/>
          <w:sz w:val="24"/>
          <w:szCs w:val="24"/>
          <w:lang w:eastAsia="en-IN"/>
        </w:rPr>
        <w:t> for more information.</w:t>
      </w:r>
    </w:p>
    <w:p w:rsidR="00F55FF6" w:rsidRDefault="00F55FF6" w:rsidP="00EF24B1">
      <w:pPr>
        <w:pBdr>
          <w:top w:val="single" w:sz="6" w:space="15" w:color="DDDDDD"/>
        </w:pBdr>
        <w:shd w:val="clear" w:color="auto" w:fill="FFFFFF"/>
        <w:spacing w:before="600" w:after="300" w:line="240" w:lineRule="atLeast"/>
        <w:outlineLvl w:val="1"/>
        <w:rPr>
          <w:rFonts w:asciiTheme="majorHAnsi" w:eastAsia="Times New Roman" w:hAnsiTheme="majorHAnsi" w:cstheme="majorHAnsi"/>
          <w:b/>
          <w:bCs/>
          <w:color w:val="333333"/>
          <w:sz w:val="36"/>
          <w:szCs w:val="36"/>
          <w:lang w:eastAsia="en-IN"/>
        </w:rPr>
      </w:pPr>
      <w:bookmarkStart w:id="22" w:name="main-pars_title_722398039"/>
      <w:bookmarkEnd w:id="22"/>
    </w:p>
    <w:p w:rsidR="00EF24B1" w:rsidRPr="00EF24B1" w:rsidRDefault="00EF24B1" w:rsidP="00EF24B1">
      <w:pPr>
        <w:pBdr>
          <w:top w:val="single" w:sz="6" w:space="15" w:color="DDDDDD"/>
        </w:pBdr>
        <w:shd w:val="clear" w:color="auto" w:fill="FFFFFF"/>
        <w:spacing w:before="600" w:after="300" w:line="240" w:lineRule="atLeast"/>
        <w:outlineLvl w:val="1"/>
        <w:rPr>
          <w:rFonts w:asciiTheme="majorHAnsi" w:eastAsia="Times New Roman" w:hAnsiTheme="majorHAnsi" w:cstheme="majorHAnsi"/>
          <w:b/>
          <w:bCs/>
          <w:color w:val="333333"/>
          <w:sz w:val="36"/>
          <w:szCs w:val="36"/>
          <w:lang w:eastAsia="en-IN"/>
        </w:rPr>
      </w:pPr>
      <w:r w:rsidRPr="00EF24B1">
        <w:rPr>
          <w:rFonts w:asciiTheme="majorHAnsi" w:eastAsia="Times New Roman" w:hAnsiTheme="majorHAnsi" w:cstheme="majorHAnsi"/>
          <w:b/>
          <w:bCs/>
          <w:color w:val="333333"/>
          <w:sz w:val="36"/>
          <w:szCs w:val="36"/>
          <w:lang w:eastAsia="en-IN"/>
        </w:rPr>
        <w:t>Parameters</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23" w:name="main-pars_title_1922944964"/>
      <w:bookmarkEnd w:id="23"/>
      <w:r w:rsidRPr="00EF24B1">
        <w:rPr>
          <w:rFonts w:asciiTheme="majorHAnsi" w:eastAsia="Times New Roman" w:hAnsiTheme="majorHAnsi" w:cstheme="majorHAnsi"/>
          <w:b/>
          <w:bCs/>
          <w:color w:val="333333"/>
          <w:sz w:val="27"/>
          <w:szCs w:val="27"/>
          <w:lang w:eastAsia="en-IN"/>
        </w:rPr>
        <w:t>Node Store Options</w:t>
      </w:r>
    </w:p>
    <w:p w:rsidR="00EF24B1" w:rsidRPr="00EF24B1" w:rsidRDefault="00EF24B1" w:rsidP="00EF24B1">
      <w:pPr>
        <w:numPr>
          <w:ilvl w:val="0"/>
          <w:numId w:val="3"/>
        </w:numPr>
        <w:shd w:val="clear" w:color="auto" w:fill="FFFFFF"/>
        <w:spacing w:after="0" w:line="240" w:lineRule="auto"/>
        <w:ind w:left="0"/>
        <w:rPr>
          <w:rFonts w:asciiTheme="majorHAnsi" w:eastAsia="Times New Roman" w:hAnsiTheme="majorHAnsi" w:cstheme="majorHAnsi"/>
          <w:color w:val="333333"/>
          <w:sz w:val="24"/>
          <w:szCs w:val="24"/>
          <w:lang w:eastAsia="en-IN"/>
        </w:rPr>
      </w:pPr>
      <w:bookmarkStart w:id="24" w:name="main-pars_text"/>
      <w:bookmarkEnd w:id="24"/>
      <w:r w:rsidRPr="00EF24B1">
        <w:rPr>
          <w:rFonts w:asciiTheme="majorHAnsi" w:eastAsia="Times New Roman" w:hAnsiTheme="majorHAnsi" w:cstheme="majorHAnsi"/>
          <w:b/>
          <w:bCs/>
          <w:color w:val="333333"/>
          <w:sz w:val="24"/>
          <w:szCs w:val="24"/>
          <w:bdr w:val="none" w:sz="0" w:space="0" w:color="auto" w:frame="1"/>
          <w:lang w:eastAsia="en-IN"/>
        </w:rPr>
        <w:t>--cache</w:t>
      </w:r>
      <w:r w:rsidRPr="00EF24B1">
        <w:rPr>
          <w:rFonts w:asciiTheme="majorHAnsi" w:eastAsia="Times New Roman" w:hAnsiTheme="majorHAnsi" w:cstheme="majorHAnsi"/>
          <w:color w:val="333333"/>
          <w:sz w:val="24"/>
          <w:szCs w:val="24"/>
          <w:lang w:eastAsia="en-IN"/>
        </w:rPr>
        <w:t>: Cache size in MB (default is </w:t>
      </w:r>
      <w:r w:rsidRPr="00EF24B1">
        <w:rPr>
          <w:rFonts w:asciiTheme="majorHAnsi" w:eastAsia="Times New Roman" w:hAnsiTheme="majorHAnsi" w:cstheme="majorHAnsi"/>
          <w:b/>
          <w:bCs/>
          <w:color w:val="333333"/>
          <w:sz w:val="24"/>
          <w:szCs w:val="24"/>
          <w:bdr w:val="none" w:sz="0" w:space="0" w:color="auto" w:frame="1"/>
          <w:lang w:eastAsia="en-IN"/>
        </w:rPr>
        <w:t>256</w:t>
      </w:r>
      <w:r w:rsidRPr="00EF24B1">
        <w:rPr>
          <w:rFonts w:asciiTheme="majorHAnsi" w:eastAsia="Times New Roman" w:hAnsiTheme="majorHAnsi" w:cstheme="majorHAnsi"/>
          <w:color w:val="333333"/>
          <w:sz w:val="24"/>
          <w:szCs w:val="24"/>
          <w:lang w:eastAsia="en-IN"/>
        </w:rPr>
        <w:t>)</w:t>
      </w:r>
    </w:p>
    <w:p w:rsidR="00EF24B1" w:rsidRPr="00EF24B1" w:rsidRDefault="00EF24B1" w:rsidP="00EF24B1">
      <w:pPr>
        <w:numPr>
          <w:ilvl w:val="0"/>
          <w:numId w:val="3"/>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mmap</w:t>
      </w:r>
      <w:proofErr w:type="spellEnd"/>
      <w:r w:rsidRPr="00EF24B1">
        <w:rPr>
          <w:rFonts w:asciiTheme="majorHAnsi" w:eastAsia="Times New Roman" w:hAnsiTheme="majorHAnsi" w:cstheme="majorHAnsi"/>
          <w:color w:val="333333"/>
          <w:sz w:val="24"/>
          <w:szCs w:val="24"/>
          <w:lang w:eastAsia="en-IN"/>
        </w:rPr>
        <w:t>: Enable memory mapped file access for Segment Store</w:t>
      </w:r>
    </w:p>
    <w:p w:rsidR="00EF24B1" w:rsidRPr="00EF24B1" w:rsidRDefault="00EF24B1" w:rsidP="00EF24B1">
      <w:pPr>
        <w:numPr>
          <w:ilvl w:val="0"/>
          <w:numId w:val="3"/>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src</w:t>
      </w:r>
      <w:proofErr w:type="spellEnd"/>
      <w:r w:rsidRPr="00EF24B1">
        <w:rPr>
          <w:rFonts w:asciiTheme="majorHAnsi" w:eastAsia="Times New Roman" w:hAnsiTheme="majorHAnsi" w:cstheme="majorHAnsi"/>
          <w:b/>
          <w:bCs/>
          <w:color w:val="333333"/>
          <w:sz w:val="24"/>
          <w:szCs w:val="24"/>
          <w:bdr w:val="none" w:sz="0" w:space="0" w:color="auto" w:frame="1"/>
          <w:lang w:eastAsia="en-IN"/>
        </w:rPr>
        <w:t>-password:</w:t>
      </w:r>
      <w:r w:rsidRPr="00EF24B1">
        <w:rPr>
          <w:rFonts w:asciiTheme="majorHAnsi" w:eastAsia="Times New Roman" w:hAnsiTheme="majorHAnsi" w:cstheme="majorHAnsi"/>
          <w:color w:val="333333"/>
          <w:sz w:val="24"/>
          <w:szCs w:val="24"/>
          <w:lang w:eastAsia="en-IN"/>
        </w:rPr>
        <w:t> Password for the source RDB database</w:t>
      </w:r>
    </w:p>
    <w:p w:rsidR="00EF24B1" w:rsidRPr="00EF24B1" w:rsidRDefault="00EF24B1" w:rsidP="00EF24B1">
      <w:pPr>
        <w:numPr>
          <w:ilvl w:val="0"/>
          <w:numId w:val="3"/>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src</w:t>
      </w:r>
      <w:proofErr w:type="spellEnd"/>
      <w:r w:rsidRPr="00EF24B1">
        <w:rPr>
          <w:rFonts w:asciiTheme="majorHAnsi" w:eastAsia="Times New Roman" w:hAnsiTheme="majorHAnsi" w:cstheme="majorHAnsi"/>
          <w:b/>
          <w:bCs/>
          <w:color w:val="333333"/>
          <w:sz w:val="24"/>
          <w:szCs w:val="24"/>
          <w:bdr w:val="none" w:sz="0" w:space="0" w:color="auto" w:frame="1"/>
          <w:lang w:eastAsia="en-IN"/>
        </w:rPr>
        <w:t>-user:</w:t>
      </w:r>
      <w:r w:rsidRPr="00EF24B1">
        <w:rPr>
          <w:rFonts w:asciiTheme="majorHAnsi" w:eastAsia="Times New Roman" w:hAnsiTheme="majorHAnsi" w:cstheme="majorHAnsi"/>
          <w:color w:val="333333"/>
          <w:sz w:val="24"/>
          <w:szCs w:val="24"/>
          <w:lang w:eastAsia="en-IN"/>
        </w:rPr>
        <w:t> User for the source RDB</w:t>
      </w:r>
    </w:p>
    <w:p w:rsidR="00EF24B1" w:rsidRPr="00EF24B1" w:rsidRDefault="00EF24B1" w:rsidP="00EF24B1">
      <w:pPr>
        <w:numPr>
          <w:ilvl w:val="0"/>
          <w:numId w:val="3"/>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--user</w:t>
      </w:r>
      <w:r w:rsidRPr="00EF24B1">
        <w:rPr>
          <w:rFonts w:asciiTheme="majorHAnsi" w:eastAsia="Times New Roman" w:hAnsiTheme="majorHAnsi" w:cstheme="majorHAnsi"/>
          <w:color w:val="333333"/>
          <w:sz w:val="24"/>
          <w:szCs w:val="24"/>
          <w:lang w:eastAsia="en-IN"/>
        </w:rPr>
        <w:t xml:space="preserve">: User for the </w:t>
      </w:r>
      <w:proofErr w:type="spellStart"/>
      <w:r w:rsidRPr="00EF24B1">
        <w:rPr>
          <w:rFonts w:asciiTheme="majorHAnsi" w:eastAsia="Times New Roman" w:hAnsiTheme="majorHAnsi" w:cstheme="majorHAnsi"/>
          <w:color w:val="333333"/>
          <w:sz w:val="24"/>
          <w:szCs w:val="24"/>
          <w:lang w:eastAsia="en-IN"/>
        </w:rPr>
        <w:t>targed</w:t>
      </w:r>
      <w:proofErr w:type="spellEnd"/>
      <w:r w:rsidRPr="00EF24B1">
        <w:rPr>
          <w:rFonts w:asciiTheme="majorHAnsi" w:eastAsia="Times New Roman" w:hAnsiTheme="majorHAnsi" w:cstheme="majorHAnsi"/>
          <w:color w:val="333333"/>
          <w:sz w:val="24"/>
          <w:szCs w:val="24"/>
          <w:lang w:eastAsia="en-IN"/>
        </w:rPr>
        <w:t xml:space="preserve"> RDB</w:t>
      </w:r>
    </w:p>
    <w:p w:rsidR="00EF24B1" w:rsidRPr="00EF24B1" w:rsidRDefault="00EF24B1" w:rsidP="00EF24B1">
      <w:pPr>
        <w:numPr>
          <w:ilvl w:val="0"/>
          <w:numId w:val="3"/>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--password</w:t>
      </w:r>
      <w:r w:rsidRPr="00EF24B1">
        <w:rPr>
          <w:rFonts w:asciiTheme="majorHAnsi" w:eastAsia="Times New Roman" w:hAnsiTheme="majorHAnsi" w:cstheme="majorHAnsi"/>
          <w:color w:val="333333"/>
          <w:sz w:val="24"/>
          <w:szCs w:val="24"/>
          <w:lang w:eastAsia="en-IN"/>
        </w:rPr>
        <w:t>: Password for the target RDB.</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25" w:name="main-pars_title_1462421151"/>
      <w:bookmarkEnd w:id="25"/>
      <w:r w:rsidRPr="00EF24B1">
        <w:rPr>
          <w:rFonts w:asciiTheme="majorHAnsi" w:eastAsia="Times New Roman" w:hAnsiTheme="majorHAnsi" w:cstheme="majorHAnsi"/>
          <w:b/>
          <w:bCs/>
          <w:color w:val="333333"/>
          <w:sz w:val="27"/>
          <w:szCs w:val="27"/>
          <w:lang w:eastAsia="en-IN"/>
        </w:rPr>
        <w:t>Migration Options</w:t>
      </w:r>
    </w:p>
    <w:p w:rsidR="00EF24B1" w:rsidRPr="00EF24B1" w:rsidRDefault="00EF24B1" w:rsidP="00EF24B1">
      <w:pPr>
        <w:numPr>
          <w:ilvl w:val="0"/>
          <w:numId w:val="4"/>
        </w:numPr>
        <w:shd w:val="clear" w:color="auto" w:fill="FFFFFF"/>
        <w:spacing w:after="0" w:line="240" w:lineRule="auto"/>
        <w:ind w:left="0"/>
        <w:rPr>
          <w:rFonts w:asciiTheme="majorHAnsi" w:eastAsia="Times New Roman" w:hAnsiTheme="majorHAnsi" w:cstheme="majorHAnsi"/>
          <w:color w:val="333333"/>
          <w:sz w:val="24"/>
          <w:szCs w:val="24"/>
          <w:lang w:eastAsia="en-IN"/>
        </w:rPr>
      </w:pPr>
      <w:bookmarkStart w:id="26" w:name="main-pars_text_635831414"/>
      <w:bookmarkEnd w:id="26"/>
      <w:r w:rsidRPr="00EF24B1">
        <w:rPr>
          <w:rFonts w:asciiTheme="majorHAnsi" w:eastAsia="Times New Roman" w:hAnsiTheme="majorHAnsi" w:cstheme="majorHAnsi"/>
          <w:b/>
          <w:bCs/>
          <w:color w:val="333333"/>
          <w:sz w:val="24"/>
          <w:szCs w:val="24"/>
          <w:bdr w:val="none" w:sz="0" w:space="0" w:color="auto" w:frame="1"/>
          <w:lang w:eastAsia="en-IN"/>
        </w:rPr>
        <w:lastRenderedPageBreak/>
        <w:t>--early-shutdown</w:t>
      </w:r>
      <w:r w:rsidRPr="00EF24B1">
        <w:rPr>
          <w:rFonts w:asciiTheme="majorHAnsi" w:eastAsia="Times New Roman" w:hAnsiTheme="majorHAnsi" w:cstheme="majorHAnsi"/>
          <w:color w:val="333333"/>
          <w:sz w:val="24"/>
          <w:szCs w:val="24"/>
          <w:lang w:eastAsia="en-IN"/>
        </w:rPr>
        <w:t>: Shuts down the source JCR2 repository after nodes are copied and before the commit hooks are applied</w:t>
      </w:r>
    </w:p>
    <w:p w:rsidR="00EF24B1" w:rsidRPr="00EF24B1" w:rsidRDefault="00EF24B1" w:rsidP="00EF24B1">
      <w:pPr>
        <w:numPr>
          <w:ilvl w:val="0"/>
          <w:numId w:val="4"/>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--fail-on-error</w:t>
      </w:r>
      <w:r w:rsidRPr="00EF24B1">
        <w:rPr>
          <w:rFonts w:asciiTheme="majorHAnsi" w:eastAsia="Times New Roman" w:hAnsiTheme="majorHAnsi" w:cstheme="majorHAnsi"/>
          <w:color w:val="333333"/>
          <w:sz w:val="24"/>
          <w:szCs w:val="24"/>
          <w:lang w:eastAsia="en-IN"/>
        </w:rPr>
        <w:t>: Forces a failure of the migration if the nodes cannot be read from the source repository.</w:t>
      </w:r>
    </w:p>
    <w:p w:rsidR="00EF24B1" w:rsidRPr="00EF24B1" w:rsidRDefault="00EF24B1" w:rsidP="00EF24B1">
      <w:pPr>
        <w:numPr>
          <w:ilvl w:val="0"/>
          <w:numId w:val="4"/>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ldap</w:t>
      </w:r>
      <w:proofErr w:type="spellEnd"/>
      <w:r w:rsidRPr="00EF24B1">
        <w:rPr>
          <w:rFonts w:asciiTheme="majorHAnsi" w:eastAsia="Times New Roman" w:hAnsiTheme="majorHAnsi" w:cstheme="majorHAnsi"/>
          <w:color w:val="333333"/>
          <w:sz w:val="24"/>
          <w:szCs w:val="24"/>
          <w:lang w:eastAsia="en-IN"/>
        </w:rPr>
        <w:t xml:space="preserve">: Migrates LDAP users from a CQ 5.x instance to an Oak based one. In order for this to work, the Identity Provider in the Oak configuration needs to be named </w:t>
      </w:r>
      <w:proofErr w:type="spellStart"/>
      <w:r w:rsidRPr="00EF24B1">
        <w:rPr>
          <w:rFonts w:asciiTheme="majorHAnsi" w:eastAsia="Times New Roman" w:hAnsiTheme="majorHAnsi" w:cstheme="majorHAnsi"/>
          <w:color w:val="333333"/>
          <w:sz w:val="24"/>
          <w:szCs w:val="24"/>
          <w:lang w:eastAsia="en-IN"/>
        </w:rPr>
        <w:t>ldap</w:t>
      </w:r>
      <w:proofErr w:type="spellEnd"/>
      <w:r w:rsidRPr="00EF24B1">
        <w:rPr>
          <w:rFonts w:asciiTheme="majorHAnsi" w:eastAsia="Times New Roman" w:hAnsiTheme="majorHAnsi" w:cstheme="majorHAnsi"/>
          <w:color w:val="333333"/>
          <w:sz w:val="24"/>
          <w:szCs w:val="24"/>
          <w:lang w:eastAsia="en-IN"/>
        </w:rPr>
        <w:t>. For more information, see the </w:t>
      </w:r>
      <w:hyperlink r:id="rId18" w:history="1">
        <w:r w:rsidRPr="00EF24B1">
          <w:rPr>
            <w:rFonts w:asciiTheme="majorHAnsi" w:eastAsia="Times New Roman" w:hAnsiTheme="majorHAnsi" w:cstheme="majorHAnsi"/>
            <w:color w:val="1473E6"/>
            <w:sz w:val="24"/>
            <w:szCs w:val="24"/>
            <w:u w:val="single"/>
            <w:bdr w:val="none" w:sz="0" w:space="0" w:color="auto" w:frame="1"/>
            <w:lang w:eastAsia="en-IN"/>
          </w:rPr>
          <w:t>LDAP documentation</w:t>
        </w:r>
      </w:hyperlink>
      <w:r w:rsidRPr="00EF24B1">
        <w:rPr>
          <w:rFonts w:asciiTheme="majorHAnsi" w:eastAsia="Times New Roman" w:hAnsiTheme="majorHAnsi" w:cstheme="majorHAnsi"/>
          <w:color w:val="333333"/>
          <w:sz w:val="24"/>
          <w:szCs w:val="24"/>
          <w:lang w:eastAsia="en-IN"/>
        </w:rPr>
        <w:t>.</w:t>
      </w:r>
    </w:p>
    <w:p w:rsidR="00EF24B1" w:rsidRPr="00EF24B1" w:rsidRDefault="00EF24B1" w:rsidP="00EF24B1">
      <w:pPr>
        <w:numPr>
          <w:ilvl w:val="0"/>
          <w:numId w:val="4"/>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ldap-config</w:t>
      </w:r>
      <w:proofErr w:type="spellEnd"/>
      <w:r w:rsidRPr="00EF24B1">
        <w:rPr>
          <w:rFonts w:asciiTheme="majorHAnsi" w:eastAsia="Times New Roman" w:hAnsiTheme="majorHAnsi" w:cstheme="majorHAnsi"/>
          <w:b/>
          <w:bCs/>
          <w:color w:val="333333"/>
          <w:sz w:val="24"/>
          <w:szCs w:val="24"/>
          <w:bdr w:val="none" w:sz="0" w:space="0" w:color="auto" w:frame="1"/>
          <w:lang w:eastAsia="en-IN"/>
        </w:rPr>
        <w:t>:</w:t>
      </w:r>
      <w:r w:rsidRPr="00EF24B1">
        <w:rPr>
          <w:rFonts w:asciiTheme="majorHAnsi" w:eastAsia="Times New Roman" w:hAnsiTheme="majorHAnsi" w:cstheme="majorHAnsi"/>
          <w:color w:val="333333"/>
          <w:sz w:val="24"/>
          <w:szCs w:val="24"/>
          <w:lang w:eastAsia="en-IN"/>
        </w:rPr>
        <w:t> Use this in conjunction with the </w:t>
      </w: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ldap</w:t>
      </w:r>
      <w:proofErr w:type="spellEnd"/>
      <w:r w:rsidRPr="00EF24B1">
        <w:rPr>
          <w:rFonts w:asciiTheme="majorHAnsi" w:eastAsia="Times New Roman" w:hAnsiTheme="majorHAnsi" w:cstheme="majorHAnsi"/>
          <w:color w:val="333333"/>
          <w:sz w:val="24"/>
          <w:szCs w:val="24"/>
          <w:lang w:eastAsia="en-IN"/>
        </w:rPr>
        <w:t> parameter for</w:t>
      </w:r>
      <w:proofErr w:type="gramStart"/>
      <w:r w:rsidRPr="00EF24B1">
        <w:rPr>
          <w:rFonts w:asciiTheme="majorHAnsi" w:eastAsia="Times New Roman" w:hAnsiTheme="majorHAnsi" w:cstheme="majorHAnsi"/>
          <w:color w:val="333333"/>
          <w:sz w:val="24"/>
          <w:szCs w:val="24"/>
          <w:lang w:eastAsia="en-IN"/>
        </w:rPr>
        <w:t>  CQ</w:t>
      </w:r>
      <w:proofErr w:type="gramEnd"/>
      <w:r w:rsidRPr="00EF24B1">
        <w:rPr>
          <w:rFonts w:asciiTheme="majorHAnsi" w:eastAsia="Times New Roman" w:hAnsiTheme="majorHAnsi" w:cstheme="majorHAnsi"/>
          <w:color w:val="333333"/>
          <w:sz w:val="24"/>
          <w:szCs w:val="24"/>
          <w:lang w:eastAsia="en-IN"/>
        </w:rPr>
        <w:t xml:space="preserve"> 5.x repositories that used multiple LDAP servers for authentication. You can use it to point to the CQ 5.x </w:t>
      </w:r>
      <w:proofErr w:type="spellStart"/>
      <w:r w:rsidRPr="00EF24B1">
        <w:rPr>
          <w:rFonts w:asciiTheme="majorHAnsi" w:eastAsia="Times New Roman" w:hAnsiTheme="majorHAnsi" w:cstheme="majorHAnsi"/>
          <w:b/>
          <w:bCs/>
          <w:color w:val="333333"/>
          <w:sz w:val="24"/>
          <w:szCs w:val="24"/>
          <w:bdr w:val="none" w:sz="0" w:space="0" w:color="auto" w:frame="1"/>
          <w:lang w:eastAsia="en-IN"/>
        </w:rPr>
        <w:t>ldap_login.conf</w:t>
      </w:r>
      <w:proofErr w:type="spellEnd"/>
      <w:r w:rsidRPr="00EF24B1">
        <w:rPr>
          <w:rFonts w:asciiTheme="majorHAnsi" w:eastAsia="Times New Roman" w:hAnsiTheme="majorHAnsi" w:cstheme="majorHAnsi"/>
          <w:color w:val="333333"/>
          <w:sz w:val="24"/>
          <w:szCs w:val="24"/>
          <w:lang w:eastAsia="en-IN"/>
        </w:rPr>
        <w:t> or </w:t>
      </w:r>
      <w:proofErr w:type="spellStart"/>
      <w:r w:rsidRPr="00EF24B1">
        <w:rPr>
          <w:rFonts w:asciiTheme="majorHAnsi" w:eastAsia="Times New Roman" w:hAnsiTheme="majorHAnsi" w:cstheme="majorHAnsi"/>
          <w:b/>
          <w:bCs/>
          <w:color w:val="333333"/>
          <w:sz w:val="24"/>
          <w:szCs w:val="24"/>
          <w:bdr w:val="none" w:sz="0" w:space="0" w:color="auto" w:frame="1"/>
          <w:lang w:eastAsia="en-IN"/>
        </w:rPr>
        <w:t>jaas.conf</w:t>
      </w:r>
      <w:proofErr w:type="spellEnd"/>
      <w:r w:rsidRPr="00EF24B1">
        <w:rPr>
          <w:rFonts w:asciiTheme="majorHAnsi" w:eastAsia="Times New Roman" w:hAnsiTheme="majorHAnsi" w:cstheme="majorHAnsi"/>
          <w:color w:val="333333"/>
          <w:sz w:val="24"/>
          <w:szCs w:val="24"/>
          <w:lang w:eastAsia="en-IN"/>
        </w:rPr>
        <w:t> configuration files. The format is </w:t>
      </w: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ldapconfig</w:t>
      </w:r>
      <w:proofErr w:type="spellEnd"/>
      <w:r w:rsidRPr="00EF24B1">
        <w:rPr>
          <w:rFonts w:asciiTheme="majorHAnsi" w:eastAsia="Times New Roman" w:hAnsiTheme="majorHAnsi" w:cstheme="majorHAnsi"/>
          <w:b/>
          <w:bCs/>
          <w:color w:val="333333"/>
          <w:sz w:val="24"/>
          <w:szCs w:val="24"/>
          <w:bdr w:val="none" w:sz="0" w:space="0" w:color="auto" w:frame="1"/>
          <w:lang w:eastAsia="en-IN"/>
        </w:rPr>
        <w:t>=path/to/</w:t>
      </w:r>
      <w:proofErr w:type="spellStart"/>
      <w:r w:rsidRPr="00EF24B1">
        <w:rPr>
          <w:rFonts w:asciiTheme="majorHAnsi" w:eastAsia="Times New Roman" w:hAnsiTheme="majorHAnsi" w:cstheme="majorHAnsi"/>
          <w:b/>
          <w:bCs/>
          <w:color w:val="333333"/>
          <w:sz w:val="24"/>
          <w:szCs w:val="24"/>
          <w:bdr w:val="none" w:sz="0" w:space="0" w:color="auto" w:frame="1"/>
          <w:lang w:eastAsia="en-IN"/>
        </w:rPr>
        <w:t>ldap_login.conf</w:t>
      </w:r>
      <w:proofErr w:type="spellEnd"/>
      <w:r w:rsidRPr="00EF24B1">
        <w:rPr>
          <w:rFonts w:asciiTheme="majorHAnsi" w:eastAsia="Times New Roman" w:hAnsiTheme="majorHAnsi" w:cstheme="majorHAnsi"/>
          <w:color w:val="333333"/>
          <w:sz w:val="24"/>
          <w:szCs w:val="24"/>
          <w:lang w:eastAsia="en-IN"/>
        </w:rPr>
        <w:t>.  </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27" w:name="main-pars_title_318310426"/>
      <w:bookmarkEnd w:id="27"/>
      <w:r w:rsidRPr="00EF24B1">
        <w:rPr>
          <w:rFonts w:asciiTheme="majorHAnsi" w:eastAsia="Times New Roman" w:hAnsiTheme="majorHAnsi" w:cstheme="majorHAnsi"/>
          <w:b/>
          <w:bCs/>
          <w:color w:val="333333"/>
          <w:sz w:val="27"/>
          <w:szCs w:val="27"/>
          <w:lang w:eastAsia="en-IN"/>
        </w:rPr>
        <w:t>Version Store Options</w:t>
      </w:r>
    </w:p>
    <w:p w:rsidR="00EF24B1" w:rsidRPr="00EF24B1" w:rsidRDefault="00EF24B1" w:rsidP="00EF24B1">
      <w:pPr>
        <w:numPr>
          <w:ilvl w:val="0"/>
          <w:numId w:val="5"/>
        </w:numPr>
        <w:shd w:val="clear" w:color="auto" w:fill="FFFFFF"/>
        <w:spacing w:after="0" w:line="240" w:lineRule="auto"/>
        <w:ind w:left="0"/>
        <w:rPr>
          <w:rFonts w:asciiTheme="majorHAnsi" w:eastAsia="Times New Roman" w:hAnsiTheme="majorHAnsi" w:cstheme="majorHAnsi"/>
          <w:color w:val="333333"/>
          <w:sz w:val="24"/>
          <w:szCs w:val="24"/>
          <w:lang w:eastAsia="en-IN"/>
        </w:rPr>
      </w:pPr>
      <w:bookmarkStart w:id="28" w:name="main-pars_text_734812745"/>
      <w:bookmarkEnd w:id="28"/>
      <w:r w:rsidRPr="00EF24B1">
        <w:rPr>
          <w:rFonts w:asciiTheme="majorHAnsi" w:eastAsia="Times New Roman" w:hAnsiTheme="majorHAnsi" w:cstheme="majorHAnsi"/>
          <w:b/>
          <w:bCs/>
          <w:color w:val="333333"/>
          <w:sz w:val="24"/>
          <w:szCs w:val="24"/>
          <w:bdr w:val="none" w:sz="0" w:space="0" w:color="auto" w:frame="1"/>
          <w:lang w:eastAsia="en-IN"/>
        </w:rPr>
        <w:t>--copy-orphaned-versions</w:t>
      </w:r>
      <w:r w:rsidRPr="00EF24B1">
        <w:rPr>
          <w:rFonts w:asciiTheme="majorHAnsi" w:eastAsia="Times New Roman" w:hAnsiTheme="majorHAnsi" w:cstheme="majorHAnsi"/>
          <w:color w:val="333333"/>
          <w:sz w:val="24"/>
          <w:szCs w:val="24"/>
          <w:lang w:eastAsia="en-IN"/>
        </w:rPr>
        <w:t>: Skips copying orphaned versions. Parameters supported are: </w:t>
      </w:r>
      <w:r w:rsidRPr="00EF24B1">
        <w:rPr>
          <w:rFonts w:asciiTheme="majorHAnsi" w:eastAsia="Times New Roman" w:hAnsiTheme="majorHAnsi" w:cstheme="majorHAnsi"/>
          <w:b/>
          <w:bCs/>
          <w:color w:val="333333"/>
          <w:sz w:val="24"/>
          <w:szCs w:val="24"/>
          <w:bdr w:val="none" w:sz="0" w:space="0" w:color="auto" w:frame="1"/>
          <w:lang w:eastAsia="en-IN"/>
        </w:rPr>
        <w:t>true</w:t>
      </w:r>
      <w:r w:rsidRPr="00EF24B1">
        <w:rPr>
          <w:rFonts w:asciiTheme="majorHAnsi" w:eastAsia="Times New Roman" w:hAnsiTheme="majorHAnsi" w:cstheme="majorHAnsi"/>
          <w:color w:val="333333"/>
          <w:sz w:val="24"/>
          <w:szCs w:val="24"/>
          <w:lang w:eastAsia="en-IN"/>
        </w:rPr>
        <w:t>, </w:t>
      </w:r>
      <w:r w:rsidRPr="00EF24B1">
        <w:rPr>
          <w:rFonts w:asciiTheme="majorHAnsi" w:eastAsia="Times New Roman" w:hAnsiTheme="majorHAnsi" w:cstheme="majorHAnsi"/>
          <w:b/>
          <w:bCs/>
          <w:color w:val="333333"/>
          <w:sz w:val="24"/>
          <w:szCs w:val="24"/>
          <w:bdr w:val="none" w:sz="0" w:space="0" w:color="auto" w:frame="1"/>
          <w:lang w:eastAsia="en-IN"/>
        </w:rPr>
        <w:t>false</w:t>
      </w:r>
      <w:r w:rsidRPr="00EF24B1">
        <w:rPr>
          <w:rFonts w:asciiTheme="majorHAnsi" w:eastAsia="Times New Roman" w:hAnsiTheme="majorHAnsi" w:cstheme="majorHAnsi"/>
          <w:color w:val="333333"/>
          <w:sz w:val="24"/>
          <w:szCs w:val="24"/>
          <w:lang w:eastAsia="en-IN"/>
        </w:rPr>
        <w:t> and </w:t>
      </w:r>
      <w:proofErr w:type="spellStart"/>
      <w:r w:rsidRPr="00EF24B1">
        <w:rPr>
          <w:rFonts w:asciiTheme="majorHAnsi" w:eastAsia="Times New Roman" w:hAnsiTheme="majorHAnsi" w:cstheme="majorHAnsi"/>
          <w:b/>
          <w:bCs/>
          <w:color w:val="333333"/>
          <w:sz w:val="24"/>
          <w:szCs w:val="24"/>
          <w:bdr w:val="none" w:sz="0" w:space="0" w:color="auto" w:frame="1"/>
          <w:lang w:eastAsia="en-IN"/>
        </w:rPr>
        <w:t>yyyy</w:t>
      </w:r>
      <w:proofErr w:type="spellEnd"/>
      <w:r w:rsidRPr="00EF24B1">
        <w:rPr>
          <w:rFonts w:asciiTheme="majorHAnsi" w:eastAsia="Times New Roman" w:hAnsiTheme="majorHAnsi" w:cstheme="majorHAnsi"/>
          <w:b/>
          <w:bCs/>
          <w:color w:val="333333"/>
          <w:sz w:val="24"/>
          <w:szCs w:val="24"/>
          <w:bdr w:val="none" w:sz="0" w:space="0" w:color="auto" w:frame="1"/>
          <w:lang w:eastAsia="en-IN"/>
        </w:rPr>
        <w:t>-mm-dd</w:t>
      </w:r>
      <w:r w:rsidRPr="00EF24B1">
        <w:rPr>
          <w:rFonts w:asciiTheme="majorHAnsi" w:eastAsia="Times New Roman" w:hAnsiTheme="majorHAnsi" w:cstheme="majorHAnsi"/>
          <w:color w:val="333333"/>
          <w:sz w:val="24"/>
          <w:szCs w:val="24"/>
          <w:lang w:eastAsia="en-IN"/>
        </w:rPr>
        <w:t>. Defaults to </w:t>
      </w:r>
      <w:r w:rsidRPr="00EF24B1">
        <w:rPr>
          <w:rFonts w:asciiTheme="majorHAnsi" w:eastAsia="Times New Roman" w:hAnsiTheme="majorHAnsi" w:cstheme="majorHAnsi"/>
          <w:b/>
          <w:bCs/>
          <w:color w:val="333333"/>
          <w:sz w:val="24"/>
          <w:szCs w:val="24"/>
          <w:bdr w:val="none" w:sz="0" w:space="0" w:color="auto" w:frame="1"/>
          <w:lang w:eastAsia="en-IN"/>
        </w:rPr>
        <w:t>true</w:t>
      </w:r>
      <w:r w:rsidRPr="00EF24B1">
        <w:rPr>
          <w:rFonts w:asciiTheme="majorHAnsi" w:eastAsia="Times New Roman" w:hAnsiTheme="majorHAnsi" w:cstheme="majorHAnsi"/>
          <w:color w:val="333333"/>
          <w:sz w:val="24"/>
          <w:szCs w:val="24"/>
          <w:lang w:eastAsia="en-IN"/>
        </w:rPr>
        <w:t>.</w:t>
      </w:r>
    </w:p>
    <w:p w:rsidR="00EF24B1" w:rsidRPr="00EF24B1" w:rsidRDefault="00EF24B1" w:rsidP="00EF24B1">
      <w:pPr>
        <w:numPr>
          <w:ilvl w:val="0"/>
          <w:numId w:val="5"/>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--copy-versions:</w:t>
      </w:r>
      <w:r w:rsidRPr="00EF24B1">
        <w:rPr>
          <w:rFonts w:asciiTheme="majorHAnsi" w:eastAsia="Times New Roman" w:hAnsiTheme="majorHAnsi" w:cstheme="majorHAnsi"/>
          <w:color w:val="333333"/>
          <w:sz w:val="24"/>
          <w:szCs w:val="24"/>
          <w:lang w:eastAsia="en-IN"/>
        </w:rPr>
        <w:t> Copies the version storage. Parameters: </w:t>
      </w:r>
      <w:r w:rsidRPr="00EF24B1">
        <w:rPr>
          <w:rFonts w:asciiTheme="majorHAnsi" w:eastAsia="Times New Roman" w:hAnsiTheme="majorHAnsi" w:cstheme="majorHAnsi"/>
          <w:b/>
          <w:bCs/>
          <w:color w:val="333333"/>
          <w:sz w:val="24"/>
          <w:szCs w:val="24"/>
          <w:bdr w:val="none" w:sz="0" w:space="0" w:color="auto" w:frame="1"/>
          <w:lang w:eastAsia="en-IN"/>
        </w:rPr>
        <w:t>true</w:t>
      </w:r>
      <w:r w:rsidRPr="00EF24B1">
        <w:rPr>
          <w:rFonts w:asciiTheme="majorHAnsi" w:eastAsia="Times New Roman" w:hAnsiTheme="majorHAnsi" w:cstheme="majorHAnsi"/>
          <w:color w:val="333333"/>
          <w:sz w:val="24"/>
          <w:szCs w:val="24"/>
          <w:lang w:eastAsia="en-IN"/>
        </w:rPr>
        <w:t>, </w:t>
      </w:r>
      <w:r w:rsidRPr="00EF24B1">
        <w:rPr>
          <w:rFonts w:asciiTheme="majorHAnsi" w:eastAsia="Times New Roman" w:hAnsiTheme="majorHAnsi" w:cstheme="majorHAnsi"/>
          <w:b/>
          <w:bCs/>
          <w:color w:val="333333"/>
          <w:sz w:val="24"/>
          <w:szCs w:val="24"/>
          <w:bdr w:val="none" w:sz="0" w:space="0" w:color="auto" w:frame="1"/>
          <w:lang w:eastAsia="en-IN"/>
        </w:rPr>
        <w:t>false</w:t>
      </w:r>
      <w:r w:rsidRPr="00EF24B1">
        <w:rPr>
          <w:rFonts w:asciiTheme="majorHAnsi" w:eastAsia="Times New Roman" w:hAnsiTheme="majorHAnsi" w:cstheme="majorHAnsi"/>
          <w:color w:val="333333"/>
          <w:sz w:val="24"/>
          <w:szCs w:val="24"/>
          <w:lang w:eastAsia="en-IN"/>
        </w:rPr>
        <w:t>, </w:t>
      </w:r>
      <w:proofErr w:type="spellStart"/>
      <w:r w:rsidRPr="00EF24B1">
        <w:rPr>
          <w:rFonts w:asciiTheme="majorHAnsi" w:eastAsia="Times New Roman" w:hAnsiTheme="majorHAnsi" w:cstheme="majorHAnsi"/>
          <w:b/>
          <w:bCs/>
          <w:color w:val="333333"/>
          <w:sz w:val="24"/>
          <w:szCs w:val="24"/>
          <w:bdr w:val="none" w:sz="0" w:space="0" w:color="auto" w:frame="1"/>
          <w:lang w:eastAsia="en-IN"/>
        </w:rPr>
        <w:t>yyyy</w:t>
      </w:r>
      <w:proofErr w:type="spellEnd"/>
      <w:r w:rsidRPr="00EF24B1">
        <w:rPr>
          <w:rFonts w:asciiTheme="majorHAnsi" w:eastAsia="Times New Roman" w:hAnsiTheme="majorHAnsi" w:cstheme="majorHAnsi"/>
          <w:b/>
          <w:bCs/>
          <w:color w:val="333333"/>
          <w:sz w:val="24"/>
          <w:szCs w:val="24"/>
          <w:bdr w:val="none" w:sz="0" w:space="0" w:color="auto" w:frame="1"/>
          <w:lang w:eastAsia="en-IN"/>
        </w:rPr>
        <w:t>-mm-dd</w:t>
      </w:r>
      <w:r w:rsidRPr="00EF24B1">
        <w:rPr>
          <w:rFonts w:asciiTheme="majorHAnsi" w:eastAsia="Times New Roman" w:hAnsiTheme="majorHAnsi" w:cstheme="majorHAnsi"/>
          <w:color w:val="333333"/>
          <w:sz w:val="24"/>
          <w:szCs w:val="24"/>
          <w:lang w:eastAsia="en-IN"/>
        </w:rPr>
        <w:t>. Defaults to </w:t>
      </w:r>
      <w:r w:rsidRPr="00EF24B1">
        <w:rPr>
          <w:rFonts w:asciiTheme="majorHAnsi" w:eastAsia="Times New Roman" w:hAnsiTheme="majorHAnsi" w:cstheme="majorHAnsi"/>
          <w:b/>
          <w:bCs/>
          <w:color w:val="333333"/>
          <w:sz w:val="24"/>
          <w:szCs w:val="24"/>
          <w:bdr w:val="none" w:sz="0" w:space="0" w:color="auto" w:frame="1"/>
          <w:lang w:eastAsia="en-IN"/>
        </w:rPr>
        <w:t>true</w:t>
      </w:r>
      <w:r w:rsidRPr="00EF24B1">
        <w:rPr>
          <w:rFonts w:asciiTheme="majorHAnsi" w:eastAsia="Times New Roman" w:hAnsiTheme="majorHAnsi" w:cstheme="majorHAnsi"/>
          <w:color w:val="333333"/>
          <w:sz w:val="24"/>
          <w:szCs w:val="24"/>
          <w:lang w:eastAsia="en-IN"/>
        </w:rPr>
        <w:t>.</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29" w:name="main-pars_title_1150166299"/>
      <w:bookmarkEnd w:id="29"/>
      <w:r w:rsidRPr="00EF24B1">
        <w:rPr>
          <w:rFonts w:asciiTheme="majorHAnsi" w:eastAsia="Times New Roman" w:hAnsiTheme="majorHAnsi" w:cstheme="majorHAnsi"/>
          <w:b/>
          <w:bCs/>
          <w:color w:val="333333"/>
          <w:sz w:val="27"/>
          <w:szCs w:val="27"/>
          <w:lang w:eastAsia="en-IN"/>
        </w:rPr>
        <w:t>Path Options</w:t>
      </w:r>
    </w:p>
    <w:p w:rsidR="00EF24B1" w:rsidRPr="00EF24B1" w:rsidRDefault="00EF24B1" w:rsidP="00EF24B1">
      <w:pPr>
        <w:numPr>
          <w:ilvl w:val="0"/>
          <w:numId w:val="6"/>
        </w:numPr>
        <w:shd w:val="clear" w:color="auto" w:fill="FFFFFF"/>
        <w:spacing w:after="0" w:line="240" w:lineRule="auto"/>
        <w:ind w:left="0"/>
        <w:rPr>
          <w:rFonts w:asciiTheme="majorHAnsi" w:eastAsia="Times New Roman" w:hAnsiTheme="majorHAnsi" w:cstheme="majorHAnsi"/>
          <w:color w:val="333333"/>
          <w:sz w:val="24"/>
          <w:szCs w:val="24"/>
          <w:lang w:eastAsia="en-IN"/>
        </w:rPr>
      </w:pPr>
      <w:bookmarkStart w:id="30" w:name="main-pars_text_98335163"/>
      <w:bookmarkEnd w:id="30"/>
      <w:r w:rsidRPr="00EF24B1">
        <w:rPr>
          <w:rFonts w:asciiTheme="majorHAnsi" w:eastAsia="Times New Roman" w:hAnsiTheme="majorHAnsi" w:cstheme="majorHAnsi"/>
          <w:b/>
          <w:bCs/>
          <w:color w:val="333333"/>
          <w:sz w:val="24"/>
          <w:szCs w:val="24"/>
          <w:bdr w:val="none" w:sz="0" w:space="0" w:color="auto" w:frame="1"/>
          <w:lang w:eastAsia="en-IN"/>
        </w:rPr>
        <w:t>--include-paths:</w:t>
      </w:r>
      <w:r w:rsidRPr="00EF24B1">
        <w:rPr>
          <w:rFonts w:asciiTheme="majorHAnsi" w:eastAsia="Times New Roman" w:hAnsiTheme="majorHAnsi" w:cstheme="majorHAnsi"/>
          <w:color w:val="333333"/>
          <w:sz w:val="24"/>
          <w:szCs w:val="24"/>
          <w:lang w:eastAsia="en-IN"/>
        </w:rPr>
        <w:t> Comma-separated list of paths to include during copy</w:t>
      </w:r>
    </w:p>
    <w:p w:rsidR="00EF24B1" w:rsidRPr="00EF24B1" w:rsidRDefault="00EF24B1" w:rsidP="00EF24B1">
      <w:pPr>
        <w:numPr>
          <w:ilvl w:val="0"/>
          <w:numId w:val="6"/>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--merge-paths</w:t>
      </w:r>
      <w:r w:rsidRPr="00EF24B1">
        <w:rPr>
          <w:rFonts w:asciiTheme="majorHAnsi" w:eastAsia="Times New Roman" w:hAnsiTheme="majorHAnsi" w:cstheme="majorHAnsi"/>
          <w:color w:val="333333"/>
          <w:sz w:val="24"/>
          <w:szCs w:val="24"/>
          <w:lang w:eastAsia="en-IN"/>
        </w:rPr>
        <w:t>: Comma-separated list of paths to merge during copy</w:t>
      </w:r>
    </w:p>
    <w:p w:rsidR="00EF24B1" w:rsidRPr="00EF24B1" w:rsidRDefault="00EF24B1" w:rsidP="00EF24B1">
      <w:pPr>
        <w:numPr>
          <w:ilvl w:val="0"/>
          <w:numId w:val="6"/>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--exclude-paths:</w:t>
      </w:r>
      <w:r w:rsidRPr="00EF24B1">
        <w:rPr>
          <w:rFonts w:asciiTheme="majorHAnsi" w:eastAsia="Times New Roman" w:hAnsiTheme="majorHAnsi" w:cstheme="majorHAnsi"/>
          <w:color w:val="333333"/>
          <w:sz w:val="24"/>
          <w:szCs w:val="24"/>
          <w:lang w:eastAsia="en-IN"/>
        </w:rPr>
        <w:t> Comma-separated list of paths to exclude during copy.</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31" w:name="main-pars_title_1553358382"/>
      <w:bookmarkEnd w:id="31"/>
      <w:r w:rsidRPr="00EF24B1">
        <w:rPr>
          <w:rFonts w:asciiTheme="majorHAnsi" w:eastAsia="Times New Roman" w:hAnsiTheme="majorHAnsi" w:cstheme="majorHAnsi"/>
          <w:b/>
          <w:bCs/>
          <w:color w:val="333333"/>
          <w:sz w:val="27"/>
          <w:szCs w:val="27"/>
          <w:lang w:eastAsia="en-IN"/>
        </w:rPr>
        <w:t>Source Blob Store Options</w:t>
      </w:r>
    </w:p>
    <w:p w:rsidR="00EF24B1" w:rsidRPr="00EF24B1" w:rsidRDefault="00EF24B1" w:rsidP="00EF24B1">
      <w:pPr>
        <w:numPr>
          <w:ilvl w:val="0"/>
          <w:numId w:val="7"/>
        </w:numPr>
        <w:shd w:val="clear" w:color="auto" w:fill="FFFFFF"/>
        <w:spacing w:after="0" w:line="240" w:lineRule="auto"/>
        <w:ind w:left="0"/>
        <w:rPr>
          <w:rFonts w:asciiTheme="majorHAnsi" w:eastAsia="Times New Roman" w:hAnsiTheme="majorHAnsi" w:cstheme="majorHAnsi"/>
          <w:color w:val="333333"/>
          <w:sz w:val="24"/>
          <w:szCs w:val="24"/>
          <w:lang w:eastAsia="en-IN"/>
        </w:rPr>
      </w:pPr>
      <w:bookmarkStart w:id="32" w:name="main-pars_text_1259098746"/>
      <w:bookmarkEnd w:id="32"/>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src-datastore</w:t>
      </w:r>
      <w:proofErr w:type="spellEnd"/>
      <w:r w:rsidRPr="00EF24B1">
        <w:rPr>
          <w:rFonts w:asciiTheme="majorHAnsi" w:eastAsia="Times New Roman" w:hAnsiTheme="majorHAnsi" w:cstheme="majorHAnsi"/>
          <w:b/>
          <w:bCs/>
          <w:color w:val="333333"/>
          <w:sz w:val="24"/>
          <w:szCs w:val="24"/>
          <w:bdr w:val="none" w:sz="0" w:space="0" w:color="auto" w:frame="1"/>
          <w:lang w:eastAsia="en-IN"/>
        </w:rPr>
        <w:t>:</w:t>
      </w:r>
      <w:r w:rsidRPr="00EF24B1">
        <w:rPr>
          <w:rFonts w:asciiTheme="majorHAnsi" w:eastAsia="Times New Roman" w:hAnsiTheme="majorHAnsi" w:cstheme="majorHAnsi"/>
          <w:color w:val="333333"/>
          <w:sz w:val="24"/>
          <w:szCs w:val="24"/>
          <w:lang w:eastAsia="en-IN"/>
        </w:rPr>
        <w:t xml:space="preserve"> The </w:t>
      </w:r>
      <w:proofErr w:type="spellStart"/>
      <w:r w:rsidRPr="00EF24B1">
        <w:rPr>
          <w:rFonts w:asciiTheme="majorHAnsi" w:eastAsia="Times New Roman" w:hAnsiTheme="majorHAnsi" w:cstheme="majorHAnsi"/>
          <w:color w:val="333333"/>
          <w:sz w:val="24"/>
          <w:szCs w:val="24"/>
          <w:lang w:eastAsia="en-IN"/>
        </w:rPr>
        <w:t>datastore</w:t>
      </w:r>
      <w:proofErr w:type="spellEnd"/>
      <w:r w:rsidRPr="00EF24B1">
        <w:rPr>
          <w:rFonts w:asciiTheme="majorHAnsi" w:eastAsia="Times New Roman" w:hAnsiTheme="majorHAnsi" w:cstheme="majorHAnsi"/>
          <w:color w:val="333333"/>
          <w:sz w:val="24"/>
          <w:szCs w:val="24"/>
          <w:lang w:eastAsia="en-IN"/>
        </w:rPr>
        <w:t xml:space="preserve"> directory to be used as a source </w:t>
      </w:r>
      <w:proofErr w:type="spellStart"/>
      <w:r w:rsidRPr="00EF24B1">
        <w:rPr>
          <w:rFonts w:asciiTheme="majorHAnsi" w:eastAsia="Times New Roman" w:hAnsiTheme="majorHAnsi" w:cstheme="majorHAnsi"/>
          <w:b/>
          <w:bCs/>
          <w:color w:val="333333"/>
          <w:sz w:val="24"/>
          <w:szCs w:val="24"/>
          <w:bdr w:val="none" w:sz="0" w:space="0" w:color="auto" w:frame="1"/>
          <w:lang w:eastAsia="en-IN"/>
        </w:rPr>
        <w:t>FileDataStore</w:t>
      </w:r>
      <w:proofErr w:type="spellEnd"/>
    </w:p>
    <w:p w:rsidR="00EF24B1" w:rsidRPr="00EF24B1" w:rsidRDefault="00EF24B1" w:rsidP="00EF24B1">
      <w:pPr>
        <w:numPr>
          <w:ilvl w:val="0"/>
          <w:numId w:val="7"/>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src-fileblobstore</w:t>
      </w:r>
      <w:proofErr w:type="spellEnd"/>
      <w:r w:rsidRPr="00EF24B1">
        <w:rPr>
          <w:rFonts w:asciiTheme="majorHAnsi" w:eastAsia="Times New Roman" w:hAnsiTheme="majorHAnsi" w:cstheme="majorHAnsi"/>
          <w:color w:val="333333"/>
          <w:sz w:val="24"/>
          <w:szCs w:val="24"/>
          <w:lang w:eastAsia="en-IN"/>
        </w:rPr>
        <w:t xml:space="preserve">: The </w:t>
      </w:r>
      <w:proofErr w:type="spellStart"/>
      <w:r w:rsidRPr="00EF24B1">
        <w:rPr>
          <w:rFonts w:asciiTheme="majorHAnsi" w:eastAsia="Times New Roman" w:hAnsiTheme="majorHAnsi" w:cstheme="majorHAnsi"/>
          <w:color w:val="333333"/>
          <w:sz w:val="24"/>
          <w:szCs w:val="24"/>
          <w:lang w:eastAsia="en-IN"/>
        </w:rPr>
        <w:t>datastore</w:t>
      </w:r>
      <w:proofErr w:type="spellEnd"/>
      <w:r w:rsidRPr="00EF24B1">
        <w:rPr>
          <w:rFonts w:asciiTheme="majorHAnsi" w:eastAsia="Times New Roman" w:hAnsiTheme="majorHAnsi" w:cstheme="majorHAnsi"/>
          <w:color w:val="333333"/>
          <w:sz w:val="24"/>
          <w:szCs w:val="24"/>
          <w:lang w:eastAsia="en-IN"/>
        </w:rPr>
        <w:t xml:space="preserve"> directory to be used as a source </w:t>
      </w:r>
      <w:proofErr w:type="spellStart"/>
      <w:r w:rsidRPr="00EF24B1">
        <w:rPr>
          <w:rFonts w:asciiTheme="majorHAnsi" w:eastAsia="Times New Roman" w:hAnsiTheme="majorHAnsi" w:cstheme="majorHAnsi"/>
          <w:b/>
          <w:bCs/>
          <w:color w:val="333333"/>
          <w:sz w:val="24"/>
          <w:szCs w:val="24"/>
          <w:bdr w:val="none" w:sz="0" w:space="0" w:color="auto" w:frame="1"/>
          <w:lang w:eastAsia="en-IN"/>
        </w:rPr>
        <w:t>FileBlobStore</w:t>
      </w:r>
      <w:proofErr w:type="spellEnd"/>
    </w:p>
    <w:p w:rsidR="00EF24B1" w:rsidRPr="00EF24B1" w:rsidRDefault="00EF24B1" w:rsidP="00EF24B1">
      <w:pPr>
        <w:numPr>
          <w:ilvl w:val="0"/>
          <w:numId w:val="7"/>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--src-s3datastore</w:t>
      </w:r>
      <w:r w:rsidRPr="00EF24B1">
        <w:rPr>
          <w:rFonts w:asciiTheme="majorHAnsi" w:eastAsia="Times New Roman" w:hAnsiTheme="majorHAnsi" w:cstheme="majorHAnsi"/>
          <w:color w:val="333333"/>
          <w:sz w:val="24"/>
          <w:szCs w:val="24"/>
          <w:lang w:eastAsia="en-IN"/>
        </w:rPr>
        <w:t xml:space="preserve">: The </w:t>
      </w:r>
      <w:proofErr w:type="spellStart"/>
      <w:r w:rsidRPr="00EF24B1">
        <w:rPr>
          <w:rFonts w:asciiTheme="majorHAnsi" w:eastAsia="Times New Roman" w:hAnsiTheme="majorHAnsi" w:cstheme="majorHAnsi"/>
          <w:color w:val="333333"/>
          <w:sz w:val="24"/>
          <w:szCs w:val="24"/>
          <w:lang w:eastAsia="en-IN"/>
        </w:rPr>
        <w:t>datastore</w:t>
      </w:r>
      <w:proofErr w:type="spellEnd"/>
      <w:r w:rsidRPr="00EF24B1">
        <w:rPr>
          <w:rFonts w:asciiTheme="majorHAnsi" w:eastAsia="Times New Roman" w:hAnsiTheme="majorHAnsi" w:cstheme="majorHAnsi"/>
          <w:color w:val="333333"/>
          <w:sz w:val="24"/>
          <w:szCs w:val="24"/>
          <w:lang w:eastAsia="en-IN"/>
        </w:rPr>
        <w:t xml:space="preserve"> directory to be used for the source </w:t>
      </w:r>
      <w:r w:rsidRPr="00EF24B1">
        <w:rPr>
          <w:rFonts w:asciiTheme="majorHAnsi" w:eastAsia="Times New Roman" w:hAnsiTheme="majorHAnsi" w:cstheme="majorHAnsi"/>
          <w:b/>
          <w:bCs/>
          <w:color w:val="333333"/>
          <w:sz w:val="24"/>
          <w:szCs w:val="24"/>
          <w:bdr w:val="none" w:sz="0" w:space="0" w:color="auto" w:frame="1"/>
          <w:lang w:eastAsia="en-IN"/>
        </w:rPr>
        <w:t>S3DataStore</w:t>
      </w:r>
    </w:p>
    <w:p w:rsidR="00EF24B1" w:rsidRPr="00EF24B1" w:rsidRDefault="00EF24B1" w:rsidP="00EF24B1">
      <w:pPr>
        <w:numPr>
          <w:ilvl w:val="0"/>
          <w:numId w:val="7"/>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--src-s3config</w:t>
      </w:r>
      <w:r w:rsidRPr="00EF24B1">
        <w:rPr>
          <w:rFonts w:asciiTheme="majorHAnsi" w:eastAsia="Times New Roman" w:hAnsiTheme="majorHAnsi" w:cstheme="majorHAnsi"/>
          <w:color w:val="333333"/>
          <w:sz w:val="24"/>
          <w:szCs w:val="24"/>
          <w:lang w:eastAsia="en-IN"/>
        </w:rPr>
        <w:t>: The configuration file for the source </w:t>
      </w:r>
      <w:r w:rsidRPr="00EF24B1">
        <w:rPr>
          <w:rFonts w:asciiTheme="majorHAnsi" w:eastAsia="Times New Roman" w:hAnsiTheme="majorHAnsi" w:cstheme="majorHAnsi"/>
          <w:b/>
          <w:bCs/>
          <w:color w:val="333333"/>
          <w:sz w:val="24"/>
          <w:szCs w:val="24"/>
          <w:bdr w:val="none" w:sz="0" w:space="0" w:color="auto" w:frame="1"/>
          <w:lang w:eastAsia="en-IN"/>
        </w:rPr>
        <w:t>S3DataStore</w:t>
      </w:r>
      <w:r w:rsidRPr="00EF24B1">
        <w:rPr>
          <w:rFonts w:asciiTheme="majorHAnsi" w:eastAsia="Times New Roman" w:hAnsiTheme="majorHAnsi" w:cstheme="majorHAnsi"/>
          <w:color w:val="333333"/>
          <w:sz w:val="24"/>
          <w:szCs w:val="24"/>
          <w:lang w:eastAsia="en-IN"/>
        </w:rPr>
        <w:t>.</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33" w:name="main-pars_title_2107507973"/>
      <w:bookmarkEnd w:id="33"/>
      <w:r w:rsidRPr="00EF24B1">
        <w:rPr>
          <w:rFonts w:asciiTheme="majorHAnsi" w:eastAsia="Times New Roman" w:hAnsiTheme="majorHAnsi" w:cstheme="majorHAnsi"/>
          <w:b/>
          <w:bCs/>
          <w:color w:val="333333"/>
          <w:sz w:val="27"/>
          <w:szCs w:val="27"/>
          <w:lang w:eastAsia="en-IN"/>
        </w:rPr>
        <w:t xml:space="preserve">Destination </w:t>
      </w:r>
      <w:proofErr w:type="spellStart"/>
      <w:r w:rsidRPr="00EF24B1">
        <w:rPr>
          <w:rFonts w:asciiTheme="majorHAnsi" w:eastAsia="Times New Roman" w:hAnsiTheme="majorHAnsi" w:cstheme="majorHAnsi"/>
          <w:b/>
          <w:bCs/>
          <w:color w:val="333333"/>
          <w:sz w:val="27"/>
          <w:szCs w:val="27"/>
          <w:lang w:eastAsia="en-IN"/>
        </w:rPr>
        <w:t>BlobStore</w:t>
      </w:r>
      <w:proofErr w:type="spellEnd"/>
      <w:r w:rsidRPr="00EF24B1">
        <w:rPr>
          <w:rFonts w:asciiTheme="majorHAnsi" w:eastAsia="Times New Roman" w:hAnsiTheme="majorHAnsi" w:cstheme="majorHAnsi"/>
          <w:b/>
          <w:bCs/>
          <w:color w:val="333333"/>
          <w:sz w:val="27"/>
          <w:szCs w:val="27"/>
          <w:lang w:eastAsia="en-IN"/>
        </w:rPr>
        <w:t xml:space="preserve"> Options</w:t>
      </w:r>
    </w:p>
    <w:p w:rsidR="00EF24B1" w:rsidRPr="00EF24B1" w:rsidRDefault="00EF24B1" w:rsidP="00EF24B1">
      <w:pPr>
        <w:numPr>
          <w:ilvl w:val="0"/>
          <w:numId w:val="8"/>
        </w:numPr>
        <w:shd w:val="clear" w:color="auto" w:fill="FFFFFF"/>
        <w:spacing w:after="0" w:line="240" w:lineRule="auto"/>
        <w:ind w:left="0"/>
        <w:rPr>
          <w:rFonts w:asciiTheme="majorHAnsi" w:eastAsia="Times New Roman" w:hAnsiTheme="majorHAnsi" w:cstheme="majorHAnsi"/>
          <w:color w:val="333333"/>
          <w:sz w:val="24"/>
          <w:szCs w:val="24"/>
          <w:lang w:eastAsia="en-IN"/>
        </w:rPr>
      </w:pPr>
      <w:bookmarkStart w:id="34" w:name="main-pars_text_2038614191"/>
      <w:bookmarkEnd w:id="34"/>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datastore</w:t>
      </w:r>
      <w:proofErr w:type="spellEnd"/>
      <w:r w:rsidRPr="00EF24B1">
        <w:rPr>
          <w:rFonts w:asciiTheme="majorHAnsi" w:eastAsia="Times New Roman" w:hAnsiTheme="majorHAnsi" w:cstheme="majorHAnsi"/>
          <w:b/>
          <w:bCs/>
          <w:color w:val="333333"/>
          <w:sz w:val="24"/>
          <w:szCs w:val="24"/>
          <w:bdr w:val="none" w:sz="0" w:space="0" w:color="auto" w:frame="1"/>
          <w:lang w:eastAsia="en-IN"/>
        </w:rPr>
        <w:t>:</w:t>
      </w:r>
      <w:r w:rsidRPr="00EF24B1">
        <w:rPr>
          <w:rFonts w:asciiTheme="majorHAnsi" w:eastAsia="Times New Roman" w:hAnsiTheme="majorHAnsi" w:cstheme="majorHAnsi"/>
          <w:color w:val="333333"/>
          <w:sz w:val="24"/>
          <w:szCs w:val="24"/>
          <w:lang w:eastAsia="en-IN"/>
        </w:rPr>
        <w:t xml:space="preserve"> The </w:t>
      </w:r>
      <w:proofErr w:type="spellStart"/>
      <w:r w:rsidRPr="00EF24B1">
        <w:rPr>
          <w:rFonts w:asciiTheme="majorHAnsi" w:eastAsia="Times New Roman" w:hAnsiTheme="majorHAnsi" w:cstheme="majorHAnsi"/>
          <w:color w:val="333333"/>
          <w:sz w:val="24"/>
          <w:szCs w:val="24"/>
          <w:lang w:eastAsia="en-IN"/>
        </w:rPr>
        <w:t>datastore</w:t>
      </w:r>
      <w:proofErr w:type="spellEnd"/>
      <w:r w:rsidRPr="00EF24B1">
        <w:rPr>
          <w:rFonts w:asciiTheme="majorHAnsi" w:eastAsia="Times New Roman" w:hAnsiTheme="majorHAnsi" w:cstheme="majorHAnsi"/>
          <w:color w:val="333333"/>
          <w:sz w:val="24"/>
          <w:szCs w:val="24"/>
          <w:lang w:eastAsia="en-IN"/>
        </w:rPr>
        <w:t xml:space="preserve"> directory to be used as a target </w:t>
      </w:r>
      <w:proofErr w:type="spellStart"/>
      <w:r w:rsidRPr="00EF24B1">
        <w:rPr>
          <w:rFonts w:asciiTheme="majorHAnsi" w:eastAsia="Times New Roman" w:hAnsiTheme="majorHAnsi" w:cstheme="majorHAnsi"/>
          <w:b/>
          <w:bCs/>
          <w:color w:val="333333"/>
          <w:sz w:val="24"/>
          <w:szCs w:val="24"/>
          <w:bdr w:val="none" w:sz="0" w:space="0" w:color="auto" w:frame="1"/>
          <w:lang w:eastAsia="en-IN"/>
        </w:rPr>
        <w:t>FileDataStore</w:t>
      </w:r>
      <w:proofErr w:type="spellEnd"/>
    </w:p>
    <w:p w:rsidR="00EF24B1" w:rsidRPr="00EF24B1" w:rsidRDefault="00EF24B1" w:rsidP="00EF24B1">
      <w:pPr>
        <w:numPr>
          <w:ilvl w:val="0"/>
          <w:numId w:val="8"/>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w:t>
      </w:r>
      <w:proofErr w:type="spellStart"/>
      <w:r w:rsidRPr="00EF24B1">
        <w:rPr>
          <w:rFonts w:asciiTheme="majorHAnsi" w:eastAsia="Times New Roman" w:hAnsiTheme="majorHAnsi" w:cstheme="majorHAnsi"/>
          <w:b/>
          <w:bCs/>
          <w:color w:val="333333"/>
          <w:sz w:val="24"/>
          <w:szCs w:val="24"/>
          <w:bdr w:val="none" w:sz="0" w:space="0" w:color="auto" w:frame="1"/>
          <w:lang w:eastAsia="en-IN"/>
        </w:rPr>
        <w:t>fileblobstore</w:t>
      </w:r>
      <w:proofErr w:type="spellEnd"/>
      <w:r w:rsidRPr="00EF24B1">
        <w:rPr>
          <w:rFonts w:asciiTheme="majorHAnsi" w:eastAsia="Times New Roman" w:hAnsiTheme="majorHAnsi" w:cstheme="majorHAnsi"/>
          <w:b/>
          <w:bCs/>
          <w:color w:val="333333"/>
          <w:sz w:val="24"/>
          <w:szCs w:val="24"/>
          <w:bdr w:val="none" w:sz="0" w:space="0" w:color="auto" w:frame="1"/>
          <w:lang w:eastAsia="en-IN"/>
        </w:rPr>
        <w:t>:</w:t>
      </w:r>
      <w:r w:rsidRPr="00EF24B1">
        <w:rPr>
          <w:rFonts w:asciiTheme="majorHAnsi" w:eastAsia="Times New Roman" w:hAnsiTheme="majorHAnsi" w:cstheme="majorHAnsi"/>
          <w:color w:val="333333"/>
          <w:sz w:val="24"/>
          <w:szCs w:val="24"/>
          <w:lang w:eastAsia="en-IN"/>
        </w:rPr>
        <w:t xml:space="preserve"> The </w:t>
      </w:r>
      <w:proofErr w:type="spellStart"/>
      <w:r w:rsidRPr="00EF24B1">
        <w:rPr>
          <w:rFonts w:asciiTheme="majorHAnsi" w:eastAsia="Times New Roman" w:hAnsiTheme="majorHAnsi" w:cstheme="majorHAnsi"/>
          <w:color w:val="333333"/>
          <w:sz w:val="24"/>
          <w:szCs w:val="24"/>
          <w:lang w:eastAsia="en-IN"/>
        </w:rPr>
        <w:t>datastore</w:t>
      </w:r>
      <w:proofErr w:type="spellEnd"/>
      <w:r w:rsidRPr="00EF24B1">
        <w:rPr>
          <w:rFonts w:asciiTheme="majorHAnsi" w:eastAsia="Times New Roman" w:hAnsiTheme="majorHAnsi" w:cstheme="majorHAnsi"/>
          <w:color w:val="333333"/>
          <w:sz w:val="24"/>
          <w:szCs w:val="24"/>
          <w:lang w:eastAsia="en-IN"/>
        </w:rPr>
        <w:t xml:space="preserve"> directory to be used as a target </w:t>
      </w:r>
      <w:proofErr w:type="spellStart"/>
      <w:r w:rsidRPr="00EF24B1">
        <w:rPr>
          <w:rFonts w:asciiTheme="majorHAnsi" w:eastAsia="Times New Roman" w:hAnsiTheme="majorHAnsi" w:cstheme="majorHAnsi"/>
          <w:b/>
          <w:bCs/>
          <w:color w:val="333333"/>
          <w:sz w:val="24"/>
          <w:szCs w:val="24"/>
          <w:bdr w:val="none" w:sz="0" w:space="0" w:color="auto" w:frame="1"/>
          <w:lang w:eastAsia="en-IN"/>
        </w:rPr>
        <w:t>FileBlobStore</w:t>
      </w:r>
      <w:proofErr w:type="spellEnd"/>
    </w:p>
    <w:p w:rsidR="00EF24B1" w:rsidRPr="00EF24B1" w:rsidRDefault="00EF24B1" w:rsidP="00EF24B1">
      <w:pPr>
        <w:numPr>
          <w:ilvl w:val="0"/>
          <w:numId w:val="8"/>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--s3datastore</w:t>
      </w:r>
      <w:r w:rsidRPr="00EF24B1">
        <w:rPr>
          <w:rFonts w:asciiTheme="majorHAnsi" w:eastAsia="Times New Roman" w:hAnsiTheme="majorHAnsi" w:cstheme="majorHAnsi"/>
          <w:color w:val="333333"/>
          <w:sz w:val="24"/>
          <w:szCs w:val="24"/>
          <w:lang w:eastAsia="en-IN"/>
        </w:rPr>
        <w:t xml:space="preserve">: The </w:t>
      </w:r>
      <w:proofErr w:type="spellStart"/>
      <w:r w:rsidRPr="00EF24B1">
        <w:rPr>
          <w:rFonts w:asciiTheme="majorHAnsi" w:eastAsia="Times New Roman" w:hAnsiTheme="majorHAnsi" w:cstheme="majorHAnsi"/>
          <w:color w:val="333333"/>
          <w:sz w:val="24"/>
          <w:szCs w:val="24"/>
          <w:lang w:eastAsia="en-IN"/>
        </w:rPr>
        <w:t>datastore</w:t>
      </w:r>
      <w:proofErr w:type="spellEnd"/>
      <w:r w:rsidRPr="00EF24B1">
        <w:rPr>
          <w:rFonts w:asciiTheme="majorHAnsi" w:eastAsia="Times New Roman" w:hAnsiTheme="majorHAnsi" w:cstheme="majorHAnsi"/>
          <w:color w:val="333333"/>
          <w:sz w:val="24"/>
          <w:szCs w:val="24"/>
          <w:lang w:eastAsia="en-IN"/>
        </w:rPr>
        <w:t xml:space="preserve"> directory to be used for the target </w:t>
      </w:r>
      <w:r w:rsidRPr="00EF24B1">
        <w:rPr>
          <w:rFonts w:asciiTheme="majorHAnsi" w:eastAsia="Times New Roman" w:hAnsiTheme="majorHAnsi" w:cstheme="majorHAnsi"/>
          <w:b/>
          <w:bCs/>
          <w:color w:val="333333"/>
          <w:sz w:val="24"/>
          <w:szCs w:val="24"/>
          <w:bdr w:val="none" w:sz="0" w:space="0" w:color="auto" w:frame="1"/>
          <w:lang w:eastAsia="en-IN"/>
        </w:rPr>
        <w:t>S3DataStore</w:t>
      </w:r>
    </w:p>
    <w:p w:rsidR="00EF24B1" w:rsidRPr="00EF24B1" w:rsidRDefault="00EF24B1" w:rsidP="00EF24B1">
      <w:pPr>
        <w:numPr>
          <w:ilvl w:val="0"/>
          <w:numId w:val="8"/>
        </w:numPr>
        <w:shd w:val="clear" w:color="auto" w:fill="FFFFFF"/>
        <w:spacing w:after="0" w:line="240" w:lineRule="auto"/>
        <w:ind w:left="0"/>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bdr w:val="none" w:sz="0" w:space="0" w:color="auto" w:frame="1"/>
          <w:lang w:eastAsia="en-IN"/>
        </w:rPr>
        <w:t>--s3config</w:t>
      </w:r>
      <w:r w:rsidRPr="00EF24B1">
        <w:rPr>
          <w:rFonts w:asciiTheme="majorHAnsi" w:eastAsia="Times New Roman" w:hAnsiTheme="majorHAnsi" w:cstheme="majorHAnsi"/>
          <w:color w:val="333333"/>
          <w:sz w:val="24"/>
          <w:szCs w:val="24"/>
          <w:lang w:eastAsia="en-IN"/>
        </w:rPr>
        <w:t>: The configuration file for the target </w:t>
      </w:r>
      <w:r w:rsidRPr="00EF24B1">
        <w:rPr>
          <w:rFonts w:asciiTheme="majorHAnsi" w:eastAsia="Times New Roman" w:hAnsiTheme="majorHAnsi" w:cstheme="majorHAnsi"/>
          <w:b/>
          <w:bCs/>
          <w:color w:val="333333"/>
          <w:sz w:val="24"/>
          <w:szCs w:val="24"/>
          <w:bdr w:val="none" w:sz="0" w:space="0" w:color="auto" w:frame="1"/>
          <w:lang w:eastAsia="en-IN"/>
        </w:rPr>
        <w:t>S3DataStore</w:t>
      </w:r>
      <w:r w:rsidRPr="00EF24B1">
        <w:rPr>
          <w:rFonts w:asciiTheme="majorHAnsi" w:eastAsia="Times New Roman" w:hAnsiTheme="majorHAnsi" w:cstheme="majorHAnsi"/>
          <w:color w:val="333333"/>
          <w:sz w:val="24"/>
          <w:szCs w:val="24"/>
          <w:lang w:eastAsia="en-IN"/>
        </w:rPr>
        <w:t>.</w:t>
      </w:r>
    </w:p>
    <w:p w:rsidR="00EF24B1" w:rsidRPr="00EF24B1" w:rsidRDefault="00EF24B1" w:rsidP="00EF24B1">
      <w:pPr>
        <w:shd w:val="clear" w:color="auto" w:fill="FFFFFF"/>
        <w:spacing w:before="330" w:after="270" w:line="240" w:lineRule="atLeast"/>
        <w:outlineLvl w:val="3"/>
        <w:rPr>
          <w:rFonts w:asciiTheme="majorHAnsi" w:eastAsia="Times New Roman" w:hAnsiTheme="majorHAnsi" w:cstheme="majorHAnsi"/>
          <w:b/>
          <w:bCs/>
          <w:color w:val="333333"/>
          <w:sz w:val="27"/>
          <w:szCs w:val="27"/>
          <w:lang w:eastAsia="en-IN"/>
        </w:rPr>
      </w:pPr>
      <w:bookmarkStart w:id="35" w:name="main-pars_title_1711477874"/>
      <w:bookmarkEnd w:id="35"/>
      <w:r w:rsidRPr="00EF24B1">
        <w:rPr>
          <w:rFonts w:asciiTheme="majorHAnsi" w:eastAsia="Times New Roman" w:hAnsiTheme="majorHAnsi" w:cstheme="majorHAnsi"/>
          <w:b/>
          <w:bCs/>
          <w:color w:val="333333"/>
          <w:sz w:val="27"/>
          <w:szCs w:val="27"/>
          <w:lang w:eastAsia="en-IN"/>
        </w:rPr>
        <w:t>Help Options</w:t>
      </w:r>
    </w:p>
    <w:p w:rsidR="00EF24B1" w:rsidRPr="00EF24B1" w:rsidRDefault="00EF24B1" w:rsidP="00EF24B1">
      <w:pPr>
        <w:numPr>
          <w:ilvl w:val="0"/>
          <w:numId w:val="9"/>
        </w:numPr>
        <w:shd w:val="clear" w:color="auto" w:fill="FFFFFF"/>
        <w:spacing w:after="0" w:line="240" w:lineRule="auto"/>
        <w:ind w:left="0"/>
        <w:rPr>
          <w:rFonts w:asciiTheme="majorHAnsi" w:eastAsia="Times New Roman" w:hAnsiTheme="majorHAnsi" w:cstheme="majorHAnsi"/>
          <w:color w:val="333333"/>
          <w:sz w:val="24"/>
          <w:szCs w:val="24"/>
          <w:lang w:eastAsia="en-IN"/>
        </w:rPr>
      </w:pPr>
      <w:bookmarkStart w:id="36" w:name="main-pars_text_2003644389"/>
      <w:bookmarkEnd w:id="36"/>
      <w:r w:rsidRPr="00EF24B1">
        <w:rPr>
          <w:rFonts w:asciiTheme="majorHAnsi" w:eastAsia="Times New Roman" w:hAnsiTheme="majorHAnsi" w:cstheme="majorHAnsi"/>
          <w:b/>
          <w:bCs/>
          <w:color w:val="333333"/>
          <w:sz w:val="24"/>
          <w:szCs w:val="24"/>
          <w:bdr w:val="none" w:sz="0" w:space="0" w:color="auto" w:frame="1"/>
          <w:lang w:eastAsia="en-IN"/>
        </w:rPr>
        <w:t>-</w:t>
      </w:r>
      <w:proofErr w:type="gramStart"/>
      <w:r w:rsidRPr="00EF24B1">
        <w:rPr>
          <w:rFonts w:asciiTheme="majorHAnsi" w:eastAsia="Times New Roman" w:hAnsiTheme="majorHAnsi" w:cstheme="majorHAnsi"/>
          <w:b/>
          <w:bCs/>
          <w:color w:val="333333"/>
          <w:sz w:val="24"/>
          <w:szCs w:val="24"/>
          <w:bdr w:val="none" w:sz="0" w:space="0" w:color="auto" w:frame="1"/>
          <w:lang w:eastAsia="en-IN"/>
        </w:rPr>
        <w:t>?,</w:t>
      </w:r>
      <w:proofErr w:type="gramEnd"/>
      <w:r w:rsidRPr="00EF24B1">
        <w:rPr>
          <w:rFonts w:asciiTheme="majorHAnsi" w:eastAsia="Times New Roman" w:hAnsiTheme="majorHAnsi" w:cstheme="majorHAnsi"/>
          <w:b/>
          <w:bCs/>
          <w:color w:val="333333"/>
          <w:sz w:val="24"/>
          <w:szCs w:val="24"/>
          <w:bdr w:val="none" w:sz="0" w:space="0" w:color="auto" w:frame="1"/>
          <w:lang w:eastAsia="en-IN"/>
        </w:rPr>
        <w:t xml:space="preserve"> -h, --help:</w:t>
      </w:r>
      <w:r w:rsidRPr="00EF24B1">
        <w:rPr>
          <w:rFonts w:asciiTheme="majorHAnsi" w:eastAsia="Times New Roman" w:hAnsiTheme="majorHAnsi" w:cstheme="majorHAnsi"/>
          <w:color w:val="333333"/>
          <w:sz w:val="24"/>
          <w:szCs w:val="24"/>
          <w:lang w:eastAsia="en-IN"/>
        </w:rPr>
        <w:t> Shows help information.</w:t>
      </w:r>
    </w:p>
    <w:p w:rsidR="00CC7727" w:rsidRDefault="00CC7727" w:rsidP="00EF24B1">
      <w:pPr>
        <w:pBdr>
          <w:top w:val="single" w:sz="6" w:space="15" w:color="DDDDDD"/>
        </w:pBdr>
        <w:shd w:val="clear" w:color="auto" w:fill="FFFFFF"/>
        <w:spacing w:before="600" w:after="300" w:line="240" w:lineRule="atLeast"/>
        <w:outlineLvl w:val="1"/>
        <w:rPr>
          <w:rFonts w:asciiTheme="majorHAnsi" w:eastAsia="Times New Roman" w:hAnsiTheme="majorHAnsi" w:cstheme="majorHAnsi"/>
          <w:b/>
          <w:bCs/>
          <w:color w:val="333333"/>
          <w:sz w:val="36"/>
          <w:szCs w:val="36"/>
          <w:lang w:eastAsia="en-IN"/>
        </w:rPr>
      </w:pPr>
      <w:bookmarkStart w:id="37" w:name="main-pars_title_1252330059"/>
      <w:bookmarkEnd w:id="37"/>
    </w:p>
    <w:p w:rsidR="00EF24B1" w:rsidRPr="00EF24B1" w:rsidRDefault="00EF24B1" w:rsidP="00EF24B1">
      <w:pPr>
        <w:pBdr>
          <w:top w:val="single" w:sz="6" w:space="15" w:color="DDDDDD"/>
        </w:pBdr>
        <w:shd w:val="clear" w:color="auto" w:fill="FFFFFF"/>
        <w:spacing w:before="600" w:after="300" w:line="240" w:lineRule="atLeast"/>
        <w:outlineLvl w:val="1"/>
        <w:rPr>
          <w:rFonts w:asciiTheme="majorHAnsi" w:eastAsia="Times New Roman" w:hAnsiTheme="majorHAnsi" w:cstheme="majorHAnsi"/>
          <w:b/>
          <w:bCs/>
          <w:color w:val="333333"/>
          <w:sz w:val="36"/>
          <w:szCs w:val="36"/>
          <w:lang w:eastAsia="en-IN"/>
        </w:rPr>
      </w:pPr>
      <w:r w:rsidRPr="00EF24B1">
        <w:rPr>
          <w:rFonts w:asciiTheme="majorHAnsi" w:eastAsia="Times New Roman" w:hAnsiTheme="majorHAnsi" w:cstheme="majorHAnsi"/>
          <w:b/>
          <w:bCs/>
          <w:color w:val="333333"/>
          <w:sz w:val="36"/>
          <w:szCs w:val="36"/>
          <w:lang w:eastAsia="en-IN"/>
        </w:rPr>
        <w:t>Debugging</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bookmarkStart w:id="38" w:name="main-pars_text_799427169"/>
      <w:bookmarkEnd w:id="38"/>
      <w:r w:rsidRPr="00EF24B1">
        <w:rPr>
          <w:rFonts w:asciiTheme="majorHAnsi" w:eastAsia="Times New Roman" w:hAnsiTheme="majorHAnsi" w:cstheme="majorHAnsi"/>
          <w:color w:val="333333"/>
          <w:sz w:val="24"/>
          <w:szCs w:val="24"/>
          <w:lang w:eastAsia="en-IN"/>
        </w:rPr>
        <w:t>You can also enable debug information for the migration process in order to troubleshoot any issues that might appear during the process. You can do this differently depending on the mode you wish to run the tool in:</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1594"/>
        <w:gridCol w:w="7416"/>
      </w:tblGrid>
      <w:tr w:rsidR="00EF24B1" w:rsidRPr="00EF24B1" w:rsidTr="00EF24B1">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EF24B1" w:rsidRPr="00EF24B1" w:rsidRDefault="00EF24B1" w:rsidP="00EF24B1">
            <w:pPr>
              <w:spacing w:after="0" w:line="240" w:lineRule="auto"/>
              <w:rPr>
                <w:rFonts w:asciiTheme="majorHAnsi" w:eastAsia="Times New Roman" w:hAnsiTheme="majorHAnsi" w:cstheme="majorHAnsi"/>
                <w:color w:val="333333"/>
                <w:sz w:val="24"/>
                <w:szCs w:val="24"/>
                <w:lang w:eastAsia="en-IN"/>
              </w:rPr>
            </w:pPr>
            <w:bookmarkStart w:id="39" w:name="main-pars_table"/>
            <w:bookmarkEnd w:id="39"/>
            <w:r w:rsidRPr="00EF24B1">
              <w:rPr>
                <w:rFonts w:asciiTheme="majorHAnsi" w:eastAsia="Times New Roman" w:hAnsiTheme="majorHAnsi" w:cstheme="majorHAnsi"/>
                <w:b/>
                <w:bCs/>
                <w:color w:val="333333"/>
                <w:sz w:val="24"/>
                <w:szCs w:val="24"/>
                <w:lang w:eastAsia="en-IN"/>
              </w:rPr>
              <w:t>CRX2Oak Mode</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EF24B1" w:rsidRPr="00EF24B1" w:rsidRDefault="00EF24B1" w:rsidP="00EF24B1">
            <w:pPr>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b/>
                <w:bCs/>
                <w:color w:val="333333"/>
                <w:sz w:val="24"/>
                <w:szCs w:val="24"/>
                <w:lang w:eastAsia="en-IN"/>
              </w:rPr>
              <w:t>Action</w:t>
            </w:r>
          </w:p>
        </w:tc>
      </w:tr>
      <w:tr w:rsidR="00EF24B1" w:rsidRPr="00EF24B1" w:rsidTr="00EF24B1">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EF24B1" w:rsidRPr="00EF24B1" w:rsidRDefault="00EF24B1" w:rsidP="00EF24B1">
            <w:pPr>
              <w:spacing w:after="0" w:line="240" w:lineRule="auto"/>
              <w:rPr>
                <w:rFonts w:asciiTheme="majorHAnsi" w:eastAsia="Times New Roman" w:hAnsiTheme="majorHAnsi" w:cstheme="majorHAnsi"/>
                <w:color w:val="333333"/>
                <w:sz w:val="24"/>
                <w:szCs w:val="24"/>
                <w:lang w:eastAsia="en-IN"/>
              </w:rPr>
            </w:pPr>
            <w:proofErr w:type="spellStart"/>
            <w:r w:rsidRPr="00EF24B1">
              <w:rPr>
                <w:rFonts w:asciiTheme="majorHAnsi" w:eastAsia="Times New Roman" w:hAnsiTheme="majorHAnsi" w:cstheme="majorHAnsi"/>
                <w:color w:val="333333"/>
                <w:sz w:val="24"/>
                <w:szCs w:val="24"/>
                <w:lang w:eastAsia="en-IN"/>
              </w:rPr>
              <w:t>Quickstart</w:t>
            </w:r>
            <w:proofErr w:type="spellEnd"/>
            <w:r w:rsidRPr="00EF24B1">
              <w:rPr>
                <w:rFonts w:asciiTheme="majorHAnsi" w:eastAsia="Times New Roman" w:hAnsiTheme="majorHAnsi" w:cstheme="majorHAnsi"/>
                <w:color w:val="333333"/>
                <w:sz w:val="24"/>
                <w:szCs w:val="24"/>
                <w:lang w:eastAsia="en-IN"/>
              </w:rPr>
              <w:t xml:space="preserve"> mode</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EF24B1" w:rsidRPr="00EF24B1" w:rsidRDefault="00EF24B1" w:rsidP="00EF24B1">
            <w:pPr>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You can add the </w:t>
            </w:r>
            <w:r w:rsidRPr="00EF24B1">
              <w:rPr>
                <w:rFonts w:asciiTheme="majorHAnsi" w:eastAsia="Times New Roman" w:hAnsiTheme="majorHAnsi" w:cstheme="majorHAnsi"/>
                <w:b/>
                <w:bCs/>
                <w:color w:val="333333"/>
                <w:sz w:val="24"/>
                <w:szCs w:val="24"/>
                <w:lang w:eastAsia="en-IN"/>
              </w:rPr>
              <w:t>--log-level TRACE</w:t>
            </w:r>
            <w:r w:rsidRPr="00EF24B1">
              <w:rPr>
                <w:rFonts w:asciiTheme="majorHAnsi" w:eastAsia="Times New Roman" w:hAnsiTheme="majorHAnsi" w:cstheme="majorHAnsi"/>
                <w:color w:val="333333"/>
                <w:sz w:val="24"/>
                <w:szCs w:val="24"/>
                <w:lang w:eastAsia="en-IN"/>
              </w:rPr>
              <w:t> or </w:t>
            </w:r>
            <w:r w:rsidRPr="00EF24B1">
              <w:rPr>
                <w:rFonts w:asciiTheme="majorHAnsi" w:eastAsia="Times New Roman" w:hAnsiTheme="majorHAnsi" w:cstheme="majorHAnsi"/>
                <w:b/>
                <w:bCs/>
                <w:color w:val="333333"/>
                <w:sz w:val="24"/>
                <w:szCs w:val="24"/>
                <w:lang w:eastAsia="en-IN"/>
              </w:rPr>
              <w:t>--log-level DEBUG </w:t>
            </w:r>
            <w:r w:rsidRPr="00EF24B1">
              <w:rPr>
                <w:rFonts w:asciiTheme="majorHAnsi" w:eastAsia="Times New Roman" w:hAnsiTheme="majorHAnsi" w:cstheme="majorHAnsi"/>
                <w:color w:val="333333"/>
                <w:sz w:val="24"/>
                <w:szCs w:val="24"/>
                <w:lang w:eastAsia="en-IN"/>
              </w:rPr>
              <w:t>options to the command line when running CRX2Oak. In this mode logs are automatically redirected to the </w:t>
            </w:r>
            <w:r w:rsidRPr="00EF24B1">
              <w:rPr>
                <w:rFonts w:asciiTheme="majorHAnsi" w:eastAsia="Times New Roman" w:hAnsiTheme="majorHAnsi" w:cstheme="majorHAnsi"/>
                <w:b/>
                <w:bCs/>
                <w:color w:val="333333"/>
                <w:sz w:val="24"/>
                <w:szCs w:val="24"/>
                <w:lang w:eastAsia="en-IN"/>
              </w:rPr>
              <w:t>upgrade.log file</w:t>
            </w:r>
            <w:r w:rsidRPr="00EF24B1">
              <w:rPr>
                <w:rFonts w:asciiTheme="majorHAnsi" w:eastAsia="Times New Roman" w:hAnsiTheme="majorHAnsi" w:cstheme="majorHAnsi"/>
                <w:color w:val="333333"/>
                <w:sz w:val="24"/>
                <w:szCs w:val="24"/>
                <w:lang w:eastAsia="en-IN"/>
              </w:rPr>
              <w:t>.</w:t>
            </w:r>
          </w:p>
        </w:tc>
      </w:tr>
      <w:tr w:rsidR="00EF24B1" w:rsidRPr="00EF24B1" w:rsidTr="00EF24B1">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EF24B1" w:rsidRPr="00EF24B1" w:rsidRDefault="00EF24B1" w:rsidP="00EF24B1">
            <w:pPr>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Standalone mode</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EF24B1" w:rsidRPr="00EF24B1" w:rsidRDefault="00EF24B1" w:rsidP="00EF24B1">
            <w:pPr>
              <w:spacing w:before="150" w:after="15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Add the </w:t>
            </w:r>
            <w:r w:rsidRPr="00EF24B1">
              <w:rPr>
                <w:rFonts w:asciiTheme="majorHAnsi" w:eastAsia="Times New Roman" w:hAnsiTheme="majorHAnsi" w:cstheme="majorHAnsi"/>
                <w:b/>
                <w:bCs/>
                <w:color w:val="333333"/>
                <w:sz w:val="24"/>
                <w:szCs w:val="24"/>
                <w:lang w:eastAsia="en-IN"/>
              </w:rPr>
              <w:t>--trace</w:t>
            </w:r>
            <w:r w:rsidRPr="00EF24B1">
              <w:rPr>
                <w:rFonts w:asciiTheme="majorHAnsi" w:eastAsia="Times New Roman" w:hAnsiTheme="majorHAnsi" w:cstheme="majorHAnsi"/>
                <w:color w:val="333333"/>
                <w:sz w:val="24"/>
                <w:szCs w:val="24"/>
                <w:lang w:eastAsia="en-IN"/>
              </w:rPr>
              <w:t> options to the CRX2Oak command line to redirect TRACE events to </w:t>
            </w:r>
            <w:r w:rsidRPr="00EF24B1">
              <w:rPr>
                <w:rFonts w:asciiTheme="majorHAnsi" w:eastAsia="Times New Roman" w:hAnsiTheme="majorHAnsi" w:cstheme="majorHAnsi"/>
                <w:b/>
                <w:bCs/>
                <w:color w:val="333333"/>
                <w:sz w:val="24"/>
                <w:szCs w:val="24"/>
                <w:lang w:eastAsia="en-IN"/>
              </w:rPr>
              <w:t>migration.log</w:t>
            </w:r>
            <w:r w:rsidRPr="00EF24B1">
              <w:rPr>
                <w:rFonts w:asciiTheme="majorHAnsi" w:eastAsia="Times New Roman" w:hAnsiTheme="majorHAnsi" w:cstheme="majorHAnsi"/>
                <w:color w:val="333333"/>
                <w:sz w:val="24"/>
                <w:szCs w:val="24"/>
                <w:lang w:eastAsia="en-IN"/>
              </w:rPr>
              <w:t> for later inspection.</w:t>
            </w:r>
          </w:p>
        </w:tc>
      </w:tr>
    </w:tbl>
    <w:p w:rsidR="00EF24B1" w:rsidRPr="00EF24B1" w:rsidRDefault="00EF24B1" w:rsidP="00EF24B1">
      <w:pPr>
        <w:pBdr>
          <w:top w:val="single" w:sz="6" w:space="15" w:color="DDDDDD"/>
        </w:pBdr>
        <w:shd w:val="clear" w:color="auto" w:fill="FFFFFF"/>
        <w:spacing w:before="600" w:after="300" w:line="240" w:lineRule="atLeast"/>
        <w:outlineLvl w:val="1"/>
        <w:rPr>
          <w:rFonts w:asciiTheme="majorHAnsi" w:eastAsia="Times New Roman" w:hAnsiTheme="majorHAnsi" w:cstheme="majorHAnsi"/>
          <w:b/>
          <w:bCs/>
          <w:color w:val="333333"/>
          <w:sz w:val="36"/>
          <w:szCs w:val="36"/>
          <w:lang w:eastAsia="en-IN"/>
        </w:rPr>
      </w:pPr>
      <w:bookmarkStart w:id="40" w:name="main-pars_title_2011194037"/>
      <w:bookmarkEnd w:id="40"/>
      <w:r w:rsidRPr="00EF24B1">
        <w:rPr>
          <w:rFonts w:asciiTheme="majorHAnsi" w:eastAsia="Times New Roman" w:hAnsiTheme="majorHAnsi" w:cstheme="majorHAnsi"/>
          <w:b/>
          <w:bCs/>
          <w:color w:val="333333"/>
          <w:sz w:val="36"/>
          <w:szCs w:val="36"/>
          <w:lang w:eastAsia="en-IN"/>
        </w:rPr>
        <w:t>Other Considerations</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bookmarkStart w:id="41" w:name="main-pars_text_1578798617"/>
      <w:bookmarkEnd w:id="41"/>
      <w:r w:rsidRPr="00EF24B1">
        <w:rPr>
          <w:rFonts w:asciiTheme="majorHAnsi" w:eastAsia="Times New Roman" w:hAnsiTheme="majorHAnsi" w:cstheme="majorHAnsi"/>
          <w:color w:val="333333"/>
          <w:sz w:val="24"/>
          <w:szCs w:val="24"/>
          <w:lang w:eastAsia="en-IN"/>
        </w:rPr>
        <w:t xml:space="preserve">When migrating to a </w:t>
      </w:r>
      <w:proofErr w:type="spellStart"/>
      <w:r w:rsidRPr="00EF24B1">
        <w:rPr>
          <w:rFonts w:asciiTheme="majorHAnsi" w:eastAsia="Times New Roman" w:hAnsiTheme="majorHAnsi" w:cstheme="majorHAnsi"/>
          <w:color w:val="333333"/>
          <w:sz w:val="24"/>
          <w:szCs w:val="24"/>
          <w:lang w:eastAsia="en-IN"/>
        </w:rPr>
        <w:t>MongoDB</w:t>
      </w:r>
      <w:proofErr w:type="spellEnd"/>
      <w:r w:rsidRPr="00EF24B1">
        <w:rPr>
          <w:rFonts w:asciiTheme="majorHAnsi" w:eastAsia="Times New Roman" w:hAnsiTheme="majorHAnsi" w:cstheme="majorHAnsi"/>
          <w:color w:val="333333"/>
          <w:sz w:val="24"/>
          <w:szCs w:val="24"/>
          <w:lang w:eastAsia="en-IN"/>
        </w:rPr>
        <w:t xml:space="preserve"> replica set, make sure you set the </w:t>
      </w:r>
      <w:proofErr w:type="spellStart"/>
      <w:r w:rsidRPr="00EF24B1">
        <w:rPr>
          <w:rFonts w:asciiTheme="majorHAnsi" w:eastAsia="Times New Roman" w:hAnsiTheme="majorHAnsi" w:cstheme="majorHAnsi"/>
          <w:b/>
          <w:bCs/>
          <w:color w:val="333333"/>
          <w:sz w:val="24"/>
          <w:szCs w:val="24"/>
          <w:bdr w:val="none" w:sz="0" w:space="0" w:color="auto" w:frame="1"/>
          <w:lang w:eastAsia="en-IN"/>
        </w:rPr>
        <w:t>WriteConcern</w:t>
      </w:r>
      <w:proofErr w:type="spellEnd"/>
      <w:r w:rsidRPr="00EF24B1">
        <w:rPr>
          <w:rFonts w:asciiTheme="majorHAnsi" w:eastAsia="Times New Roman" w:hAnsiTheme="majorHAnsi" w:cstheme="majorHAnsi"/>
          <w:color w:val="333333"/>
          <w:sz w:val="24"/>
          <w:szCs w:val="24"/>
          <w:lang w:eastAsia="en-IN"/>
        </w:rPr>
        <w:t> parameter to </w:t>
      </w:r>
      <w:r w:rsidRPr="00EF24B1">
        <w:rPr>
          <w:rFonts w:asciiTheme="majorHAnsi" w:eastAsia="Times New Roman" w:hAnsiTheme="majorHAnsi" w:cstheme="majorHAnsi"/>
          <w:b/>
          <w:bCs/>
          <w:color w:val="333333"/>
          <w:sz w:val="24"/>
          <w:szCs w:val="24"/>
          <w:bdr w:val="none" w:sz="0" w:space="0" w:color="auto" w:frame="1"/>
          <w:lang w:eastAsia="en-IN"/>
        </w:rPr>
        <w:t>2</w:t>
      </w:r>
      <w:r w:rsidRPr="00EF24B1">
        <w:rPr>
          <w:rFonts w:asciiTheme="majorHAnsi" w:eastAsia="Times New Roman" w:hAnsiTheme="majorHAnsi" w:cstheme="majorHAnsi"/>
          <w:color w:val="333333"/>
          <w:sz w:val="24"/>
          <w:szCs w:val="24"/>
          <w:lang w:eastAsia="en-IN"/>
        </w:rPr>
        <w:t> on all connections to the Mongo databases.</w:t>
      </w:r>
    </w:p>
    <w:p w:rsidR="00EF24B1" w:rsidRPr="00EF24B1" w:rsidRDefault="00EF24B1" w:rsidP="00EF24B1">
      <w:pPr>
        <w:shd w:val="clear" w:color="auto" w:fill="FFFFFF"/>
        <w:spacing w:after="0" w:line="240" w:lineRule="auto"/>
        <w:rPr>
          <w:rFonts w:asciiTheme="majorHAnsi" w:eastAsia="Times New Roman" w:hAnsiTheme="majorHAnsi" w:cstheme="majorHAnsi"/>
          <w:color w:val="333333"/>
          <w:sz w:val="24"/>
          <w:szCs w:val="24"/>
          <w:lang w:eastAsia="en-IN"/>
        </w:rPr>
      </w:pPr>
      <w:r w:rsidRPr="00EF24B1">
        <w:rPr>
          <w:rFonts w:asciiTheme="majorHAnsi" w:eastAsia="Times New Roman" w:hAnsiTheme="majorHAnsi" w:cstheme="majorHAnsi"/>
          <w:color w:val="333333"/>
          <w:sz w:val="24"/>
          <w:szCs w:val="24"/>
          <w:lang w:eastAsia="en-IN"/>
        </w:rPr>
        <w:t>You can do this by adding the </w:t>
      </w:r>
      <w:r w:rsidRPr="00EF24B1">
        <w:rPr>
          <w:rFonts w:asciiTheme="majorHAnsi" w:eastAsia="Times New Roman" w:hAnsiTheme="majorHAnsi" w:cstheme="majorHAnsi"/>
          <w:b/>
          <w:bCs/>
          <w:color w:val="333333"/>
          <w:sz w:val="24"/>
          <w:szCs w:val="24"/>
          <w:bdr w:val="none" w:sz="0" w:space="0" w:color="auto" w:frame="1"/>
          <w:lang w:eastAsia="en-IN"/>
        </w:rPr>
        <w:t>w=2</w:t>
      </w:r>
      <w:r w:rsidRPr="00EF24B1">
        <w:rPr>
          <w:rFonts w:asciiTheme="majorHAnsi" w:eastAsia="Times New Roman" w:hAnsiTheme="majorHAnsi" w:cstheme="majorHAnsi"/>
          <w:color w:val="333333"/>
          <w:sz w:val="24"/>
          <w:szCs w:val="24"/>
          <w:lang w:eastAsia="en-IN"/>
        </w:rPr>
        <w:t> parameter at the end of the connection string, like this:</w:t>
      </w:r>
    </w:p>
    <w:tbl>
      <w:tblPr>
        <w:tblW w:w="19440" w:type="dxa"/>
        <w:tblCellMar>
          <w:left w:w="0" w:type="dxa"/>
          <w:right w:w="0" w:type="dxa"/>
        </w:tblCellMar>
        <w:tblLook w:val="04A0" w:firstRow="1" w:lastRow="0" w:firstColumn="1" w:lastColumn="0" w:noHBand="0" w:noVBand="1"/>
      </w:tblPr>
      <w:tblGrid>
        <w:gridCol w:w="540"/>
        <w:gridCol w:w="18900"/>
      </w:tblGrid>
      <w:tr w:rsidR="00EF24B1" w:rsidRPr="00EF24B1" w:rsidTr="00EF24B1">
        <w:tc>
          <w:tcPr>
            <w:tcW w:w="0" w:type="auto"/>
            <w:shd w:val="clear" w:color="auto" w:fill="EDEDED"/>
            <w:vAlign w:val="center"/>
            <w:hideMark/>
          </w:tcPr>
          <w:p w:rsidR="00EF24B1" w:rsidRPr="00EF24B1" w:rsidRDefault="00EF24B1" w:rsidP="00EF24B1">
            <w:pPr>
              <w:spacing w:after="0" w:line="240" w:lineRule="auto"/>
              <w:rPr>
                <w:rFonts w:asciiTheme="majorHAnsi" w:eastAsia="Times New Roman" w:hAnsiTheme="majorHAnsi" w:cstheme="majorHAnsi"/>
                <w:b/>
                <w:bCs/>
                <w:color w:val="333333"/>
                <w:sz w:val="24"/>
                <w:szCs w:val="24"/>
                <w:lang w:eastAsia="en-IN"/>
              </w:rPr>
            </w:pPr>
          </w:p>
        </w:tc>
        <w:tc>
          <w:tcPr>
            <w:tcW w:w="18900" w:type="dxa"/>
            <w:shd w:val="clear" w:color="auto" w:fill="EDEDED"/>
            <w:vAlign w:val="center"/>
            <w:hideMark/>
          </w:tcPr>
          <w:p w:rsidR="004B06F1" w:rsidRDefault="00EF24B1" w:rsidP="00EF24B1">
            <w:pPr>
              <w:spacing w:after="0" w:line="240" w:lineRule="auto"/>
              <w:rPr>
                <w:rFonts w:asciiTheme="majorHAnsi" w:eastAsia="Times New Roman" w:hAnsiTheme="majorHAnsi" w:cstheme="majorHAnsi"/>
                <w:b/>
                <w:bCs/>
                <w:color w:val="333333"/>
                <w:sz w:val="20"/>
                <w:szCs w:val="20"/>
                <w:lang w:eastAsia="en-IN"/>
              </w:rPr>
            </w:pPr>
            <w:r w:rsidRPr="00EF24B1">
              <w:rPr>
                <w:rFonts w:asciiTheme="majorHAnsi" w:eastAsia="Times New Roman" w:hAnsiTheme="majorHAnsi" w:cstheme="majorHAnsi"/>
                <w:b/>
                <w:bCs/>
                <w:color w:val="333333"/>
                <w:sz w:val="20"/>
                <w:szCs w:val="20"/>
                <w:lang w:eastAsia="en-IN"/>
              </w:rPr>
              <w:t>java -Xmx4092m -</w:t>
            </w:r>
            <w:proofErr w:type="spellStart"/>
            <w:r w:rsidRPr="00EF24B1">
              <w:rPr>
                <w:rFonts w:asciiTheme="majorHAnsi" w:eastAsia="Times New Roman" w:hAnsiTheme="majorHAnsi" w:cstheme="majorHAnsi"/>
                <w:b/>
                <w:bCs/>
                <w:color w:val="333333"/>
                <w:sz w:val="20"/>
                <w:szCs w:val="20"/>
                <w:lang w:eastAsia="en-IN"/>
              </w:rPr>
              <w:t>XX:MaxPermSize</w:t>
            </w:r>
            <w:proofErr w:type="spellEnd"/>
            <w:r w:rsidRPr="00EF24B1">
              <w:rPr>
                <w:rFonts w:asciiTheme="majorHAnsi" w:eastAsia="Times New Roman" w:hAnsiTheme="majorHAnsi" w:cstheme="majorHAnsi"/>
                <w:b/>
                <w:bCs/>
                <w:color w:val="333333"/>
                <w:sz w:val="20"/>
                <w:szCs w:val="20"/>
                <w:lang w:eastAsia="en-IN"/>
              </w:rPr>
              <w:t xml:space="preserve">=1024m -jar crx2oak.jar </w:t>
            </w:r>
            <w:proofErr w:type="spellStart"/>
            <w:r w:rsidRPr="00EF24B1">
              <w:rPr>
                <w:rFonts w:asciiTheme="majorHAnsi" w:eastAsia="Times New Roman" w:hAnsiTheme="majorHAnsi" w:cstheme="majorHAnsi"/>
                <w:b/>
                <w:bCs/>
                <w:color w:val="333333"/>
                <w:sz w:val="20"/>
                <w:szCs w:val="20"/>
                <w:lang w:eastAsia="en-IN"/>
              </w:rPr>
              <w:t>crx-quickstart</w:t>
            </w:r>
            <w:proofErr w:type="spellEnd"/>
            <w:r w:rsidRPr="00EF24B1">
              <w:rPr>
                <w:rFonts w:asciiTheme="majorHAnsi" w:eastAsia="Times New Roman" w:hAnsiTheme="majorHAnsi" w:cstheme="majorHAnsi"/>
                <w:b/>
                <w:bCs/>
                <w:color w:val="333333"/>
                <w:sz w:val="20"/>
                <w:szCs w:val="20"/>
                <w:lang w:eastAsia="en-IN"/>
              </w:rPr>
              <w:t xml:space="preserve">/repository/ </w:t>
            </w:r>
          </w:p>
          <w:p w:rsidR="00EF24B1" w:rsidRPr="00EF24B1" w:rsidRDefault="005C321B" w:rsidP="00EF24B1">
            <w:pPr>
              <w:spacing w:after="0" w:line="240" w:lineRule="auto"/>
              <w:rPr>
                <w:rFonts w:asciiTheme="majorHAnsi" w:eastAsia="Times New Roman" w:hAnsiTheme="majorHAnsi" w:cstheme="majorHAnsi"/>
                <w:b/>
                <w:bCs/>
                <w:color w:val="333333"/>
                <w:sz w:val="24"/>
                <w:szCs w:val="24"/>
                <w:lang w:eastAsia="en-IN"/>
              </w:rPr>
            </w:pPr>
            <w:hyperlink r:id="rId19" w:history="1">
              <w:r w:rsidR="00EF24B1" w:rsidRPr="00EF24B1">
                <w:rPr>
                  <w:rFonts w:asciiTheme="majorHAnsi" w:eastAsia="Times New Roman" w:hAnsiTheme="majorHAnsi" w:cstheme="majorHAnsi"/>
                  <w:b/>
                  <w:bCs/>
                  <w:color w:val="0000FF"/>
                  <w:sz w:val="20"/>
                  <w:szCs w:val="20"/>
                  <w:u w:val="single"/>
                  <w:lang w:eastAsia="en-IN"/>
                </w:rPr>
                <w:t>mongodb://localhost:27017/aem-author?replicaset=replica1&amp;w=2</w:t>
              </w:r>
            </w:hyperlink>
          </w:p>
        </w:tc>
      </w:tr>
    </w:tbl>
    <w:p w:rsidR="0054694C" w:rsidRPr="004B06F1" w:rsidRDefault="005C321B" w:rsidP="004B06F1">
      <w:pPr>
        <w:shd w:val="clear" w:color="auto" w:fill="FFFFFF"/>
        <w:spacing w:after="0" w:line="240" w:lineRule="auto"/>
        <w:rPr>
          <w:rFonts w:asciiTheme="majorHAnsi" w:eastAsia="Times New Roman" w:hAnsiTheme="majorHAnsi" w:cstheme="majorHAnsi"/>
          <w:color w:val="707070"/>
          <w:sz w:val="21"/>
          <w:szCs w:val="21"/>
          <w:lang w:eastAsia="en-IN"/>
        </w:rPr>
      </w:pPr>
    </w:p>
    <w:sectPr w:rsidR="0054694C" w:rsidRPr="004B06F1">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21B" w:rsidRDefault="005C321B" w:rsidP="007A56AB">
      <w:pPr>
        <w:spacing w:after="0" w:line="240" w:lineRule="auto"/>
      </w:pPr>
      <w:r>
        <w:separator/>
      </w:r>
    </w:p>
  </w:endnote>
  <w:endnote w:type="continuationSeparator" w:id="0">
    <w:p w:rsidR="005C321B" w:rsidRDefault="005C321B" w:rsidP="007A5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FB9" w:rsidRDefault="00A73FB9">
    <w:pPr>
      <w:pStyle w:val="Footer"/>
    </w:pPr>
    <w:r>
      <w:t>AEM Upgrade Tutorial – 5.6 to 6.3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21B" w:rsidRDefault="005C321B" w:rsidP="007A56AB">
      <w:pPr>
        <w:spacing w:after="0" w:line="240" w:lineRule="auto"/>
      </w:pPr>
      <w:r>
        <w:separator/>
      </w:r>
    </w:p>
  </w:footnote>
  <w:footnote w:type="continuationSeparator" w:id="0">
    <w:p w:rsidR="005C321B" w:rsidRDefault="005C321B" w:rsidP="007A56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A56AB" w:rsidTr="007A56AB">
      <w:tc>
        <w:tcPr>
          <w:tcW w:w="4508" w:type="dxa"/>
        </w:tcPr>
        <w:p w:rsidR="007A56AB" w:rsidRDefault="007A56AB" w:rsidP="007A56AB">
          <w:pPr>
            <w:pStyle w:val="Header"/>
          </w:pPr>
          <w:r>
            <w:rPr>
              <w:noProof/>
              <w:lang w:eastAsia="en-IN"/>
            </w:rPr>
            <w:drawing>
              <wp:inline distT="0" distB="0" distL="0" distR="0" wp14:anchorId="31AB6007" wp14:editId="168FB500">
                <wp:extent cx="373380" cy="500406"/>
                <wp:effectExtent l="0" t="0" r="7620" b="0"/>
                <wp:docPr id="4" name="Picture 4" descr="Image result for a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e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4914" cy="515864"/>
                        </a:xfrm>
                        <a:prstGeom prst="rect">
                          <a:avLst/>
                        </a:prstGeom>
                        <a:noFill/>
                        <a:ln>
                          <a:noFill/>
                        </a:ln>
                      </pic:spPr>
                    </pic:pic>
                  </a:graphicData>
                </a:graphic>
              </wp:inline>
            </w:drawing>
          </w:r>
        </w:p>
      </w:tc>
      <w:tc>
        <w:tcPr>
          <w:tcW w:w="4508" w:type="dxa"/>
        </w:tcPr>
        <w:p w:rsidR="007A56AB" w:rsidRDefault="007A56AB" w:rsidP="007A56AB">
          <w:pPr>
            <w:pStyle w:val="Header"/>
            <w:jc w:val="right"/>
          </w:pPr>
          <w:r>
            <w:rPr>
              <w:noProof/>
              <w:lang w:eastAsia="en-IN"/>
            </w:rPr>
            <w:drawing>
              <wp:inline distT="0" distB="0" distL="0" distR="0" wp14:anchorId="221F8D47" wp14:editId="2F7BB330">
                <wp:extent cx="846149" cy="381000"/>
                <wp:effectExtent l="0" t="0" r="0" b="0"/>
                <wp:docPr id="5" name="Picture 5" descr="Log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m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6415" cy="412639"/>
                        </a:xfrm>
                        <a:prstGeom prst="rect">
                          <a:avLst/>
                        </a:prstGeom>
                        <a:noFill/>
                        <a:ln>
                          <a:noFill/>
                        </a:ln>
                      </pic:spPr>
                    </pic:pic>
                  </a:graphicData>
                </a:graphic>
              </wp:inline>
            </w:drawing>
          </w:r>
        </w:p>
      </w:tc>
    </w:tr>
  </w:tbl>
  <w:p w:rsidR="007A56AB" w:rsidRDefault="007A56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714D"/>
    <w:multiLevelType w:val="multilevel"/>
    <w:tmpl w:val="DC46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C418C7"/>
    <w:multiLevelType w:val="hybridMultilevel"/>
    <w:tmpl w:val="78804E52"/>
    <w:lvl w:ilvl="0" w:tplc="1BEEDF9A">
      <w:start w:val="1"/>
      <w:numFmt w:val="bullet"/>
      <w:lvlText w:val="•"/>
      <w:lvlJc w:val="left"/>
      <w:pPr>
        <w:tabs>
          <w:tab w:val="num" w:pos="720"/>
        </w:tabs>
        <w:ind w:left="720" w:hanging="360"/>
      </w:pPr>
      <w:rPr>
        <w:rFonts w:ascii="Arial" w:hAnsi="Arial" w:hint="default"/>
      </w:rPr>
    </w:lvl>
    <w:lvl w:ilvl="1" w:tplc="A2226618" w:tentative="1">
      <w:start w:val="1"/>
      <w:numFmt w:val="bullet"/>
      <w:lvlText w:val="•"/>
      <w:lvlJc w:val="left"/>
      <w:pPr>
        <w:tabs>
          <w:tab w:val="num" w:pos="1440"/>
        </w:tabs>
        <w:ind w:left="1440" w:hanging="360"/>
      </w:pPr>
      <w:rPr>
        <w:rFonts w:ascii="Arial" w:hAnsi="Arial" w:hint="default"/>
      </w:rPr>
    </w:lvl>
    <w:lvl w:ilvl="2" w:tplc="3F7E1122" w:tentative="1">
      <w:start w:val="1"/>
      <w:numFmt w:val="bullet"/>
      <w:lvlText w:val="•"/>
      <w:lvlJc w:val="left"/>
      <w:pPr>
        <w:tabs>
          <w:tab w:val="num" w:pos="2160"/>
        </w:tabs>
        <w:ind w:left="2160" w:hanging="360"/>
      </w:pPr>
      <w:rPr>
        <w:rFonts w:ascii="Arial" w:hAnsi="Arial" w:hint="default"/>
      </w:rPr>
    </w:lvl>
    <w:lvl w:ilvl="3" w:tplc="9B629732" w:tentative="1">
      <w:start w:val="1"/>
      <w:numFmt w:val="bullet"/>
      <w:lvlText w:val="•"/>
      <w:lvlJc w:val="left"/>
      <w:pPr>
        <w:tabs>
          <w:tab w:val="num" w:pos="2880"/>
        </w:tabs>
        <w:ind w:left="2880" w:hanging="360"/>
      </w:pPr>
      <w:rPr>
        <w:rFonts w:ascii="Arial" w:hAnsi="Arial" w:hint="default"/>
      </w:rPr>
    </w:lvl>
    <w:lvl w:ilvl="4" w:tplc="BF8AB2EE" w:tentative="1">
      <w:start w:val="1"/>
      <w:numFmt w:val="bullet"/>
      <w:lvlText w:val="•"/>
      <w:lvlJc w:val="left"/>
      <w:pPr>
        <w:tabs>
          <w:tab w:val="num" w:pos="3600"/>
        </w:tabs>
        <w:ind w:left="3600" w:hanging="360"/>
      </w:pPr>
      <w:rPr>
        <w:rFonts w:ascii="Arial" w:hAnsi="Arial" w:hint="default"/>
      </w:rPr>
    </w:lvl>
    <w:lvl w:ilvl="5" w:tplc="F5323170" w:tentative="1">
      <w:start w:val="1"/>
      <w:numFmt w:val="bullet"/>
      <w:lvlText w:val="•"/>
      <w:lvlJc w:val="left"/>
      <w:pPr>
        <w:tabs>
          <w:tab w:val="num" w:pos="4320"/>
        </w:tabs>
        <w:ind w:left="4320" w:hanging="360"/>
      </w:pPr>
      <w:rPr>
        <w:rFonts w:ascii="Arial" w:hAnsi="Arial" w:hint="default"/>
      </w:rPr>
    </w:lvl>
    <w:lvl w:ilvl="6" w:tplc="F89E78F0" w:tentative="1">
      <w:start w:val="1"/>
      <w:numFmt w:val="bullet"/>
      <w:lvlText w:val="•"/>
      <w:lvlJc w:val="left"/>
      <w:pPr>
        <w:tabs>
          <w:tab w:val="num" w:pos="5040"/>
        </w:tabs>
        <w:ind w:left="5040" w:hanging="360"/>
      </w:pPr>
      <w:rPr>
        <w:rFonts w:ascii="Arial" w:hAnsi="Arial" w:hint="default"/>
      </w:rPr>
    </w:lvl>
    <w:lvl w:ilvl="7" w:tplc="EDF0A5A8" w:tentative="1">
      <w:start w:val="1"/>
      <w:numFmt w:val="bullet"/>
      <w:lvlText w:val="•"/>
      <w:lvlJc w:val="left"/>
      <w:pPr>
        <w:tabs>
          <w:tab w:val="num" w:pos="5760"/>
        </w:tabs>
        <w:ind w:left="5760" w:hanging="360"/>
      </w:pPr>
      <w:rPr>
        <w:rFonts w:ascii="Arial" w:hAnsi="Arial" w:hint="default"/>
      </w:rPr>
    </w:lvl>
    <w:lvl w:ilvl="8" w:tplc="A9941C98" w:tentative="1">
      <w:start w:val="1"/>
      <w:numFmt w:val="bullet"/>
      <w:lvlText w:val="•"/>
      <w:lvlJc w:val="left"/>
      <w:pPr>
        <w:tabs>
          <w:tab w:val="num" w:pos="6480"/>
        </w:tabs>
        <w:ind w:left="6480" w:hanging="360"/>
      </w:pPr>
      <w:rPr>
        <w:rFonts w:ascii="Arial" w:hAnsi="Arial" w:hint="default"/>
      </w:rPr>
    </w:lvl>
  </w:abstractNum>
  <w:abstractNum w:abstractNumId="2">
    <w:nsid w:val="139B49A6"/>
    <w:multiLevelType w:val="multilevel"/>
    <w:tmpl w:val="7316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F77289"/>
    <w:multiLevelType w:val="multilevel"/>
    <w:tmpl w:val="A854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155C13"/>
    <w:multiLevelType w:val="multilevel"/>
    <w:tmpl w:val="006A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BE7F85"/>
    <w:multiLevelType w:val="multilevel"/>
    <w:tmpl w:val="A6FA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19C4587"/>
    <w:multiLevelType w:val="multilevel"/>
    <w:tmpl w:val="353A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4BA4469"/>
    <w:multiLevelType w:val="multilevel"/>
    <w:tmpl w:val="601C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7A302D4"/>
    <w:multiLevelType w:val="multilevel"/>
    <w:tmpl w:val="48EA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C8D7A6B"/>
    <w:multiLevelType w:val="multilevel"/>
    <w:tmpl w:val="369E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8"/>
  </w:num>
  <w:num w:numId="4">
    <w:abstractNumId w:val="4"/>
  </w:num>
  <w:num w:numId="5">
    <w:abstractNumId w:val="9"/>
  </w:num>
  <w:num w:numId="6">
    <w:abstractNumId w:val="3"/>
  </w:num>
  <w:num w:numId="7">
    <w:abstractNumId w:val="6"/>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4B1"/>
    <w:rsid w:val="004B06F1"/>
    <w:rsid w:val="005C321B"/>
    <w:rsid w:val="006501B4"/>
    <w:rsid w:val="007A56AB"/>
    <w:rsid w:val="00826630"/>
    <w:rsid w:val="00A25094"/>
    <w:rsid w:val="00A5204F"/>
    <w:rsid w:val="00A54599"/>
    <w:rsid w:val="00A73FB9"/>
    <w:rsid w:val="00A86FF2"/>
    <w:rsid w:val="00B8597B"/>
    <w:rsid w:val="00CC7727"/>
    <w:rsid w:val="00CD04A0"/>
    <w:rsid w:val="00EA6177"/>
    <w:rsid w:val="00EA7649"/>
    <w:rsid w:val="00EF24B1"/>
    <w:rsid w:val="00F55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474B79-3B8A-4F36-A130-361FFE670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F24B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EF24B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24B1"/>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EF24B1"/>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EF24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F24B1"/>
    <w:rPr>
      <w:color w:val="0000FF"/>
      <w:u w:val="single"/>
    </w:rPr>
  </w:style>
  <w:style w:type="character" w:customStyle="1" w:styleId="help-note-title">
    <w:name w:val="help-note-title"/>
    <w:basedOn w:val="DefaultParagraphFont"/>
    <w:rsid w:val="00EF24B1"/>
  </w:style>
  <w:style w:type="character" w:customStyle="1" w:styleId="code">
    <w:name w:val="code"/>
    <w:basedOn w:val="DefaultParagraphFont"/>
    <w:rsid w:val="00EF24B1"/>
  </w:style>
  <w:style w:type="character" w:styleId="HTMLCode">
    <w:name w:val="HTML Code"/>
    <w:basedOn w:val="DefaultParagraphFont"/>
    <w:uiPriority w:val="99"/>
    <w:semiHidden/>
    <w:unhideWhenUsed/>
    <w:rsid w:val="00EF24B1"/>
    <w:rPr>
      <w:rFonts w:ascii="Courier New" w:eastAsia="Times New Roman" w:hAnsi="Courier New" w:cs="Courier New"/>
      <w:sz w:val="20"/>
      <w:szCs w:val="20"/>
    </w:rPr>
  </w:style>
  <w:style w:type="paragraph" w:styleId="Header">
    <w:name w:val="header"/>
    <w:basedOn w:val="Normal"/>
    <w:link w:val="HeaderChar"/>
    <w:uiPriority w:val="99"/>
    <w:unhideWhenUsed/>
    <w:rsid w:val="007A56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6AB"/>
  </w:style>
  <w:style w:type="paragraph" w:styleId="Footer">
    <w:name w:val="footer"/>
    <w:basedOn w:val="Normal"/>
    <w:link w:val="FooterChar"/>
    <w:uiPriority w:val="99"/>
    <w:unhideWhenUsed/>
    <w:rsid w:val="007A56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6AB"/>
  </w:style>
  <w:style w:type="table" w:styleId="TableGrid">
    <w:name w:val="Table Grid"/>
    <w:basedOn w:val="TableNormal"/>
    <w:uiPriority w:val="39"/>
    <w:rsid w:val="007A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053401">
      <w:bodyDiv w:val="1"/>
      <w:marLeft w:val="0"/>
      <w:marRight w:val="0"/>
      <w:marTop w:val="0"/>
      <w:marBottom w:val="0"/>
      <w:divBdr>
        <w:top w:val="none" w:sz="0" w:space="0" w:color="auto"/>
        <w:left w:val="none" w:sz="0" w:space="0" w:color="auto"/>
        <w:bottom w:val="none" w:sz="0" w:space="0" w:color="auto"/>
        <w:right w:val="none" w:sz="0" w:space="0" w:color="auto"/>
      </w:divBdr>
    </w:div>
    <w:div w:id="337464120">
      <w:bodyDiv w:val="1"/>
      <w:marLeft w:val="0"/>
      <w:marRight w:val="0"/>
      <w:marTop w:val="0"/>
      <w:marBottom w:val="0"/>
      <w:divBdr>
        <w:top w:val="none" w:sz="0" w:space="0" w:color="auto"/>
        <w:left w:val="none" w:sz="0" w:space="0" w:color="auto"/>
        <w:bottom w:val="none" w:sz="0" w:space="0" w:color="auto"/>
        <w:right w:val="none" w:sz="0" w:space="0" w:color="auto"/>
      </w:divBdr>
      <w:divsChild>
        <w:div w:id="2029136144">
          <w:marLeft w:val="0"/>
          <w:marRight w:val="0"/>
          <w:marTop w:val="0"/>
          <w:marBottom w:val="0"/>
          <w:divBdr>
            <w:top w:val="none" w:sz="0" w:space="0" w:color="auto"/>
            <w:left w:val="none" w:sz="0" w:space="0" w:color="auto"/>
            <w:bottom w:val="none" w:sz="0" w:space="0" w:color="auto"/>
            <w:right w:val="none" w:sz="0" w:space="0" w:color="auto"/>
          </w:divBdr>
          <w:divsChild>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 w:id="1546330149">
          <w:marLeft w:val="0"/>
          <w:marRight w:val="0"/>
          <w:marTop w:val="0"/>
          <w:marBottom w:val="0"/>
          <w:divBdr>
            <w:top w:val="none" w:sz="0" w:space="0" w:color="auto"/>
            <w:left w:val="none" w:sz="0" w:space="0" w:color="auto"/>
            <w:bottom w:val="none" w:sz="0" w:space="0" w:color="auto"/>
            <w:right w:val="none" w:sz="0" w:space="0" w:color="auto"/>
          </w:divBdr>
          <w:divsChild>
            <w:div w:id="1746994395">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930695800">
          <w:marLeft w:val="0"/>
          <w:marRight w:val="0"/>
          <w:marTop w:val="0"/>
          <w:marBottom w:val="0"/>
          <w:divBdr>
            <w:top w:val="none" w:sz="0" w:space="0" w:color="auto"/>
            <w:left w:val="none" w:sz="0" w:space="0" w:color="auto"/>
            <w:bottom w:val="none" w:sz="0" w:space="0" w:color="auto"/>
            <w:right w:val="none" w:sz="0" w:space="0" w:color="auto"/>
          </w:divBdr>
          <w:divsChild>
            <w:div w:id="888958084">
              <w:marLeft w:val="0"/>
              <w:marRight w:val="0"/>
              <w:marTop w:val="0"/>
              <w:marBottom w:val="0"/>
              <w:divBdr>
                <w:top w:val="none" w:sz="0" w:space="0" w:color="auto"/>
                <w:left w:val="none" w:sz="0" w:space="0" w:color="auto"/>
                <w:bottom w:val="none" w:sz="0" w:space="0" w:color="auto"/>
                <w:right w:val="none" w:sz="0" w:space="0" w:color="auto"/>
              </w:divBdr>
            </w:div>
          </w:divsChild>
        </w:div>
        <w:div w:id="386027466">
          <w:marLeft w:val="0"/>
          <w:marRight w:val="0"/>
          <w:marTop w:val="0"/>
          <w:marBottom w:val="0"/>
          <w:divBdr>
            <w:top w:val="none" w:sz="0" w:space="0" w:color="auto"/>
            <w:left w:val="none" w:sz="0" w:space="0" w:color="auto"/>
            <w:bottom w:val="none" w:sz="0" w:space="0" w:color="auto"/>
            <w:right w:val="none" w:sz="0" w:space="0" w:color="auto"/>
          </w:divBdr>
          <w:divsChild>
            <w:div w:id="1694722106">
              <w:marLeft w:val="0"/>
              <w:marRight w:val="0"/>
              <w:marTop w:val="0"/>
              <w:marBottom w:val="0"/>
              <w:divBdr>
                <w:top w:val="none" w:sz="0" w:space="0" w:color="auto"/>
                <w:left w:val="none" w:sz="0" w:space="0" w:color="auto"/>
                <w:bottom w:val="none" w:sz="0" w:space="0" w:color="auto"/>
                <w:right w:val="none" w:sz="0" w:space="0" w:color="auto"/>
              </w:divBdr>
            </w:div>
          </w:divsChild>
        </w:div>
        <w:div w:id="829057814">
          <w:marLeft w:val="0"/>
          <w:marRight w:val="0"/>
          <w:marTop w:val="0"/>
          <w:marBottom w:val="0"/>
          <w:divBdr>
            <w:top w:val="none" w:sz="0" w:space="0" w:color="auto"/>
            <w:left w:val="none" w:sz="0" w:space="0" w:color="auto"/>
            <w:bottom w:val="none" w:sz="0" w:space="0" w:color="auto"/>
            <w:right w:val="none" w:sz="0" w:space="0" w:color="auto"/>
          </w:divBdr>
          <w:divsChild>
            <w:div w:id="658657924">
              <w:marLeft w:val="0"/>
              <w:marRight w:val="0"/>
              <w:marTop w:val="300"/>
              <w:marBottom w:val="300"/>
              <w:divBdr>
                <w:top w:val="none" w:sz="0" w:space="0" w:color="auto"/>
                <w:left w:val="none" w:sz="0" w:space="0" w:color="auto"/>
                <w:bottom w:val="none" w:sz="0" w:space="0" w:color="auto"/>
                <w:right w:val="none" w:sz="0" w:space="0" w:color="auto"/>
              </w:divBdr>
            </w:div>
          </w:divsChild>
        </w:div>
        <w:div w:id="50617547">
          <w:marLeft w:val="0"/>
          <w:marRight w:val="0"/>
          <w:marTop w:val="0"/>
          <w:marBottom w:val="0"/>
          <w:divBdr>
            <w:top w:val="none" w:sz="0" w:space="0" w:color="auto"/>
            <w:left w:val="none" w:sz="0" w:space="0" w:color="auto"/>
            <w:bottom w:val="none" w:sz="0" w:space="0" w:color="auto"/>
            <w:right w:val="none" w:sz="0" w:space="0" w:color="auto"/>
          </w:divBdr>
          <w:divsChild>
            <w:div w:id="1175538156">
              <w:marLeft w:val="0"/>
              <w:marRight w:val="0"/>
              <w:marTop w:val="0"/>
              <w:marBottom w:val="0"/>
              <w:divBdr>
                <w:top w:val="none" w:sz="0" w:space="0" w:color="auto"/>
                <w:left w:val="none" w:sz="0" w:space="0" w:color="auto"/>
                <w:bottom w:val="none" w:sz="0" w:space="0" w:color="auto"/>
                <w:right w:val="none" w:sz="0" w:space="0" w:color="auto"/>
              </w:divBdr>
            </w:div>
          </w:divsChild>
        </w:div>
        <w:div w:id="1170214367">
          <w:marLeft w:val="0"/>
          <w:marRight w:val="0"/>
          <w:marTop w:val="0"/>
          <w:marBottom w:val="0"/>
          <w:divBdr>
            <w:top w:val="none" w:sz="0" w:space="0" w:color="auto"/>
            <w:left w:val="none" w:sz="0" w:space="0" w:color="auto"/>
            <w:bottom w:val="none" w:sz="0" w:space="0" w:color="auto"/>
            <w:right w:val="none" w:sz="0" w:space="0" w:color="auto"/>
          </w:divBdr>
          <w:divsChild>
            <w:div w:id="1991714310">
              <w:marLeft w:val="0"/>
              <w:marRight w:val="0"/>
              <w:marTop w:val="0"/>
              <w:marBottom w:val="0"/>
              <w:divBdr>
                <w:top w:val="none" w:sz="0" w:space="0" w:color="auto"/>
                <w:left w:val="none" w:sz="0" w:space="0" w:color="auto"/>
                <w:bottom w:val="none" w:sz="0" w:space="0" w:color="auto"/>
                <w:right w:val="none" w:sz="0" w:space="0" w:color="auto"/>
              </w:divBdr>
            </w:div>
          </w:divsChild>
        </w:div>
        <w:div w:id="272445241">
          <w:marLeft w:val="0"/>
          <w:marRight w:val="0"/>
          <w:marTop w:val="0"/>
          <w:marBottom w:val="0"/>
          <w:divBdr>
            <w:top w:val="none" w:sz="0" w:space="0" w:color="auto"/>
            <w:left w:val="none" w:sz="0" w:space="0" w:color="auto"/>
            <w:bottom w:val="none" w:sz="0" w:space="0" w:color="auto"/>
            <w:right w:val="none" w:sz="0" w:space="0" w:color="auto"/>
          </w:divBdr>
          <w:divsChild>
            <w:div w:id="633675762">
              <w:marLeft w:val="0"/>
              <w:marRight w:val="0"/>
              <w:marTop w:val="0"/>
              <w:marBottom w:val="0"/>
              <w:divBdr>
                <w:top w:val="none" w:sz="0" w:space="0" w:color="auto"/>
                <w:left w:val="none" w:sz="0" w:space="0" w:color="auto"/>
                <w:bottom w:val="none" w:sz="0" w:space="0" w:color="auto"/>
                <w:right w:val="none" w:sz="0" w:space="0" w:color="auto"/>
              </w:divBdr>
            </w:div>
          </w:divsChild>
        </w:div>
        <w:div w:id="492262517">
          <w:marLeft w:val="0"/>
          <w:marRight w:val="0"/>
          <w:marTop w:val="0"/>
          <w:marBottom w:val="0"/>
          <w:divBdr>
            <w:top w:val="none" w:sz="0" w:space="0" w:color="auto"/>
            <w:left w:val="none" w:sz="0" w:space="0" w:color="auto"/>
            <w:bottom w:val="none" w:sz="0" w:space="0" w:color="auto"/>
            <w:right w:val="none" w:sz="0" w:space="0" w:color="auto"/>
          </w:divBdr>
          <w:divsChild>
            <w:div w:id="1106267562">
              <w:marLeft w:val="0"/>
              <w:marRight w:val="0"/>
              <w:marTop w:val="0"/>
              <w:marBottom w:val="0"/>
              <w:divBdr>
                <w:top w:val="none" w:sz="0" w:space="0" w:color="auto"/>
                <w:left w:val="none" w:sz="0" w:space="0" w:color="auto"/>
                <w:bottom w:val="none" w:sz="0" w:space="0" w:color="auto"/>
                <w:right w:val="none" w:sz="0" w:space="0" w:color="auto"/>
              </w:divBdr>
            </w:div>
          </w:divsChild>
        </w:div>
        <w:div w:id="2144881622">
          <w:marLeft w:val="0"/>
          <w:marRight w:val="0"/>
          <w:marTop w:val="0"/>
          <w:marBottom w:val="0"/>
          <w:divBdr>
            <w:top w:val="none" w:sz="0" w:space="0" w:color="auto"/>
            <w:left w:val="none" w:sz="0" w:space="0" w:color="auto"/>
            <w:bottom w:val="none" w:sz="0" w:space="0" w:color="auto"/>
            <w:right w:val="none" w:sz="0" w:space="0" w:color="auto"/>
          </w:divBdr>
          <w:divsChild>
            <w:div w:id="1205871585">
              <w:marLeft w:val="0"/>
              <w:marRight w:val="0"/>
              <w:marTop w:val="0"/>
              <w:marBottom w:val="0"/>
              <w:divBdr>
                <w:top w:val="none" w:sz="0" w:space="0" w:color="auto"/>
                <w:left w:val="none" w:sz="0" w:space="0" w:color="auto"/>
                <w:bottom w:val="none" w:sz="0" w:space="0" w:color="auto"/>
                <w:right w:val="none" w:sz="0" w:space="0" w:color="auto"/>
              </w:divBdr>
              <w:divsChild>
                <w:div w:id="409546587">
                  <w:marLeft w:val="0"/>
                  <w:marRight w:val="0"/>
                  <w:marTop w:val="0"/>
                  <w:marBottom w:val="0"/>
                  <w:divBdr>
                    <w:top w:val="none" w:sz="0" w:space="0" w:color="auto"/>
                    <w:left w:val="none" w:sz="0" w:space="0" w:color="auto"/>
                    <w:bottom w:val="none" w:sz="0" w:space="0" w:color="auto"/>
                    <w:right w:val="none" w:sz="0" w:space="0" w:color="auto"/>
                  </w:divBdr>
                  <w:divsChild>
                    <w:div w:id="862943684">
                      <w:marLeft w:val="0"/>
                      <w:marRight w:val="0"/>
                      <w:marTop w:val="0"/>
                      <w:marBottom w:val="0"/>
                      <w:divBdr>
                        <w:top w:val="none" w:sz="0" w:space="0" w:color="auto"/>
                        <w:left w:val="none" w:sz="0" w:space="0" w:color="auto"/>
                        <w:bottom w:val="none" w:sz="0" w:space="0" w:color="auto"/>
                        <w:right w:val="none" w:sz="0" w:space="0" w:color="auto"/>
                      </w:divBdr>
                    </w:div>
                    <w:div w:id="1068267925">
                      <w:marLeft w:val="0"/>
                      <w:marRight w:val="0"/>
                      <w:marTop w:val="0"/>
                      <w:marBottom w:val="0"/>
                      <w:divBdr>
                        <w:top w:val="none" w:sz="0" w:space="0" w:color="auto"/>
                        <w:left w:val="none" w:sz="0" w:space="0" w:color="auto"/>
                        <w:bottom w:val="none" w:sz="0" w:space="0" w:color="auto"/>
                        <w:right w:val="none" w:sz="0" w:space="0" w:color="auto"/>
                      </w:divBdr>
                      <w:divsChild>
                        <w:div w:id="20009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128839">
          <w:marLeft w:val="0"/>
          <w:marRight w:val="0"/>
          <w:marTop w:val="0"/>
          <w:marBottom w:val="0"/>
          <w:divBdr>
            <w:top w:val="none" w:sz="0" w:space="0" w:color="auto"/>
            <w:left w:val="none" w:sz="0" w:space="0" w:color="auto"/>
            <w:bottom w:val="none" w:sz="0" w:space="0" w:color="auto"/>
            <w:right w:val="none" w:sz="0" w:space="0" w:color="auto"/>
          </w:divBdr>
          <w:divsChild>
            <w:div w:id="2125731116">
              <w:marLeft w:val="0"/>
              <w:marRight w:val="0"/>
              <w:marTop w:val="0"/>
              <w:marBottom w:val="0"/>
              <w:divBdr>
                <w:top w:val="none" w:sz="0" w:space="0" w:color="auto"/>
                <w:left w:val="none" w:sz="0" w:space="0" w:color="auto"/>
                <w:bottom w:val="none" w:sz="0" w:space="0" w:color="auto"/>
                <w:right w:val="none" w:sz="0" w:space="0" w:color="auto"/>
              </w:divBdr>
            </w:div>
          </w:divsChild>
        </w:div>
        <w:div w:id="1037125500">
          <w:marLeft w:val="0"/>
          <w:marRight w:val="0"/>
          <w:marTop w:val="0"/>
          <w:marBottom w:val="0"/>
          <w:divBdr>
            <w:top w:val="none" w:sz="0" w:space="0" w:color="auto"/>
            <w:left w:val="none" w:sz="0" w:space="0" w:color="auto"/>
            <w:bottom w:val="none" w:sz="0" w:space="0" w:color="auto"/>
            <w:right w:val="none" w:sz="0" w:space="0" w:color="auto"/>
          </w:divBdr>
          <w:divsChild>
            <w:div w:id="1858538301">
              <w:marLeft w:val="0"/>
              <w:marRight w:val="0"/>
              <w:marTop w:val="0"/>
              <w:marBottom w:val="0"/>
              <w:divBdr>
                <w:top w:val="none" w:sz="0" w:space="0" w:color="auto"/>
                <w:left w:val="none" w:sz="0" w:space="0" w:color="auto"/>
                <w:bottom w:val="none" w:sz="0" w:space="0" w:color="auto"/>
                <w:right w:val="none" w:sz="0" w:space="0" w:color="auto"/>
              </w:divBdr>
              <w:divsChild>
                <w:div w:id="1367490027">
                  <w:marLeft w:val="0"/>
                  <w:marRight w:val="0"/>
                  <w:marTop w:val="0"/>
                  <w:marBottom w:val="0"/>
                  <w:divBdr>
                    <w:top w:val="none" w:sz="0" w:space="0" w:color="auto"/>
                    <w:left w:val="none" w:sz="0" w:space="0" w:color="auto"/>
                    <w:bottom w:val="none" w:sz="0" w:space="0" w:color="auto"/>
                    <w:right w:val="none" w:sz="0" w:space="0" w:color="auto"/>
                  </w:divBdr>
                  <w:divsChild>
                    <w:div w:id="1890651957">
                      <w:marLeft w:val="0"/>
                      <w:marRight w:val="0"/>
                      <w:marTop w:val="0"/>
                      <w:marBottom w:val="0"/>
                      <w:divBdr>
                        <w:top w:val="none" w:sz="0" w:space="0" w:color="auto"/>
                        <w:left w:val="none" w:sz="0" w:space="0" w:color="auto"/>
                        <w:bottom w:val="none" w:sz="0" w:space="0" w:color="auto"/>
                        <w:right w:val="none" w:sz="0" w:space="0" w:color="auto"/>
                      </w:divBdr>
                    </w:div>
                    <w:div w:id="1286737583">
                      <w:marLeft w:val="0"/>
                      <w:marRight w:val="0"/>
                      <w:marTop w:val="0"/>
                      <w:marBottom w:val="0"/>
                      <w:divBdr>
                        <w:top w:val="none" w:sz="0" w:space="0" w:color="auto"/>
                        <w:left w:val="none" w:sz="0" w:space="0" w:color="auto"/>
                        <w:bottom w:val="none" w:sz="0" w:space="0" w:color="auto"/>
                        <w:right w:val="none" w:sz="0" w:space="0" w:color="auto"/>
                      </w:divBdr>
                      <w:divsChild>
                        <w:div w:id="20101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4185">
          <w:marLeft w:val="0"/>
          <w:marRight w:val="0"/>
          <w:marTop w:val="0"/>
          <w:marBottom w:val="0"/>
          <w:divBdr>
            <w:top w:val="none" w:sz="0" w:space="0" w:color="auto"/>
            <w:left w:val="none" w:sz="0" w:space="0" w:color="auto"/>
            <w:bottom w:val="none" w:sz="0" w:space="0" w:color="auto"/>
            <w:right w:val="none" w:sz="0" w:space="0" w:color="auto"/>
          </w:divBdr>
          <w:divsChild>
            <w:div w:id="214396142">
              <w:marLeft w:val="0"/>
              <w:marRight w:val="0"/>
              <w:marTop w:val="0"/>
              <w:marBottom w:val="0"/>
              <w:divBdr>
                <w:top w:val="none" w:sz="0" w:space="0" w:color="auto"/>
                <w:left w:val="none" w:sz="0" w:space="0" w:color="auto"/>
                <w:bottom w:val="none" w:sz="0" w:space="0" w:color="auto"/>
                <w:right w:val="none" w:sz="0" w:space="0" w:color="auto"/>
              </w:divBdr>
            </w:div>
          </w:divsChild>
        </w:div>
        <w:div w:id="1220172038">
          <w:marLeft w:val="0"/>
          <w:marRight w:val="0"/>
          <w:marTop w:val="0"/>
          <w:marBottom w:val="0"/>
          <w:divBdr>
            <w:top w:val="none" w:sz="0" w:space="0" w:color="auto"/>
            <w:left w:val="none" w:sz="0" w:space="0" w:color="auto"/>
            <w:bottom w:val="none" w:sz="0" w:space="0" w:color="auto"/>
            <w:right w:val="none" w:sz="0" w:space="0" w:color="auto"/>
          </w:divBdr>
          <w:divsChild>
            <w:div w:id="43406510">
              <w:marLeft w:val="0"/>
              <w:marRight w:val="0"/>
              <w:marTop w:val="0"/>
              <w:marBottom w:val="0"/>
              <w:divBdr>
                <w:top w:val="none" w:sz="0" w:space="0" w:color="auto"/>
                <w:left w:val="none" w:sz="0" w:space="0" w:color="auto"/>
                <w:bottom w:val="none" w:sz="0" w:space="0" w:color="auto"/>
                <w:right w:val="none" w:sz="0" w:space="0" w:color="auto"/>
              </w:divBdr>
            </w:div>
          </w:divsChild>
        </w:div>
        <w:div w:id="1776710639">
          <w:marLeft w:val="0"/>
          <w:marRight w:val="0"/>
          <w:marTop w:val="0"/>
          <w:marBottom w:val="0"/>
          <w:divBdr>
            <w:top w:val="none" w:sz="0" w:space="0" w:color="auto"/>
            <w:left w:val="none" w:sz="0" w:space="0" w:color="auto"/>
            <w:bottom w:val="none" w:sz="0" w:space="0" w:color="auto"/>
            <w:right w:val="none" w:sz="0" w:space="0" w:color="auto"/>
          </w:divBdr>
          <w:divsChild>
            <w:div w:id="1563175822">
              <w:marLeft w:val="0"/>
              <w:marRight w:val="0"/>
              <w:marTop w:val="0"/>
              <w:marBottom w:val="0"/>
              <w:divBdr>
                <w:top w:val="none" w:sz="0" w:space="0" w:color="auto"/>
                <w:left w:val="none" w:sz="0" w:space="0" w:color="auto"/>
                <w:bottom w:val="none" w:sz="0" w:space="0" w:color="auto"/>
                <w:right w:val="none" w:sz="0" w:space="0" w:color="auto"/>
              </w:divBdr>
            </w:div>
          </w:divsChild>
        </w:div>
        <w:div w:id="454953205">
          <w:marLeft w:val="0"/>
          <w:marRight w:val="0"/>
          <w:marTop w:val="0"/>
          <w:marBottom w:val="0"/>
          <w:divBdr>
            <w:top w:val="none" w:sz="0" w:space="0" w:color="auto"/>
            <w:left w:val="none" w:sz="0" w:space="0" w:color="auto"/>
            <w:bottom w:val="none" w:sz="0" w:space="0" w:color="auto"/>
            <w:right w:val="none" w:sz="0" w:space="0" w:color="auto"/>
          </w:divBdr>
          <w:divsChild>
            <w:div w:id="1189561916">
              <w:marLeft w:val="0"/>
              <w:marRight w:val="0"/>
              <w:marTop w:val="0"/>
              <w:marBottom w:val="0"/>
              <w:divBdr>
                <w:top w:val="none" w:sz="0" w:space="0" w:color="auto"/>
                <w:left w:val="none" w:sz="0" w:space="0" w:color="auto"/>
                <w:bottom w:val="none" w:sz="0" w:space="0" w:color="auto"/>
                <w:right w:val="none" w:sz="0" w:space="0" w:color="auto"/>
              </w:divBdr>
            </w:div>
          </w:divsChild>
        </w:div>
        <w:div w:id="968513362">
          <w:marLeft w:val="0"/>
          <w:marRight w:val="0"/>
          <w:marTop w:val="0"/>
          <w:marBottom w:val="0"/>
          <w:divBdr>
            <w:top w:val="none" w:sz="0" w:space="0" w:color="auto"/>
            <w:left w:val="none" w:sz="0" w:space="0" w:color="auto"/>
            <w:bottom w:val="none" w:sz="0" w:space="0" w:color="auto"/>
            <w:right w:val="none" w:sz="0" w:space="0" w:color="auto"/>
          </w:divBdr>
          <w:divsChild>
            <w:div w:id="721758512">
              <w:marLeft w:val="0"/>
              <w:marRight w:val="0"/>
              <w:marTop w:val="0"/>
              <w:marBottom w:val="0"/>
              <w:divBdr>
                <w:top w:val="none" w:sz="0" w:space="0" w:color="auto"/>
                <w:left w:val="none" w:sz="0" w:space="0" w:color="auto"/>
                <w:bottom w:val="none" w:sz="0" w:space="0" w:color="auto"/>
                <w:right w:val="none" w:sz="0" w:space="0" w:color="auto"/>
              </w:divBdr>
            </w:div>
          </w:divsChild>
        </w:div>
        <w:div w:id="445076069">
          <w:marLeft w:val="0"/>
          <w:marRight w:val="0"/>
          <w:marTop w:val="0"/>
          <w:marBottom w:val="0"/>
          <w:divBdr>
            <w:top w:val="none" w:sz="0" w:space="0" w:color="auto"/>
            <w:left w:val="none" w:sz="0" w:space="0" w:color="auto"/>
            <w:bottom w:val="none" w:sz="0" w:space="0" w:color="auto"/>
            <w:right w:val="none" w:sz="0" w:space="0" w:color="auto"/>
          </w:divBdr>
          <w:divsChild>
            <w:div w:id="2033803902">
              <w:marLeft w:val="0"/>
              <w:marRight w:val="0"/>
              <w:marTop w:val="0"/>
              <w:marBottom w:val="0"/>
              <w:divBdr>
                <w:top w:val="none" w:sz="0" w:space="0" w:color="auto"/>
                <w:left w:val="none" w:sz="0" w:space="0" w:color="auto"/>
                <w:bottom w:val="none" w:sz="0" w:space="0" w:color="auto"/>
                <w:right w:val="none" w:sz="0" w:space="0" w:color="auto"/>
              </w:divBdr>
            </w:div>
          </w:divsChild>
        </w:div>
        <w:div w:id="313726036">
          <w:marLeft w:val="0"/>
          <w:marRight w:val="0"/>
          <w:marTop w:val="0"/>
          <w:marBottom w:val="0"/>
          <w:divBdr>
            <w:top w:val="none" w:sz="0" w:space="0" w:color="auto"/>
            <w:left w:val="none" w:sz="0" w:space="0" w:color="auto"/>
            <w:bottom w:val="none" w:sz="0" w:space="0" w:color="auto"/>
            <w:right w:val="none" w:sz="0" w:space="0" w:color="auto"/>
          </w:divBdr>
          <w:divsChild>
            <w:div w:id="391078732">
              <w:marLeft w:val="0"/>
              <w:marRight w:val="0"/>
              <w:marTop w:val="300"/>
              <w:marBottom w:val="300"/>
              <w:divBdr>
                <w:top w:val="single" w:sz="12" w:space="8" w:color="E1951D"/>
                <w:left w:val="single" w:sz="12" w:space="15" w:color="E1951D"/>
                <w:bottom w:val="single" w:sz="12" w:space="8" w:color="E1951D"/>
                <w:right w:val="single" w:sz="12" w:space="15" w:color="E1951D"/>
              </w:divBdr>
            </w:div>
          </w:divsChild>
        </w:div>
        <w:div w:id="1361273122">
          <w:marLeft w:val="0"/>
          <w:marRight w:val="0"/>
          <w:marTop w:val="0"/>
          <w:marBottom w:val="0"/>
          <w:divBdr>
            <w:top w:val="none" w:sz="0" w:space="0" w:color="auto"/>
            <w:left w:val="none" w:sz="0" w:space="0" w:color="auto"/>
            <w:bottom w:val="none" w:sz="0" w:space="0" w:color="auto"/>
            <w:right w:val="none" w:sz="0" w:space="0" w:color="auto"/>
          </w:divBdr>
          <w:divsChild>
            <w:div w:id="1517230094">
              <w:marLeft w:val="0"/>
              <w:marRight w:val="0"/>
              <w:marTop w:val="0"/>
              <w:marBottom w:val="0"/>
              <w:divBdr>
                <w:top w:val="none" w:sz="0" w:space="0" w:color="auto"/>
                <w:left w:val="none" w:sz="0" w:space="0" w:color="auto"/>
                <w:bottom w:val="none" w:sz="0" w:space="0" w:color="auto"/>
                <w:right w:val="none" w:sz="0" w:space="0" w:color="auto"/>
              </w:divBdr>
            </w:div>
          </w:divsChild>
        </w:div>
        <w:div w:id="799374207">
          <w:marLeft w:val="0"/>
          <w:marRight w:val="0"/>
          <w:marTop w:val="0"/>
          <w:marBottom w:val="0"/>
          <w:divBdr>
            <w:top w:val="none" w:sz="0" w:space="0" w:color="auto"/>
            <w:left w:val="none" w:sz="0" w:space="0" w:color="auto"/>
            <w:bottom w:val="none" w:sz="0" w:space="0" w:color="auto"/>
            <w:right w:val="none" w:sz="0" w:space="0" w:color="auto"/>
          </w:divBdr>
          <w:divsChild>
            <w:div w:id="1889757326">
              <w:marLeft w:val="0"/>
              <w:marRight w:val="0"/>
              <w:marTop w:val="0"/>
              <w:marBottom w:val="0"/>
              <w:divBdr>
                <w:top w:val="none" w:sz="0" w:space="0" w:color="auto"/>
                <w:left w:val="none" w:sz="0" w:space="0" w:color="auto"/>
                <w:bottom w:val="none" w:sz="0" w:space="0" w:color="auto"/>
                <w:right w:val="none" w:sz="0" w:space="0" w:color="auto"/>
              </w:divBdr>
            </w:div>
          </w:divsChild>
        </w:div>
        <w:div w:id="1607688521">
          <w:marLeft w:val="0"/>
          <w:marRight w:val="0"/>
          <w:marTop w:val="0"/>
          <w:marBottom w:val="0"/>
          <w:divBdr>
            <w:top w:val="none" w:sz="0" w:space="0" w:color="auto"/>
            <w:left w:val="none" w:sz="0" w:space="0" w:color="auto"/>
            <w:bottom w:val="none" w:sz="0" w:space="0" w:color="auto"/>
            <w:right w:val="none" w:sz="0" w:space="0" w:color="auto"/>
          </w:divBdr>
          <w:divsChild>
            <w:div w:id="1384868981">
              <w:marLeft w:val="0"/>
              <w:marRight w:val="0"/>
              <w:marTop w:val="0"/>
              <w:marBottom w:val="0"/>
              <w:divBdr>
                <w:top w:val="none" w:sz="0" w:space="0" w:color="auto"/>
                <w:left w:val="none" w:sz="0" w:space="0" w:color="auto"/>
                <w:bottom w:val="none" w:sz="0" w:space="0" w:color="auto"/>
                <w:right w:val="none" w:sz="0" w:space="0" w:color="auto"/>
              </w:divBdr>
            </w:div>
          </w:divsChild>
        </w:div>
        <w:div w:id="1826777670">
          <w:marLeft w:val="0"/>
          <w:marRight w:val="0"/>
          <w:marTop w:val="0"/>
          <w:marBottom w:val="0"/>
          <w:divBdr>
            <w:top w:val="none" w:sz="0" w:space="0" w:color="auto"/>
            <w:left w:val="none" w:sz="0" w:space="0" w:color="auto"/>
            <w:bottom w:val="none" w:sz="0" w:space="0" w:color="auto"/>
            <w:right w:val="none" w:sz="0" w:space="0" w:color="auto"/>
          </w:divBdr>
          <w:divsChild>
            <w:div w:id="1699043297">
              <w:marLeft w:val="0"/>
              <w:marRight w:val="0"/>
              <w:marTop w:val="0"/>
              <w:marBottom w:val="0"/>
              <w:divBdr>
                <w:top w:val="none" w:sz="0" w:space="0" w:color="auto"/>
                <w:left w:val="none" w:sz="0" w:space="0" w:color="auto"/>
                <w:bottom w:val="none" w:sz="0" w:space="0" w:color="auto"/>
                <w:right w:val="none" w:sz="0" w:space="0" w:color="auto"/>
              </w:divBdr>
            </w:div>
          </w:divsChild>
        </w:div>
        <w:div w:id="1139107248">
          <w:marLeft w:val="0"/>
          <w:marRight w:val="0"/>
          <w:marTop w:val="0"/>
          <w:marBottom w:val="0"/>
          <w:divBdr>
            <w:top w:val="none" w:sz="0" w:space="0" w:color="auto"/>
            <w:left w:val="none" w:sz="0" w:space="0" w:color="auto"/>
            <w:bottom w:val="none" w:sz="0" w:space="0" w:color="auto"/>
            <w:right w:val="none" w:sz="0" w:space="0" w:color="auto"/>
          </w:divBdr>
          <w:divsChild>
            <w:div w:id="462843456">
              <w:marLeft w:val="0"/>
              <w:marRight w:val="0"/>
              <w:marTop w:val="300"/>
              <w:marBottom w:val="300"/>
              <w:divBdr>
                <w:top w:val="none" w:sz="0" w:space="0" w:color="auto"/>
                <w:left w:val="none" w:sz="0" w:space="0" w:color="auto"/>
                <w:bottom w:val="none" w:sz="0" w:space="0" w:color="auto"/>
                <w:right w:val="none" w:sz="0" w:space="0" w:color="auto"/>
              </w:divBdr>
            </w:div>
          </w:divsChild>
        </w:div>
        <w:div w:id="471095791">
          <w:marLeft w:val="0"/>
          <w:marRight w:val="0"/>
          <w:marTop w:val="0"/>
          <w:marBottom w:val="0"/>
          <w:divBdr>
            <w:top w:val="none" w:sz="0" w:space="0" w:color="auto"/>
            <w:left w:val="none" w:sz="0" w:space="0" w:color="auto"/>
            <w:bottom w:val="none" w:sz="0" w:space="0" w:color="auto"/>
            <w:right w:val="none" w:sz="0" w:space="0" w:color="auto"/>
          </w:divBdr>
          <w:divsChild>
            <w:div w:id="984092383">
              <w:marLeft w:val="0"/>
              <w:marRight w:val="0"/>
              <w:marTop w:val="0"/>
              <w:marBottom w:val="0"/>
              <w:divBdr>
                <w:top w:val="none" w:sz="0" w:space="0" w:color="auto"/>
                <w:left w:val="none" w:sz="0" w:space="0" w:color="auto"/>
                <w:bottom w:val="none" w:sz="0" w:space="0" w:color="auto"/>
                <w:right w:val="none" w:sz="0" w:space="0" w:color="auto"/>
              </w:divBdr>
            </w:div>
          </w:divsChild>
        </w:div>
        <w:div w:id="2122142648">
          <w:marLeft w:val="0"/>
          <w:marRight w:val="0"/>
          <w:marTop w:val="0"/>
          <w:marBottom w:val="0"/>
          <w:divBdr>
            <w:top w:val="none" w:sz="0" w:space="0" w:color="auto"/>
            <w:left w:val="none" w:sz="0" w:space="0" w:color="auto"/>
            <w:bottom w:val="none" w:sz="0" w:space="0" w:color="auto"/>
            <w:right w:val="none" w:sz="0" w:space="0" w:color="auto"/>
          </w:divBdr>
          <w:divsChild>
            <w:div w:id="1378748546">
              <w:marLeft w:val="0"/>
              <w:marRight w:val="0"/>
              <w:marTop w:val="0"/>
              <w:marBottom w:val="0"/>
              <w:divBdr>
                <w:top w:val="none" w:sz="0" w:space="0" w:color="auto"/>
                <w:left w:val="none" w:sz="0" w:space="0" w:color="auto"/>
                <w:bottom w:val="none" w:sz="0" w:space="0" w:color="auto"/>
                <w:right w:val="none" w:sz="0" w:space="0" w:color="auto"/>
              </w:divBdr>
            </w:div>
          </w:divsChild>
        </w:div>
        <w:div w:id="16665420">
          <w:marLeft w:val="0"/>
          <w:marRight w:val="0"/>
          <w:marTop w:val="0"/>
          <w:marBottom w:val="0"/>
          <w:divBdr>
            <w:top w:val="none" w:sz="0" w:space="0" w:color="auto"/>
            <w:left w:val="none" w:sz="0" w:space="0" w:color="auto"/>
            <w:bottom w:val="none" w:sz="0" w:space="0" w:color="auto"/>
            <w:right w:val="none" w:sz="0" w:space="0" w:color="auto"/>
          </w:divBdr>
          <w:divsChild>
            <w:div w:id="1455171066">
              <w:marLeft w:val="0"/>
              <w:marRight w:val="0"/>
              <w:marTop w:val="300"/>
              <w:marBottom w:val="300"/>
              <w:divBdr>
                <w:top w:val="none" w:sz="0" w:space="0" w:color="auto"/>
                <w:left w:val="none" w:sz="0" w:space="0" w:color="auto"/>
                <w:bottom w:val="none" w:sz="0" w:space="0" w:color="auto"/>
                <w:right w:val="none" w:sz="0" w:space="0" w:color="auto"/>
              </w:divBdr>
            </w:div>
          </w:divsChild>
        </w:div>
        <w:div w:id="1122847202">
          <w:marLeft w:val="0"/>
          <w:marRight w:val="0"/>
          <w:marTop w:val="0"/>
          <w:marBottom w:val="0"/>
          <w:divBdr>
            <w:top w:val="none" w:sz="0" w:space="0" w:color="auto"/>
            <w:left w:val="none" w:sz="0" w:space="0" w:color="auto"/>
            <w:bottom w:val="none" w:sz="0" w:space="0" w:color="auto"/>
            <w:right w:val="none" w:sz="0" w:space="0" w:color="auto"/>
          </w:divBdr>
          <w:divsChild>
            <w:div w:id="956059789">
              <w:marLeft w:val="0"/>
              <w:marRight w:val="0"/>
              <w:marTop w:val="0"/>
              <w:marBottom w:val="0"/>
              <w:divBdr>
                <w:top w:val="none" w:sz="0" w:space="0" w:color="auto"/>
                <w:left w:val="none" w:sz="0" w:space="0" w:color="auto"/>
                <w:bottom w:val="none" w:sz="0" w:space="0" w:color="auto"/>
                <w:right w:val="none" w:sz="0" w:space="0" w:color="auto"/>
              </w:divBdr>
            </w:div>
          </w:divsChild>
        </w:div>
        <w:div w:id="757869679">
          <w:marLeft w:val="0"/>
          <w:marRight w:val="0"/>
          <w:marTop w:val="0"/>
          <w:marBottom w:val="0"/>
          <w:divBdr>
            <w:top w:val="none" w:sz="0" w:space="0" w:color="auto"/>
            <w:left w:val="none" w:sz="0" w:space="0" w:color="auto"/>
            <w:bottom w:val="none" w:sz="0" w:space="0" w:color="auto"/>
            <w:right w:val="none" w:sz="0" w:space="0" w:color="auto"/>
          </w:divBdr>
          <w:divsChild>
            <w:div w:id="2140873221">
              <w:marLeft w:val="0"/>
              <w:marRight w:val="0"/>
              <w:marTop w:val="0"/>
              <w:marBottom w:val="0"/>
              <w:divBdr>
                <w:top w:val="none" w:sz="0" w:space="0" w:color="auto"/>
                <w:left w:val="none" w:sz="0" w:space="0" w:color="auto"/>
                <w:bottom w:val="none" w:sz="0" w:space="0" w:color="auto"/>
                <w:right w:val="none" w:sz="0" w:space="0" w:color="auto"/>
              </w:divBdr>
            </w:div>
          </w:divsChild>
        </w:div>
        <w:div w:id="523784726">
          <w:marLeft w:val="0"/>
          <w:marRight w:val="0"/>
          <w:marTop w:val="0"/>
          <w:marBottom w:val="0"/>
          <w:divBdr>
            <w:top w:val="none" w:sz="0" w:space="0" w:color="auto"/>
            <w:left w:val="none" w:sz="0" w:space="0" w:color="auto"/>
            <w:bottom w:val="none" w:sz="0" w:space="0" w:color="auto"/>
            <w:right w:val="none" w:sz="0" w:space="0" w:color="auto"/>
          </w:divBdr>
          <w:divsChild>
            <w:div w:id="876352124">
              <w:marLeft w:val="0"/>
              <w:marRight w:val="0"/>
              <w:marTop w:val="0"/>
              <w:marBottom w:val="0"/>
              <w:divBdr>
                <w:top w:val="none" w:sz="0" w:space="0" w:color="auto"/>
                <w:left w:val="none" w:sz="0" w:space="0" w:color="auto"/>
                <w:bottom w:val="none" w:sz="0" w:space="0" w:color="auto"/>
                <w:right w:val="none" w:sz="0" w:space="0" w:color="auto"/>
              </w:divBdr>
            </w:div>
          </w:divsChild>
        </w:div>
        <w:div w:id="49035518">
          <w:marLeft w:val="0"/>
          <w:marRight w:val="0"/>
          <w:marTop w:val="0"/>
          <w:marBottom w:val="0"/>
          <w:divBdr>
            <w:top w:val="none" w:sz="0" w:space="0" w:color="auto"/>
            <w:left w:val="none" w:sz="0" w:space="0" w:color="auto"/>
            <w:bottom w:val="none" w:sz="0" w:space="0" w:color="auto"/>
            <w:right w:val="none" w:sz="0" w:space="0" w:color="auto"/>
          </w:divBdr>
          <w:divsChild>
            <w:div w:id="1132094464">
              <w:marLeft w:val="0"/>
              <w:marRight w:val="0"/>
              <w:marTop w:val="0"/>
              <w:marBottom w:val="0"/>
              <w:divBdr>
                <w:top w:val="none" w:sz="0" w:space="0" w:color="auto"/>
                <w:left w:val="none" w:sz="0" w:space="0" w:color="auto"/>
                <w:bottom w:val="none" w:sz="0" w:space="0" w:color="auto"/>
                <w:right w:val="none" w:sz="0" w:space="0" w:color="auto"/>
              </w:divBdr>
            </w:div>
          </w:divsChild>
        </w:div>
        <w:div w:id="862205018">
          <w:marLeft w:val="0"/>
          <w:marRight w:val="0"/>
          <w:marTop w:val="0"/>
          <w:marBottom w:val="0"/>
          <w:divBdr>
            <w:top w:val="none" w:sz="0" w:space="0" w:color="auto"/>
            <w:left w:val="none" w:sz="0" w:space="0" w:color="auto"/>
            <w:bottom w:val="none" w:sz="0" w:space="0" w:color="auto"/>
            <w:right w:val="none" w:sz="0" w:space="0" w:color="auto"/>
          </w:divBdr>
          <w:divsChild>
            <w:div w:id="436486050">
              <w:marLeft w:val="0"/>
              <w:marRight w:val="0"/>
              <w:marTop w:val="0"/>
              <w:marBottom w:val="0"/>
              <w:divBdr>
                <w:top w:val="none" w:sz="0" w:space="0" w:color="auto"/>
                <w:left w:val="none" w:sz="0" w:space="0" w:color="auto"/>
                <w:bottom w:val="none" w:sz="0" w:space="0" w:color="auto"/>
                <w:right w:val="none" w:sz="0" w:space="0" w:color="auto"/>
              </w:divBdr>
            </w:div>
          </w:divsChild>
        </w:div>
        <w:div w:id="1925142261">
          <w:marLeft w:val="0"/>
          <w:marRight w:val="0"/>
          <w:marTop w:val="0"/>
          <w:marBottom w:val="0"/>
          <w:divBdr>
            <w:top w:val="none" w:sz="0" w:space="0" w:color="auto"/>
            <w:left w:val="none" w:sz="0" w:space="0" w:color="auto"/>
            <w:bottom w:val="none" w:sz="0" w:space="0" w:color="auto"/>
            <w:right w:val="none" w:sz="0" w:space="0" w:color="auto"/>
          </w:divBdr>
          <w:divsChild>
            <w:div w:id="177234814">
              <w:marLeft w:val="0"/>
              <w:marRight w:val="0"/>
              <w:marTop w:val="0"/>
              <w:marBottom w:val="0"/>
              <w:divBdr>
                <w:top w:val="none" w:sz="0" w:space="0" w:color="auto"/>
                <w:left w:val="none" w:sz="0" w:space="0" w:color="auto"/>
                <w:bottom w:val="none" w:sz="0" w:space="0" w:color="auto"/>
                <w:right w:val="none" w:sz="0" w:space="0" w:color="auto"/>
              </w:divBdr>
            </w:div>
          </w:divsChild>
        </w:div>
        <w:div w:id="1651448346">
          <w:marLeft w:val="0"/>
          <w:marRight w:val="0"/>
          <w:marTop w:val="0"/>
          <w:marBottom w:val="0"/>
          <w:divBdr>
            <w:top w:val="none" w:sz="0" w:space="0" w:color="auto"/>
            <w:left w:val="none" w:sz="0" w:space="0" w:color="auto"/>
            <w:bottom w:val="none" w:sz="0" w:space="0" w:color="auto"/>
            <w:right w:val="none" w:sz="0" w:space="0" w:color="auto"/>
          </w:divBdr>
          <w:divsChild>
            <w:div w:id="527068434">
              <w:marLeft w:val="0"/>
              <w:marRight w:val="0"/>
              <w:marTop w:val="0"/>
              <w:marBottom w:val="0"/>
              <w:divBdr>
                <w:top w:val="none" w:sz="0" w:space="0" w:color="auto"/>
                <w:left w:val="none" w:sz="0" w:space="0" w:color="auto"/>
                <w:bottom w:val="none" w:sz="0" w:space="0" w:color="auto"/>
                <w:right w:val="none" w:sz="0" w:space="0" w:color="auto"/>
              </w:divBdr>
            </w:div>
          </w:divsChild>
        </w:div>
        <w:div w:id="593516300">
          <w:marLeft w:val="0"/>
          <w:marRight w:val="0"/>
          <w:marTop w:val="0"/>
          <w:marBottom w:val="0"/>
          <w:divBdr>
            <w:top w:val="none" w:sz="0" w:space="0" w:color="auto"/>
            <w:left w:val="none" w:sz="0" w:space="0" w:color="auto"/>
            <w:bottom w:val="none" w:sz="0" w:space="0" w:color="auto"/>
            <w:right w:val="none" w:sz="0" w:space="0" w:color="auto"/>
          </w:divBdr>
          <w:divsChild>
            <w:div w:id="1563566163">
              <w:marLeft w:val="0"/>
              <w:marRight w:val="0"/>
              <w:marTop w:val="0"/>
              <w:marBottom w:val="0"/>
              <w:divBdr>
                <w:top w:val="none" w:sz="0" w:space="0" w:color="auto"/>
                <w:left w:val="none" w:sz="0" w:space="0" w:color="auto"/>
                <w:bottom w:val="none" w:sz="0" w:space="0" w:color="auto"/>
                <w:right w:val="none" w:sz="0" w:space="0" w:color="auto"/>
              </w:divBdr>
            </w:div>
          </w:divsChild>
        </w:div>
        <w:div w:id="246573380">
          <w:marLeft w:val="0"/>
          <w:marRight w:val="0"/>
          <w:marTop w:val="0"/>
          <w:marBottom w:val="0"/>
          <w:divBdr>
            <w:top w:val="none" w:sz="0" w:space="0" w:color="auto"/>
            <w:left w:val="none" w:sz="0" w:space="0" w:color="auto"/>
            <w:bottom w:val="none" w:sz="0" w:space="0" w:color="auto"/>
            <w:right w:val="none" w:sz="0" w:space="0" w:color="auto"/>
          </w:divBdr>
          <w:divsChild>
            <w:div w:id="1000815617">
              <w:marLeft w:val="0"/>
              <w:marRight w:val="0"/>
              <w:marTop w:val="0"/>
              <w:marBottom w:val="0"/>
              <w:divBdr>
                <w:top w:val="none" w:sz="0" w:space="0" w:color="auto"/>
                <w:left w:val="none" w:sz="0" w:space="0" w:color="auto"/>
                <w:bottom w:val="none" w:sz="0" w:space="0" w:color="auto"/>
                <w:right w:val="none" w:sz="0" w:space="0" w:color="auto"/>
              </w:divBdr>
            </w:div>
          </w:divsChild>
        </w:div>
        <w:div w:id="1055927530">
          <w:marLeft w:val="0"/>
          <w:marRight w:val="0"/>
          <w:marTop w:val="0"/>
          <w:marBottom w:val="0"/>
          <w:divBdr>
            <w:top w:val="none" w:sz="0" w:space="0" w:color="auto"/>
            <w:left w:val="none" w:sz="0" w:space="0" w:color="auto"/>
            <w:bottom w:val="none" w:sz="0" w:space="0" w:color="auto"/>
            <w:right w:val="none" w:sz="0" w:space="0" w:color="auto"/>
          </w:divBdr>
          <w:divsChild>
            <w:div w:id="1950693899">
              <w:marLeft w:val="0"/>
              <w:marRight w:val="0"/>
              <w:marTop w:val="0"/>
              <w:marBottom w:val="0"/>
              <w:divBdr>
                <w:top w:val="none" w:sz="0" w:space="0" w:color="auto"/>
                <w:left w:val="none" w:sz="0" w:space="0" w:color="auto"/>
                <w:bottom w:val="none" w:sz="0" w:space="0" w:color="auto"/>
                <w:right w:val="none" w:sz="0" w:space="0" w:color="auto"/>
              </w:divBdr>
            </w:div>
          </w:divsChild>
        </w:div>
        <w:div w:id="1604340821">
          <w:marLeft w:val="0"/>
          <w:marRight w:val="0"/>
          <w:marTop w:val="0"/>
          <w:marBottom w:val="0"/>
          <w:divBdr>
            <w:top w:val="none" w:sz="0" w:space="0" w:color="auto"/>
            <w:left w:val="none" w:sz="0" w:space="0" w:color="auto"/>
            <w:bottom w:val="none" w:sz="0" w:space="0" w:color="auto"/>
            <w:right w:val="none" w:sz="0" w:space="0" w:color="auto"/>
          </w:divBdr>
          <w:divsChild>
            <w:div w:id="663321598">
              <w:marLeft w:val="0"/>
              <w:marRight w:val="0"/>
              <w:marTop w:val="0"/>
              <w:marBottom w:val="0"/>
              <w:divBdr>
                <w:top w:val="none" w:sz="0" w:space="0" w:color="auto"/>
                <w:left w:val="none" w:sz="0" w:space="0" w:color="auto"/>
                <w:bottom w:val="none" w:sz="0" w:space="0" w:color="auto"/>
                <w:right w:val="none" w:sz="0" w:space="0" w:color="auto"/>
              </w:divBdr>
            </w:div>
          </w:divsChild>
        </w:div>
        <w:div w:id="180748751">
          <w:marLeft w:val="0"/>
          <w:marRight w:val="0"/>
          <w:marTop w:val="0"/>
          <w:marBottom w:val="0"/>
          <w:divBdr>
            <w:top w:val="none" w:sz="0" w:space="0" w:color="auto"/>
            <w:left w:val="none" w:sz="0" w:space="0" w:color="auto"/>
            <w:bottom w:val="none" w:sz="0" w:space="0" w:color="auto"/>
            <w:right w:val="none" w:sz="0" w:space="0" w:color="auto"/>
          </w:divBdr>
          <w:divsChild>
            <w:div w:id="1922831128">
              <w:marLeft w:val="0"/>
              <w:marRight w:val="0"/>
              <w:marTop w:val="0"/>
              <w:marBottom w:val="0"/>
              <w:divBdr>
                <w:top w:val="none" w:sz="0" w:space="0" w:color="auto"/>
                <w:left w:val="none" w:sz="0" w:space="0" w:color="auto"/>
                <w:bottom w:val="none" w:sz="0" w:space="0" w:color="auto"/>
                <w:right w:val="none" w:sz="0" w:space="0" w:color="auto"/>
              </w:divBdr>
            </w:div>
          </w:divsChild>
        </w:div>
        <w:div w:id="2059207044">
          <w:marLeft w:val="0"/>
          <w:marRight w:val="0"/>
          <w:marTop w:val="0"/>
          <w:marBottom w:val="0"/>
          <w:divBdr>
            <w:top w:val="none" w:sz="0" w:space="0" w:color="auto"/>
            <w:left w:val="none" w:sz="0" w:space="0" w:color="auto"/>
            <w:bottom w:val="none" w:sz="0" w:space="0" w:color="auto"/>
            <w:right w:val="none" w:sz="0" w:space="0" w:color="auto"/>
          </w:divBdr>
          <w:divsChild>
            <w:div w:id="2056999361">
              <w:marLeft w:val="0"/>
              <w:marRight w:val="0"/>
              <w:marTop w:val="0"/>
              <w:marBottom w:val="0"/>
              <w:divBdr>
                <w:top w:val="none" w:sz="0" w:space="0" w:color="auto"/>
                <w:left w:val="none" w:sz="0" w:space="0" w:color="auto"/>
                <w:bottom w:val="none" w:sz="0" w:space="0" w:color="auto"/>
                <w:right w:val="none" w:sz="0" w:space="0" w:color="auto"/>
              </w:divBdr>
            </w:div>
          </w:divsChild>
        </w:div>
        <w:div w:id="2130776339">
          <w:marLeft w:val="0"/>
          <w:marRight w:val="0"/>
          <w:marTop w:val="0"/>
          <w:marBottom w:val="0"/>
          <w:divBdr>
            <w:top w:val="none" w:sz="0" w:space="0" w:color="auto"/>
            <w:left w:val="none" w:sz="0" w:space="0" w:color="auto"/>
            <w:bottom w:val="none" w:sz="0" w:space="0" w:color="auto"/>
            <w:right w:val="none" w:sz="0" w:space="0" w:color="auto"/>
          </w:divBdr>
          <w:divsChild>
            <w:div w:id="624699782">
              <w:marLeft w:val="0"/>
              <w:marRight w:val="0"/>
              <w:marTop w:val="0"/>
              <w:marBottom w:val="0"/>
              <w:divBdr>
                <w:top w:val="none" w:sz="0" w:space="0" w:color="auto"/>
                <w:left w:val="none" w:sz="0" w:space="0" w:color="auto"/>
                <w:bottom w:val="none" w:sz="0" w:space="0" w:color="auto"/>
                <w:right w:val="none" w:sz="0" w:space="0" w:color="auto"/>
              </w:divBdr>
            </w:div>
          </w:divsChild>
        </w:div>
        <w:div w:id="104545251">
          <w:marLeft w:val="0"/>
          <w:marRight w:val="0"/>
          <w:marTop w:val="0"/>
          <w:marBottom w:val="0"/>
          <w:divBdr>
            <w:top w:val="none" w:sz="0" w:space="0" w:color="auto"/>
            <w:left w:val="none" w:sz="0" w:space="0" w:color="auto"/>
            <w:bottom w:val="none" w:sz="0" w:space="0" w:color="auto"/>
            <w:right w:val="none" w:sz="0" w:space="0" w:color="auto"/>
          </w:divBdr>
          <w:divsChild>
            <w:div w:id="127668248">
              <w:marLeft w:val="0"/>
              <w:marRight w:val="0"/>
              <w:marTop w:val="0"/>
              <w:marBottom w:val="0"/>
              <w:divBdr>
                <w:top w:val="none" w:sz="0" w:space="0" w:color="auto"/>
                <w:left w:val="none" w:sz="0" w:space="0" w:color="auto"/>
                <w:bottom w:val="none" w:sz="0" w:space="0" w:color="auto"/>
                <w:right w:val="none" w:sz="0" w:space="0" w:color="auto"/>
              </w:divBdr>
            </w:div>
          </w:divsChild>
        </w:div>
        <w:div w:id="2068796816">
          <w:marLeft w:val="0"/>
          <w:marRight w:val="0"/>
          <w:marTop w:val="0"/>
          <w:marBottom w:val="0"/>
          <w:divBdr>
            <w:top w:val="none" w:sz="0" w:space="0" w:color="auto"/>
            <w:left w:val="none" w:sz="0" w:space="0" w:color="auto"/>
            <w:bottom w:val="none" w:sz="0" w:space="0" w:color="auto"/>
            <w:right w:val="none" w:sz="0" w:space="0" w:color="auto"/>
          </w:divBdr>
          <w:divsChild>
            <w:div w:id="245456882">
              <w:marLeft w:val="0"/>
              <w:marRight w:val="0"/>
              <w:marTop w:val="0"/>
              <w:marBottom w:val="0"/>
              <w:divBdr>
                <w:top w:val="none" w:sz="0" w:space="0" w:color="auto"/>
                <w:left w:val="none" w:sz="0" w:space="0" w:color="auto"/>
                <w:bottom w:val="none" w:sz="0" w:space="0" w:color="auto"/>
                <w:right w:val="none" w:sz="0" w:space="0" w:color="auto"/>
              </w:divBdr>
            </w:div>
          </w:divsChild>
        </w:div>
        <w:div w:id="161088676">
          <w:marLeft w:val="0"/>
          <w:marRight w:val="0"/>
          <w:marTop w:val="0"/>
          <w:marBottom w:val="0"/>
          <w:divBdr>
            <w:top w:val="none" w:sz="0" w:space="0" w:color="auto"/>
            <w:left w:val="none" w:sz="0" w:space="0" w:color="auto"/>
            <w:bottom w:val="none" w:sz="0" w:space="0" w:color="auto"/>
            <w:right w:val="none" w:sz="0" w:space="0" w:color="auto"/>
          </w:divBdr>
          <w:divsChild>
            <w:div w:id="236214448">
              <w:marLeft w:val="0"/>
              <w:marRight w:val="0"/>
              <w:marTop w:val="0"/>
              <w:marBottom w:val="0"/>
              <w:divBdr>
                <w:top w:val="none" w:sz="0" w:space="0" w:color="auto"/>
                <w:left w:val="none" w:sz="0" w:space="0" w:color="auto"/>
                <w:bottom w:val="none" w:sz="0" w:space="0" w:color="auto"/>
                <w:right w:val="none" w:sz="0" w:space="0" w:color="auto"/>
              </w:divBdr>
            </w:div>
          </w:divsChild>
        </w:div>
        <w:div w:id="492338164">
          <w:marLeft w:val="0"/>
          <w:marRight w:val="0"/>
          <w:marTop w:val="0"/>
          <w:marBottom w:val="0"/>
          <w:divBdr>
            <w:top w:val="none" w:sz="0" w:space="0" w:color="auto"/>
            <w:left w:val="none" w:sz="0" w:space="0" w:color="auto"/>
            <w:bottom w:val="none" w:sz="0" w:space="0" w:color="auto"/>
            <w:right w:val="none" w:sz="0" w:space="0" w:color="auto"/>
          </w:divBdr>
          <w:divsChild>
            <w:div w:id="389304500">
              <w:marLeft w:val="0"/>
              <w:marRight w:val="0"/>
              <w:marTop w:val="0"/>
              <w:marBottom w:val="0"/>
              <w:divBdr>
                <w:top w:val="none" w:sz="0" w:space="0" w:color="auto"/>
                <w:left w:val="none" w:sz="0" w:space="0" w:color="auto"/>
                <w:bottom w:val="none" w:sz="0" w:space="0" w:color="auto"/>
                <w:right w:val="none" w:sz="0" w:space="0" w:color="auto"/>
              </w:divBdr>
            </w:div>
          </w:divsChild>
        </w:div>
        <w:div w:id="1630282267">
          <w:marLeft w:val="0"/>
          <w:marRight w:val="0"/>
          <w:marTop w:val="0"/>
          <w:marBottom w:val="0"/>
          <w:divBdr>
            <w:top w:val="none" w:sz="0" w:space="0" w:color="auto"/>
            <w:left w:val="none" w:sz="0" w:space="0" w:color="auto"/>
            <w:bottom w:val="none" w:sz="0" w:space="0" w:color="auto"/>
            <w:right w:val="none" w:sz="0" w:space="0" w:color="auto"/>
          </w:divBdr>
          <w:divsChild>
            <w:div w:id="1569607051">
              <w:marLeft w:val="0"/>
              <w:marRight w:val="0"/>
              <w:marTop w:val="0"/>
              <w:marBottom w:val="0"/>
              <w:divBdr>
                <w:top w:val="none" w:sz="0" w:space="0" w:color="auto"/>
                <w:left w:val="none" w:sz="0" w:space="0" w:color="auto"/>
                <w:bottom w:val="none" w:sz="0" w:space="0" w:color="auto"/>
                <w:right w:val="none" w:sz="0" w:space="0" w:color="auto"/>
              </w:divBdr>
            </w:div>
          </w:divsChild>
        </w:div>
        <w:div w:id="1189296879">
          <w:marLeft w:val="0"/>
          <w:marRight w:val="0"/>
          <w:marTop w:val="0"/>
          <w:marBottom w:val="225"/>
          <w:divBdr>
            <w:top w:val="none" w:sz="0" w:space="0" w:color="auto"/>
            <w:left w:val="none" w:sz="0" w:space="0" w:color="auto"/>
            <w:bottom w:val="none" w:sz="0" w:space="0" w:color="auto"/>
            <w:right w:val="none" w:sz="0" w:space="0" w:color="auto"/>
          </w:divBdr>
          <w:divsChild>
            <w:div w:id="127479643">
              <w:marLeft w:val="0"/>
              <w:marRight w:val="0"/>
              <w:marTop w:val="0"/>
              <w:marBottom w:val="0"/>
              <w:divBdr>
                <w:top w:val="none" w:sz="0" w:space="0" w:color="auto"/>
                <w:left w:val="none" w:sz="0" w:space="0" w:color="auto"/>
                <w:bottom w:val="none" w:sz="0" w:space="0" w:color="auto"/>
                <w:right w:val="none" w:sz="0" w:space="0" w:color="auto"/>
              </w:divBdr>
            </w:div>
          </w:divsChild>
        </w:div>
        <w:div w:id="1712724909">
          <w:marLeft w:val="0"/>
          <w:marRight w:val="0"/>
          <w:marTop w:val="0"/>
          <w:marBottom w:val="0"/>
          <w:divBdr>
            <w:top w:val="none" w:sz="0" w:space="0" w:color="auto"/>
            <w:left w:val="none" w:sz="0" w:space="0" w:color="auto"/>
            <w:bottom w:val="none" w:sz="0" w:space="0" w:color="auto"/>
            <w:right w:val="none" w:sz="0" w:space="0" w:color="auto"/>
          </w:divBdr>
          <w:divsChild>
            <w:div w:id="1869949664">
              <w:marLeft w:val="0"/>
              <w:marRight w:val="0"/>
              <w:marTop w:val="0"/>
              <w:marBottom w:val="0"/>
              <w:divBdr>
                <w:top w:val="none" w:sz="0" w:space="0" w:color="auto"/>
                <w:left w:val="none" w:sz="0" w:space="0" w:color="auto"/>
                <w:bottom w:val="none" w:sz="0" w:space="0" w:color="auto"/>
                <w:right w:val="none" w:sz="0" w:space="0" w:color="auto"/>
              </w:divBdr>
            </w:div>
          </w:divsChild>
        </w:div>
        <w:div w:id="1429231331">
          <w:marLeft w:val="0"/>
          <w:marRight w:val="0"/>
          <w:marTop w:val="0"/>
          <w:marBottom w:val="0"/>
          <w:divBdr>
            <w:top w:val="none" w:sz="0" w:space="0" w:color="auto"/>
            <w:left w:val="none" w:sz="0" w:space="0" w:color="auto"/>
            <w:bottom w:val="none" w:sz="0" w:space="0" w:color="auto"/>
            <w:right w:val="none" w:sz="0" w:space="0" w:color="auto"/>
          </w:divBdr>
          <w:divsChild>
            <w:div w:id="1055542733">
              <w:marLeft w:val="0"/>
              <w:marRight w:val="0"/>
              <w:marTop w:val="0"/>
              <w:marBottom w:val="0"/>
              <w:divBdr>
                <w:top w:val="none" w:sz="0" w:space="0" w:color="auto"/>
                <w:left w:val="none" w:sz="0" w:space="0" w:color="auto"/>
                <w:bottom w:val="none" w:sz="0" w:space="0" w:color="auto"/>
                <w:right w:val="none" w:sz="0" w:space="0" w:color="auto"/>
              </w:divBdr>
            </w:div>
          </w:divsChild>
        </w:div>
        <w:div w:id="1159690116">
          <w:marLeft w:val="0"/>
          <w:marRight w:val="0"/>
          <w:marTop w:val="0"/>
          <w:marBottom w:val="0"/>
          <w:divBdr>
            <w:top w:val="none" w:sz="0" w:space="0" w:color="auto"/>
            <w:left w:val="none" w:sz="0" w:space="0" w:color="auto"/>
            <w:bottom w:val="none" w:sz="0" w:space="0" w:color="auto"/>
            <w:right w:val="none" w:sz="0" w:space="0" w:color="auto"/>
          </w:divBdr>
          <w:divsChild>
            <w:div w:id="2136019074">
              <w:marLeft w:val="0"/>
              <w:marRight w:val="0"/>
              <w:marTop w:val="0"/>
              <w:marBottom w:val="0"/>
              <w:divBdr>
                <w:top w:val="none" w:sz="0" w:space="0" w:color="auto"/>
                <w:left w:val="none" w:sz="0" w:space="0" w:color="auto"/>
                <w:bottom w:val="none" w:sz="0" w:space="0" w:color="auto"/>
                <w:right w:val="none" w:sz="0" w:space="0" w:color="auto"/>
              </w:divBdr>
              <w:divsChild>
                <w:div w:id="1862549291">
                  <w:marLeft w:val="0"/>
                  <w:marRight w:val="0"/>
                  <w:marTop w:val="0"/>
                  <w:marBottom w:val="0"/>
                  <w:divBdr>
                    <w:top w:val="none" w:sz="0" w:space="0" w:color="auto"/>
                    <w:left w:val="none" w:sz="0" w:space="0" w:color="auto"/>
                    <w:bottom w:val="none" w:sz="0" w:space="0" w:color="auto"/>
                    <w:right w:val="none" w:sz="0" w:space="0" w:color="auto"/>
                  </w:divBdr>
                  <w:divsChild>
                    <w:div w:id="1885943976">
                      <w:marLeft w:val="0"/>
                      <w:marRight w:val="0"/>
                      <w:marTop w:val="0"/>
                      <w:marBottom w:val="0"/>
                      <w:divBdr>
                        <w:top w:val="none" w:sz="0" w:space="0" w:color="auto"/>
                        <w:left w:val="none" w:sz="0" w:space="0" w:color="auto"/>
                        <w:bottom w:val="none" w:sz="0" w:space="0" w:color="auto"/>
                        <w:right w:val="none" w:sz="0" w:space="0" w:color="auto"/>
                      </w:divBdr>
                    </w:div>
                    <w:div w:id="2124035718">
                      <w:marLeft w:val="0"/>
                      <w:marRight w:val="0"/>
                      <w:marTop w:val="0"/>
                      <w:marBottom w:val="0"/>
                      <w:divBdr>
                        <w:top w:val="none" w:sz="0" w:space="0" w:color="auto"/>
                        <w:left w:val="none" w:sz="0" w:space="0" w:color="auto"/>
                        <w:bottom w:val="none" w:sz="0" w:space="0" w:color="auto"/>
                        <w:right w:val="none" w:sz="0" w:space="0" w:color="auto"/>
                      </w:divBdr>
                      <w:divsChild>
                        <w:div w:id="2153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61580">
          <w:marLeft w:val="0"/>
          <w:marRight w:val="0"/>
          <w:marTop w:val="0"/>
          <w:marBottom w:val="0"/>
          <w:divBdr>
            <w:top w:val="none" w:sz="0" w:space="0" w:color="auto"/>
            <w:left w:val="none" w:sz="0" w:space="0" w:color="auto"/>
            <w:bottom w:val="none" w:sz="0" w:space="0" w:color="auto"/>
            <w:right w:val="none" w:sz="0" w:space="0" w:color="auto"/>
          </w:divBdr>
          <w:divsChild>
            <w:div w:id="594943488">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sChild>
    </w:div>
    <w:div w:id="190640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x.adobe.com/experience-manager/6-3/sites/deploying/using/using-crx2oak.html" TargetMode="External"/><Relationship Id="rId13" Type="http://schemas.openxmlformats.org/officeDocument/2006/relationships/hyperlink" Target="https://helpx.adobe.com/experience-manager/6-3/sites/deploying/using/platform.html" TargetMode="External"/><Relationship Id="rId18" Type="http://schemas.openxmlformats.org/officeDocument/2006/relationships/hyperlink" Target="https://helpx.adobe.com/experience-manager/6-3/sites/administering/using/ldap-config.htm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helpx.adobe.com/experience-manager/6-3/sites/deploying/using/platform.html" TargetMode="External"/><Relationship Id="rId12" Type="http://schemas.openxmlformats.org/officeDocument/2006/relationships/hyperlink" Target="https://helpx.adobe.com/experience-manager/6-3/release-notes/crx2oak.html" TargetMode="External"/><Relationship Id="rId17" Type="http://schemas.openxmlformats.org/officeDocument/2006/relationships/hyperlink" Target="https://jackrabbit.apache.org/oak/docs/migration.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po.adobe.com/nexus/content/groups/public/com/adobe/granite/crx2oak/"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mongodb://localhost:27017/aem-author?replicaset=replica1&amp;w=2" TargetMode="External"/><Relationship Id="rId4" Type="http://schemas.openxmlformats.org/officeDocument/2006/relationships/webSettings" Target="webSettings.xml"/><Relationship Id="rId9" Type="http://schemas.openxmlformats.org/officeDocument/2006/relationships/hyperlink" Target="https://helpx.adobe.com/experience-manager/6-3/sites/deploying/using/revision-cleanup.html" TargetMode="Externa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1410</TotalTime>
  <Pages>8</Pages>
  <Words>1664</Words>
  <Characters>9488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Maggon</dc:creator>
  <cp:keywords/>
  <dc:description/>
  <cp:lastModifiedBy>Mayank Maggon</cp:lastModifiedBy>
  <cp:revision>6</cp:revision>
  <dcterms:created xsi:type="dcterms:W3CDTF">2018-01-05T07:07:00Z</dcterms:created>
  <dcterms:modified xsi:type="dcterms:W3CDTF">2018-01-09T04:29:00Z</dcterms:modified>
</cp:coreProperties>
</file>