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796" w:rsidRDefault="00D56796" w:rsidP="001E5A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D56796">
        <w:rPr>
          <w:rFonts w:asciiTheme="majorHAnsi" w:hAnsiTheme="majorHAnsi" w:cs="Calibri"/>
          <w:color w:val="000000"/>
          <w:sz w:val="24"/>
          <w:szCs w:val="24"/>
        </w:rPr>
        <w:t>If the scores for a given sample distribution are:  32 32 35 36 37 38 38 39 39 39 40 40 42 45, Find the Variance and The Standard Deviation</w:t>
      </w:r>
    </w:p>
    <w:p w:rsidR="00D56796" w:rsidRDefault="00D56796" w:rsidP="001E5A0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D56796">
        <w:rPr>
          <w:rFonts w:asciiTheme="majorHAnsi" w:hAnsiTheme="majorHAnsi" w:cs="Calibri"/>
          <w:b/>
          <w:color w:val="000000"/>
          <w:sz w:val="24"/>
          <w:szCs w:val="24"/>
        </w:rPr>
        <w:t>Answer:</w:t>
      </w:r>
      <w:r w:rsidR="00477F71">
        <w:rPr>
          <w:rFonts w:asciiTheme="majorHAnsi" w:hAnsiTheme="majorHAnsi" w:cs="Calibri"/>
          <w:b/>
          <w:color w:val="000000"/>
          <w:sz w:val="24"/>
          <w:szCs w:val="24"/>
        </w:rPr>
        <w:t xml:space="preserve"> </w:t>
      </w:r>
    </w:p>
    <w:p w:rsidR="00967066" w:rsidRDefault="00967066" w:rsidP="001E5A0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967066">
        <w:rPr>
          <w:rFonts w:asciiTheme="majorHAnsi" w:hAnsiTheme="majorHAnsi" w:cs="Calibri"/>
          <w:color w:val="000000"/>
          <w:sz w:val="24"/>
          <w:szCs w:val="24"/>
        </w:rPr>
        <w:t xml:space="preserve">Since 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its sample distribution and not population distribution, the formula used is </w:t>
      </w:r>
    </w:p>
    <w:p w:rsidR="00967066" w:rsidRDefault="00967066" w:rsidP="001E5A0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Calibri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33F0589" wp14:editId="116FC91E">
            <wp:extent cx="1107281" cy="428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9821" cy="43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158" w:type="dxa"/>
        <w:tblInd w:w="704" w:type="dxa"/>
        <w:tblLook w:val="04A0" w:firstRow="1" w:lastRow="0" w:firstColumn="1" w:lastColumn="0" w:noHBand="0" w:noVBand="1"/>
      </w:tblPr>
      <w:tblGrid>
        <w:gridCol w:w="2460"/>
        <w:gridCol w:w="880"/>
        <w:gridCol w:w="1358"/>
        <w:gridCol w:w="1460"/>
      </w:tblGrid>
      <w:tr w:rsidR="00967066" w:rsidRPr="00967066" w:rsidTr="00967066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i/>
                <w:iCs/>
                <w:color w:val="000000"/>
                <w:lang w:eastAsia="en-IN"/>
              </w:rPr>
              <w:t>X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i/>
                <w:iCs/>
                <w:color w:val="000000"/>
                <w:lang w:eastAsia="en-IN"/>
              </w:rPr>
              <w:t>(X-Average)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i/>
                <w:i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i/>
                <w:iCs/>
                <w:color w:val="000000"/>
                <w:lang w:eastAsia="en-IN"/>
              </w:rPr>
              <w:t>(X-Average)^2</w:t>
            </w:r>
          </w:p>
        </w:tc>
      </w:tr>
      <w:tr w:rsidR="00967066" w:rsidRPr="00967066" w:rsidTr="00967066">
        <w:trPr>
          <w:trHeight w:val="31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-6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36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-6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36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-3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9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-2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4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-1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1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0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0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1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1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39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1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40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4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40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4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42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16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X14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45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49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Average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38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 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Total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162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S^2 - Sample Variance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 xml:space="preserve"> 12.46 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 </w:t>
            </w:r>
          </w:p>
        </w:tc>
      </w:tr>
      <w:tr w:rsidR="00967066" w:rsidRPr="00967066" w:rsidTr="00967066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Standard Deviation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 xml:space="preserve">   3.53 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 </w:t>
            </w:r>
          </w:p>
        </w:tc>
      </w:tr>
    </w:tbl>
    <w:p w:rsidR="00967066" w:rsidRDefault="00967066" w:rsidP="001E5A0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tbl>
      <w:tblPr>
        <w:tblW w:w="4056" w:type="dxa"/>
        <w:tblInd w:w="704" w:type="dxa"/>
        <w:tblLook w:val="04A0" w:firstRow="1" w:lastRow="0" w:firstColumn="1" w:lastColumn="0" w:noHBand="0" w:noVBand="1"/>
      </w:tblPr>
      <w:tblGrid>
        <w:gridCol w:w="3340"/>
        <w:gridCol w:w="716"/>
      </w:tblGrid>
      <w:tr w:rsidR="00967066" w:rsidRPr="00967066" w:rsidTr="00967066">
        <w:trPr>
          <w:trHeight w:val="300"/>
        </w:trPr>
        <w:tc>
          <w:tcPr>
            <w:tcW w:w="4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b/>
                <w:bCs/>
                <w:color w:val="000000"/>
                <w:lang w:eastAsia="en-IN"/>
              </w:rPr>
              <w:t>USING EXCEL FORMULA</w:t>
            </w:r>
          </w:p>
        </w:tc>
      </w:tr>
      <w:tr w:rsidR="00967066" w:rsidRPr="00967066" w:rsidTr="00967066">
        <w:trPr>
          <w:trHeight w:val="23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S^2 - Sample Variance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 xml:space="preserve">    11.57 </w:t>
            </w:r>
          </w:p>
        </w:tc>
      </w:tr>
      <w:tr w:rsidR="00967066" w:rsidRPr="00967066" w:rsidTr="00967066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>Standard Deviation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066" w:rsidRPr="00967066" w:rsidRDefault="00967066" w:rsidP="001E5A09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color w:val="000000"/>
                <w:lang w:eastAsia="en-IN"/>
              </w:rPr>
            </w:pPr>
            <w:r w:rsidRPr="00967066">
              <w:rPr>
                <w:rFonts w:ascii="Calibri Light" w:eastAsia="Times New Roman" w:hAnsi="Calibri Light" w:cs="Times New Roman"/>
                <w:color w:val="000000"/>
                <w:lang w:eastAsia="en-IN"/>
              </w:rPr>
              <w:t xml:space="preserve">       3.40 </w:t>
            </w:r>
          </w:p>
        </w:tc>
      </w:tr>
    </w:tbl>
    <w:p w:rsidR="00967066" w:rsidRPr="00967066" w:rsidRDefault="00967066" w:rsidP="001E5A0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D56796" w:rsidRPr="00D56796" w:rsidRDefault="00D56796" w:rsidP="001E5A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D56796">
        <w:rPr>
          <w:rFonts w:asciiTheme="majorHAnsi" w:hAnsiTheme="majorHAnsi" w:cs="Calibri"/>
          <w:color w:val="000000"/>
          <w:sz w:val="24"/>
          <w:szCs w:val="24"/>
        </w:rPr>
        <w:t>The following table shows percent variations of two financial indices, the NYSE (New York Stock Exchange ) and the NASDAQ composite (National Association of Securities Dealers Automated Quotation) in 10 consecutive days:</w:t>
      </w:r>
    </w:p>
    <w:p w:rsidR="00D56796" w:rsidRPr="00D56796" w:rsidRDefault="00D56796" w:rsidP="001E5A0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D56796">
        <w:rPr>
          <w:rFonts w:asciiTheme="majorHAnsi" w:hAnsiTheme="majorHAnsi"/>
          <w:noProof/>
          <w:lang w:eastAsia="en-IN"/>
        </w:rPr>
        <w:drawing>
          <wp:inline distT="0" distB="0" distL="0" distR="0" wp14:anchorId="23DAB1C6" wp14:editId="59C0E045">
            <wp:extent cx="5731510" cy="749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796" w:rsidRDefault="00D56796" w:rsidP="001E5A0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D56796">
        <w:rPr>
          <w:rFonts w:asciiTheme="majorHAnsi" w:hAnsiTheme="majorHAnsi" w:cs="Calibri"/>
          <w:color w:val="000000"/>
          <w:sz w:val="24"/>
          <w:szCs w:val="24"/>
        </w:rPr>
        <w:t>Use a suitable measure to quantify the dependence between the variations of the   two indices and comment on the result</w:t>
      </w:r>
    </w:p>
    <w:p w:rsidR="00D56796" w:rsidRDefault="00D56796" w:rsidP="001E5A0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D56796">
        <w:rPr>
          <w:rFonts w:asciiTheme="majorHAnsi" w:hAnsiTheme="majorHAnsi" w:cs="Calibri"/>
          <w:b/>
          <w:color w:val="000000"/>
          <w:sz w:val="24"/>
          <w:szCs w:val="24"/>
        </w:rPr>
        <w:t>Answer:</w:t>
      </w:r>
    </w:p>
    <w:p w:rsidR="00AF722C" w:rsidRPr="00D56796" w:rsidRDefault="001E5A09" w:rsidP="00F67B9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 w:cs="Calibri"/>
          <w:color w:val="000000"/>
          <w:sz w:val="24"/>
          <w:szCs w:val="24"/>
        </w:rPr>
        <w:t xml:space="preserve">The suitable measure is CORRELATION CO-EFFICIENT. (Since the magnitude of COVARIANCE is not easy to measure). There is NO CORRELATION between the two </w:t>
      </w:r>
      <w:bookmarkStart w:id="0" w:name="_GoBack"/>
      <w:bookmarkEnd w:id="0"/>
    </w:p>
    <w:sectPr w:rsidR="00AF722C" w:rsidRPr="00D56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32CA3"/>
    <w:multiLevelType w:val="hybridMultilevel"/>
    <w:tmpl w:val="79402B9C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62491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13D0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A6B5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25014"/>
    <w:multiLevelType w:val="hybridMultilevel"/>
    <w:tmpl w:val="B6042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2C"/>
    <w:rsid w:val="001E5A09"/>
    <w:rsid w:val="00477F71"/>
    <w:rsid w:val="005E498A"/>
    <w:rsid w:val="00967066"/>
    <w:rsid w:val="009F32A4"/>
    <w:rsid w:val="00AF722C"/>
    <w:rsid w:val="00B75DA6"/>
    <w:rsid w:val="00D56796"/>
    <w:rsid w:val="00F6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CD7EB-ACEE-4B14-9BDB-D59F0315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96"/>
    <w:pPr>
      <w:ind w:left="720"/>
      <w:contextualSpacing/>
    </w:pPr>
  </w:style>
  <w:style w:type="table" w:styleId="TableGrid">
    <w:name w:val="Table Grid"/>
    <w:basedOn w:val="TableNormal"/>
    <w:uiPriority w:val="39"/>
    <w:rsid w:val="00D5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3</cp:revision>
  <dcterms:created xsi:type="dcterms:W3CDTF">2016-12-26T10:43:00Z</dcterms:created>
  <dcterms:modified xsi:type="dcterms:W3CDTF">2016-12-26T10:44:00Z</dcterms:modified>
</cp:coreProperties>
</file>