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54"/>
          <w:szCs w:val="54"/>
        </w:rPr>
      </w:pPr>
      <w:r w:rsidDel="00000000" w:rsidR="00000000" w:rsidRPr="00000000">
        <w:rPr>
          <w:rtl w:val="0"/>
        </w:rPr>
      </w:r>
    </w:p>
    <w:p w:rsidR="00000000" w:rsidDel="00000000" w:rsidP="00000000" w:rsidRDefault="00000000" w:rsidRPr="00000000" w14:paraId="00000002">
      <w:pPr>
        <w:jc w:val="center"/>
        <w:rPr>
          <w:b w:val="1"/>
          <w:sz w:val="54"/>
          <w:szCs w:val="54"/>
        </w:rPr>
      </w:pPr>
      <w:r w:rsidDel="00000000" w:rsidR="00000000" w:rsidRPr="00000000">
        <w:rPr>
          <w:rtl w:val="0"/>
        </w:rPr>
      </w:r>
    </w:p>
    <w:p w:rsidR="00000000" w:rsidDel="00000000" w:rsidP="00000000" w:rsidRDefault="00000000" w:rsidRPr="00000000" w14:paraId="00000003">
      <w:pPr>
        <w:jc w:val="center"/>
        <w:rPr>
          <w:b w:val="1"/>
          <w:sz w:val="80"/>
          <w:szCs w:val="80"/>
        </w:rPr>
      </w:pPr>
      <w:r w:rsidDel="00000000" w:rsidR="00000000" w:rsidRPr="00000000">
        <w:rPr>
          <w:b w:val="1"/>
          <w:sz w:val="54"/>
          <w:szCs w:val="54"/>
          <w:rtl w:val="0"/>
        </w:rPr>
        <w:t xml:space="preserve">FIFA 24 Player Value Prediction and Analysis Using Player Performance Metrics</w:t>
      </w: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rPr>
      </w:pPr>
      <w:r w:rsidDel="00000000" w:rsidR="00000000" w:rsidRPr="00000000">
        <w:rPr>
          <w:rtl w:val="0"/>
        </w:rPr>
      </w:r>
    </w:p>
    <w:tbl>
      <w:tblPr>
        <w:tblStyle w:val="Table1"/>
        <w:tblpPr w:leftFromText="180" w:rightFromText="180" w:topFromText="180" w:bottomFromText="180" w:vertAnchor="text" w:horzAnchor="text" w:tblpX="1170" w:tblpY="0"/>
        <w:tblW w:w="68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0"/>
        <w:gridCol w:w="1740"/>
        <w:tblGridChange w:id="0">
          <w:tblGrid>
            <w:gridCol w:w="5100"/>
            <w:gridCol w:w="1740"/>
          </w:tblGrid>
        </w:tblGridChange>
      </w:tblGrid>
      <w:tr>
        <w:trPr>
          <w:cantSplit w:val="0"/>
          <w:tblHeader w:val="0"/>
        </w:trPr>
        <w:tc>
          <w:tcPr/>
          <w:p w:rsidR="00000000" w:rsidDel="00000000" w:rsidP="00000000" w:rsidRDefault="00000000" w:rsidRPr="00000000" w14:paraId="0000000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  Name</w:t>
            </w:r>
          </w:p>
        </w:tc>
        <w:tc>
          <w:tcPr/>
          <w:p w:rsidR="00000000" w:rsidDel="00000000" w:rsidP="00000000" w:rsidRDefault="00000000" w:rsidRPr="00000000" w14:paraId="0000000C">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Netid</w:t>
            </w:r>
          </w:p>
        </w:tc>
      </w:tr>
      <w:tr>
        <w:trPr>
          <w:cantSplit w:val="0"/>
          <w:tblHeader w:val="0"/>
        </w:trPr>
        <w:tc>
          <w:tcPr/>
          <w:p w:rsidR="00000000" w:rsidDel="00000000" w:rsidP="00000000" w:rsidRDefault="00000000" w:rsidRPr="00000000" w14:paraId="0000000D">
            <w:pPr>
              <w:numPr>
                <w:ilvl w:val="0"/>
                <w:numId w:val="1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Suneeth Kunche</w:t>
            </w:r>
          </w:p>
        </w:tc>
        <w:tc>
          <w:tcPr/>
          <w:p w:rsidR="00000000" w:rsidDel="00000000" w:rsidP="00000000" w:rsidRDefault="00000000" w:rsidRPr="00000000" w14:paraId="000000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ks1983</w:t>
            </w:r>
          </w:p>
        </w:tc>
      </w:tr>
      <w:tr>
        <w:trPr>
          <w:cantSplit w:val="0"/>
          <w:tblHeader w:val="0"/>
        </w:trPr>
        <w:tc>
          <w:tcPr/>
          <w:p w:rsidR="00000000" w:rsidDel="00000000" w:rsidP="00000000" w:rsidRDefault="00000000" w:rsidRPr="00000000" w14:paraId="0000000F">
            <w:pPr>
              <w:numPr>
                <w:ilvl w:val="0"/>
                <w:numId w:val="1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Ram Sampreeth Budireddy</w:t>
            </w:r>
            <w:r w:rsidDel="00000000" w:rsidR="00000000" w:rsidRPr="00000000">
              <w:rPr>
                <w:rtl w:val="0"/>
              </w:rPr>
            </w:r>
          </w:p>
        </w:tc>
        <w:tc>
          <w:tcPr/>
          <w:p w:rsidR="00000000" w:rsidDel="00000000" w:rsidP="00000000" w:rsidRDefault="00000000" w:rsidRPr="00000000" w14:paraId="000000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rb1424</w:t>
            </w:r>
          </w:p>
        </w:tc>
      </w:tr>
      <w:tr>
        <w:trPr>
          <w:cantSplit w:val="0"/>
          <w:tblHeader w:val="0"/>
        </w:trPr>
        <w:tc>
          <w:tcPr/>
          <w:p w:rsidR="00000000" w:rsidDel="00000000" w:rsidP="00000000" w:rsidRDefault="00000000" w:rsidRPr="00000000" w14:paraId="00000011">
            <w:pPr>
              <w:numPr>
                <w:ilvl w:val="0"/>
                <w:numId w:val="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Amrutha Karuturi</w:t>
            </w:r>
            <w:r w:rsidDel="00000000" w:rsidR="00000000" w:rsidRPr="00000000">
              <w:rPr>
                <w:rtl w:val="0"/>
              </w:rPr>
            </w:r>
          </w:p>
        </w:tc>
        <w:tc>
          <w:tcPr/>
          <w:p w:rsidR="00000000" w:rsidDel="00000000" w:rsidP="00000000" w:rsidRDefault="00000000" w:rsidRPr="00000000" w14:paraId="000000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ak2508</w:t>
            </w:r>
          </w:p>
        </w:tc>
      </w:tr>
      <w:tr>
        <w:trPr>
          <w:cantSplit w:val="0"/>
          <w:tblHeader w:val="0"/>
        </w:trPr>
        <w:tc>
          <w:tcPr/>
          <w:p w:rsidR="00000000" w:rsidDel="00000000" w:rsidP="00000000" w:rsidRDefault="00000000" w:rsidRPr="00000000" w14:paraId="00000013">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Arvind Chary Padala</w:t>
            </w:r>
            <w:r w:rsidDel="00000000" w:rsidR="00000000" w:rsidRPr="00000000">
              <w:rPr>
                <w:rtl w:val="0"/>
              </w:rPr>
            </w:r>
          </w:p>
        </w:tc>
        <w:tc>
          <w:tcPr/>
          <w:p w:rsidR="00000000" w:rsidDel="00000000" w:rsidP="00000000" w:rsidRDefault="00000000" w:rsidRPr="00000000" w14:paraId="000000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ap2522</w:t>
            </w:r>
          </w:p>
        </w:tc>
      </w:tr>
    </w:tbl>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TABLE OF CONTENTS</w:t>
      </w:r>
    </w:p>
    <w:p w:rsidR="00000000" w:rsidDel="00000000" w:rsidP="00000000" w:rsidRDefault="00000000" w:rsidRPr="00000000" w14:paraId="00000032">
      <w:pPr>
        <w:jc w:val="center"/>
        <w:rPr>
          <w:rFonts w:ascii="Times New Roman" w:cs="Times New Roman" w:eastAsia="Times New Roman" w:hAnsi="Times New Roman"/>
          <w:sz w:val="40"/>
          <w:szCs w:val="40"/>
          <w:u w:val="single"/>
        </w:rPr>
      </w:pPr>
      <w:r w:rsidDel="00000000" w:rsidR="00000000" w:rsidRPr="00000000">
        <w:rPr>
          <w:rtl w:val="0"/>
        </w:rPr>
      </w:r>
    </w:p>
    <w:p w:rsidR="00000000" w:rsidDel="00000000" w:rsidP="00000000" w:rsidRDefault="00000000" w:rsidRPr="00000000" w14:paraId="00000033">
      <w:pPr>
        <w:jc w:val="left"/>
        <w:rPr>
          <w:rFonts w:ascii="Times New Roman" w:cs="Times New Roman" w:eastAsia="Times New Roman" w:hAnsi="Times New Roman"/>
          <w:sz w:val="40"/>
          <w:szCs w:val="40"/>
          <w:u w:val="single"/>
        </w:rPr>
      </w:pPr>
      <w:r w:rsidDel="00000000" w:rsidR="00000000" w:rsidRPr="00000000">
        <w:rPr>
          <w:rtl w:val="0"/>
        </w:rPr>
      </w:r>
    </w:p>
    <w:p w:rsidR="00000000" w:rsidDel="00000000" w:rsidP="00000000" w:rsidRDefault="00000000" w:rsidRPr="00000000" w14:paraId="00000034">
      <w:pPr>
        <w:jc w:val="left"/>
        <w:rPr>
          <w:rFonts w:ascii="Times New Roman" w:cs="Times New Roman" w:eastAsia="Times New Roman" w:hAnsi="Times New Roman"/>
          <w:sz w:val="40"/>
          <w:szCs w:val="40"/>
          <w:u w:val="single"/>
        </w:rPr>
      </w:pPr>
      <w:r w:rsidDel="00000000" w:rsidR="00000000" w:rsidRPr="00000000">
        <w:rPr>
          <w:rtl w:val="0"/>
        </w:rPr>
      </w:r>
    </w:p>
    <w:p w:rsidR="00000000" w:rsidDel="00000000" w:rsidP="00000000" w:rsidRDefault="00000000" w:rsidRPr="00000000" w14:paraId="00000035">
      <w:pPr>
        <w:jc w:val="left"/>
        <w:rPr>
          <w:rFonts w:ascii="Times New Roman" w:cs="Times New Roman" w:eastAsia="Times New Roman" w:hAnsi="Times New Roman"/>
          <w:sz w:val="40"/>
          <w:szCs w:val="40"/>
          <w:u w:val="single"/>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25"/>
        <w:gridCol w:w="1575"/>
        <w:tblGridChange w:id="0">
          <w:tblGrid>
            <w:gridCol w:w="7425"/>
            <w:gridCol w:w="1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EDA</w:t>
            </w:r>
          </w:p>
          <w:p w:rsidR="00000000" w:rsidDel="00000000" w:rsidP="00000000" w:rsidRDefault="00000000" w:rsidRPr="00000000" w14:paraId="0000003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 Description</w:t>
            </w:r>
          </w:p>
          <w:p w:rsidR="00000000" w:rsidDel="00000000" w:rsidP="00000000" w:rsidRDefault="00000000" w:rsidRPr="00000000" w14:paraId="0000003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 PreProcessing</w:t>
            </w:r>
          </w:p>
          <w:p w:rsidR="00000000" w:rsidDel="00000000" w:rsidP="00000000" w:rsidRDefault="00000000" w:rsidRPr="00000000" w14:paraId="0000003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Visualisation</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Methodology</w:t>
            </w:r>
          </w:p>
          <w:p w:rsidR="00000000" w:rsidDel="00000000" w:rsidP="00000000" w:rsidRDefault="00000000" w:rsidRPr="00000000" w14:paraId="0000004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Modelling</w:t>
            </w:r>
          </w:p>
          <w:p w:rsidR="00000000" w:rsidDel="00000000" w:rsidP="00000000" w:rsidRDefault="00000000" w:rsidRPr="00000000" w14:paraId="0000004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Hypothesis Testing</w:t>
            </w:r>
          </w:p>
          <w:p w:rsidR="00000000" w:rsidDel="00000000" w:rsidP="00000000" w:rsidRDefault="00000000" w:rsidRPr="00000000" w14:paraId="0000004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Model 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w:t>
            </w:r>
          </w:p>
        </w:tc>
      </w:tr>
    </w:tbl>
    <w:p w:rsidR="00000000" w:rsidDel="00000000" w:rsidP="00000000" w:rsidRDefault="00000000" w:rsidRPr="00000000" w14:paraId="00000049">
      <w:pPr>
        <w:jc w:val="left"/>
        <w:rPr>
          <w:rFonts w:ascii="Times New Roman" w:cs="Times New Roman" w:eastAsia="Times New Roman" w:hAnsi="Times New Roman"/>
          <w:sz w:val="40"/>
          <w:szCs w:val="40"/>
          <w:u w:val="single"/>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rFonts w:ascii="Calibri" w:cs="Calibri" w:eastAsia="Calibri" w:hAnsi="Calibri"/>
          <w:b w:val="1"/>
          <w:sz w:val="38"/>
          <w:szCs w:val="38"/>
        </w:rPr>
      </w:pPr>
      <w:r w:rsidDel="00000000" w:rsidR="00000000" w:rsidRPr="00000000">
        <w:rPr>
          <w:rtl w:val="0"/>
        </w:rPr>
        <w:t xml:space="preserve">                                    </w:t>
      </w:r>
      <w:r w:rsidDel="00000000" w:rsidR="00000000" w:rsidRPr="00000000">
        <w:rPr>
          <w:rFonts w:ascii="Calibri" w:cs="Calibri" w:eastAsia="Calibri" w:hAnsi="Calibri"/>
          <w:b w:val="1"/>
          <w:sz w:val="38"/>
          <w:szCs w:val="38"/>
          <w:rtl w:val="0"/>
        </w:rPr>
        <w:t xml:space="preserve"> </w:t>
      </w:r>
    </w:p>
    <w:p w:rsidR="00000000" w:rsidDel="00000000" w:rsidP="00000000" w:rsidRDefault="00000000" w:rsidRPr="00000000" w14:paraId="00000050">
      <w:pPr>
        <w:jc w:val="both"/>
        <w:rPr>
          <w:rFonts w:ascii="Calibri" w:cs="Calibri" w:eastAsia="Calibri" w:hAnsi="Calibri"/>
          <w:b w:val="1"/>
          <w:sz w:val="38"/>
          <w:szCs w:val="38"/>
        </w:rPr>
      </w:pPr>
      <w:r w:rsidDel="00000000" w:rsidR="00000000" w:rsidRPr="00000000">
        <w:rPr>
          <w:rtl w:val="0"/>
        </w:rPr>
      </w:r>
    </w:p>
    <w:p w:rsidR="00000000" w:rsidDel="00000000" w:rsidP="00000000" w:rsidRDefault="00000000" w:rsidRPr="00000000" w14:paraId="00000051">
      <w:pPr>
        <w:jc w:val="center"/>
        <w:rPr>
          <w:rFonts w:ascii="Calibri" w:cs="Calibri" w:eastAsia="Calibri" w:hAnsi="Calibri"/>
          <w:b w:val="1"/>
          <w:sz w:val="38"/>
          <w:szCs w:val="38"/>
        </w:rPr>
      </w:pPr>
      <w:r w:rsidDel="00000000" w:rsidR="00000000" w:rsidRPr="00000000">
        <w:rPr>
          <w:rtl w:val="0"/>
        </w:rPr>
      </w:r>
    </w:p>
    <w:p w:rsidR="00000000" w:rsidDel="00000000" w:rsidP="00000000" w:rsidRDefault="00000000" w:rsidRPr="00000000" w14:paraId="00000052">
      <w:pPr>
        <w:jc w:val="center"/>
        <w:rPr>
          <w:rFonts w:ascii="Calibri" w:cs="Calibri" w:eastAsia="Calibri" w:hAnsi="Calibri"/>
          <w:b w:val="1"/>
          <w:sz w:val="38"/>
          <w:szCs w:val="38"/>
        </w:rPr>
      </w:pPr>
      <w:r w:rsidDel="00000000" w:rsidR="00000000" w:rsidRPr="00000000">
        <w:rPr>
          <w:rtl w:val="0"/>
        </w:rPr>
      </w:r>
    </w:p>
    <w:p w:rsidR="00000000" w:rsidDel="00000000" w:rsidP="00000000" w:rsidRDefault="00000000" w:rsidRPr="00000000" w14:paraId="00000053">
      <w:pPr>
        <w:jc w:val="center"/>
        <w:rPr>
          <w:rFonts w:ascii="Calibri" w:cs="Calibri" w:eastAsia="Calibri" w:hAnsi="Calibri"/>
          <w:b w:val="1"/>
          <w:sz w:val="38"/>
          <w:szCs w:val="38"/>
        </w:rPr>
      </w:pPr>
      <w:r w:rsidDel="00000000" w:rsidR="00000000" w:rsidRPr="00000000">
        <w:rPr>
          <w:rtl w:val="0"/>
        </w:rPr>
      </w:r>
    </w:p>
    <w:p w:rsidR="00000000" w:rsidDel="00000000" w:rsidP="00000000" w:rsidRDefault="00000000" w:rsidRPr="00000000" w14:paraId="00000054">
      <w:pPr>
        <w:jc w:val="center"/>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ABSTRACT </w:t>
      </w:r>
    </w:p>
    <w:p w:rsidR="00000000" w:rsidDel="00000000" w:rsidP="00000000" w:rsidRDefault="00000000" w:rsidRPr="00000000" w14:paraId="00000055">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This project delves into the domain of soccer player valuation by employing regression and hypothesis testing techniques on the FIFA 24 Player Stats Dataset. The primary objective is to predict player values using linear regression models, unravelling insights into the dynamics of market valuation. Additionally, the project explores the impact of various attributes on predicted values through hypothesis testing, offering a comprehensive understanding of the role-dependent dynamics in player valuation. The combination of regression analysis and hypothesis testing equips soccer clubs with valuable tools for budgeting and team optimization. We used a variety of regression approaches: the OLS model with log transformations and the OLS model with Box-Cox transformation. We checked Q-Q plots for residual normality and analysed the performance of the model on the basis of R2, adjusted R2, and Root Mean Squared Error (RMSE). </w:t>
      </w:r>
    </w:p>
    <w:p w:rsidR="00000000" w:rsidDel="00000000" w:rsidP="00000000" w:rsidRDefault="00000000" w:rsidRPr="00000000" w14:paraId="00000056">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7">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8">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9">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A">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B">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C">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D">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E">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F">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0">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1">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2">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3">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4">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5">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6">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7">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8">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9">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A">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B">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C">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D">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E">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F">
      <w:pPr>
        <w:jc w:val="center"/>
        <w:rPr>
          <w:rFonts w:ascii="Roboto" w:cs="Roboto" w:eastAsia="Roboto" w:hAnsi="Roboto"/>
          <w:color w:val="374151"/>
          <w:sz w:val="24"/>
          <w:szCs w:val="24"/>
        </w:rPr>
      </w:pPr>
      <w:r w:rsidDel="00000000" w:rsidR="00000000" w:rsidRPr="00000000">
        <w:rPr>
          <w:rFonts w:ascii="Calibri" w:cs="Calibri" w:eastAsia="Calibri" w:hAnsi="Calibri"/>
          <w:b w:val="1"/>
          <w:sz w:val="40"/>
          <w:szCs w:val="40"/>
          <w:u w:val="single"/>
          <w:rtl w:val="0"/>
        </w:rPr>
        <w:t xml:space="preserve">INTRODUCTION</w:t>
      </w:r>
      <w:r w:rsidDel="00000000" w:rsidR="00000000" w:rsidRPr="00000000">
        <w:rPr>
          <w:rtl w:val="0"/>
        </w:rPr>
      </w:r>
    </w:p>
    <w:p w:rsidR="00000000" w:rsidDel="00000000" w:rsidP="00000000" w:rsidRDefault="00000000" w:rsidRPr="00000000" w14:paraId="00000070">
      <w:pPr>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the context of professional soccer team management, the art of player valuation stands as a pivotal element, shaping decisions on financial resource allocation and team composition. This project centres around the FIFA 24 Player Stats Dataset, sourced from Kaggle, as a comprehensive source of information for understanding player valuation dynamics. The project unfolds with a twofold agenda: developing a reliable predictive model for player values and exploring the nuanced aspects of market valuation concerning player roles. Through the application of regression analysis and hypothesis testing, this project aspires to furnish soccer clubs with analytical tools for strategic decision-making.</w:t>
      </w:r>
    </w:p>
    <w:p w:rsidR="00000000" w:rsidDel="00000000" w:rsidP="00000000" w:rsidRDefault="00000000" w:rsidRPr="00000000" w14:paraId="0000007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Commencing with a meticulous exploration of the dataset, emphasis is placed on data cleaning and formatting to ensure the integrity of subsequent analyses. Outlier treatment and standard scaling further refine the dataset, rendering it amenable to in-depth scrutiny. Examination of collinearity and correlation patterns sheds light on the intricate relationships within player statistics, establishing a foundational understanding of the dataset.</w:t>
      </w:r>
    </w:p>
    <w:p w:rsidR="00000000" w:rsidDel="00000000" w:rsidP="00000000" w:rsidRDefault="00000000" w:rsidRPr="00000000" w14:paraId="0000007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4">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Subsequently, the project incorporates feature selection techniques to pinpoint the most influential factors in predicting player values. This step is integral for constructing a streamlined model that encapsulates the essence of player valuation within the FIFA 24 gaming environment.</w:t>
      </w:r>
    </w:p>
    <w:p w:rsidR="00000000" w:rsidDel="00000000" w:rsidP="00000000" w:rsidRDefault="00000000" w:rsidRPr="00000000" w14:paraId="0000007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modeling phase encompasses a spectrum of regression techniques, ranging from conventional Linear Regression to more sophisticated methods such as Ridge Regression, Lasso Regression, Random Forest Regression, and XGBoost. Each model is tailored to unveil distinct facets of the dataset, providing a comprehensive view of player valuation dynamics.</w:t>
      </w:r>
    </w:p>
    <w:p w:rsidR="00000000" w:rsidDel="00000000" w:rsidP="00000000" w:rsidRDefault="00000000" w:rsidRPr="00000000" w14:paraId="00000077">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Our approach revolves around employing Linear Regression as the primary predictive model. The essence of Linear Regression lies in finding the line of best fit that </w:t>
      </w:r>
      <w:r w:rsidDel="00000000" w:rsidR="00000000" w:rsidRPr="00000000">
        <w:rPr>
          <w:rFonts w:ascii="Roboto" w:cs="Roboto" w:eastAsia="Roboto" w:hAnsi="Roboto"/>
          <w:sz w:val="24"/>
          <w:szCs w:val="24"/>
          <w:rtl w:val="0"/>
        </w:rPr>
        <w:t xml:space="preserve">minimizes</w:t>
      </w:r>
      <w:r w:rsidDel="00000000" w:rsidR="00000000" w:rsidRPr="00000000">
        <w:rPr>
          <w:rFonts w:ascii="Roboto" w:cs="Roboto" w:eastAsia="Roboto" w:hAnsi="Roboto"/>
          <w:sz w:val="24"/>
          <w:szCs w:val="24"/>
          <w:rtl w:val="0"/>
        </w:rPr>
        <w:t xml:space="preserve"> the sum of squared differences between observed data and predicted values. In this context, the project seeks to uncover the linear relationships between player statistics and market values.</w:t>
      </w:r>
    </w:p>
    <w:p w:rsidR="00000000" w:rsidDel="00000000" w:rsidP="00000000" w:rsidRDefault="00000000" w:rsidRPr="00000000" w14:paraId="00000078">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To enhance the predictive performance of our linear regression model, in a parallel fashion, we perform logarithmic and box-cox transformations on the dependent variable, the player value(Million) or ‘y'. These transformations serve the dual purpose of normalizing the distribution of the dependent variable and </w:t>
      </w:r>
      <w:r w:rsidDel="00000000" w:rsidR="00000000" w:rsidRPr="00000000">
        <w:rPr>
          <w:rFonts w:ascii="Roboto" w:cs="Roboto" w:eastAsia="Roboto" w:hAnsi="Roboto"/>
          <w:sz w:val="24"/>
          <w:szCs w:val="24"/>
          <w:rtl w:val="0"/>
        </w:rPr>
        <w:t xml:space="preserve">stabilizing</w:t>
      </w:r>
      <w:r w:rsidDel="00000000" w:rsidR="00000000" w:rsidRPr="00000000">
        <w:rPr>
          <w:rFonts w:ascii="Roboto" w:cs="Roboto" w:eastAsia="Roboto" w:hAnsi="Roboto"/>
          <w:sz w:val="24"/>
          <w:szCs w:val="24"/>
          <w:rtl w:val="0"/>
        </w:rPr>
        <w:t xml:space="preserve"> its variance, making it more suitable for application in an OLS regression model.</w:t>
      </w:r>
    </w:p>
    <w:p w:rsidR="00000000" w:rsidDel="00000000" w:rsidP="00000000" w:rsidRDefault="00000000" w:rsidRPr="00000000" w14:paraId="0000007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parallel with regression analysis, the project engages in hypothesis testing to discern whether player roles significantly impact predicted values. This examination adds depth to our understanding, unraveling role-dependent dynamics contributing to a player's market value.</w:t>
      </w:r>
    </w:p>
    <w:p w:rsidR="00000000" w:rsidDel="00000000" w:rsidP="00000000" w:rsidRDefault="00000000" w:rsidRPr="00000000" w14:paraId="0000007A">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Roboto" w:cs="Roboto" w:eastAsia="Roboto" w:hAnsi="Roboto"/>
          <w:color w:val="374151"/>
          <w:sz w:val="24"/>
          <w:szCs w:val="24"/>
        </w:rPr>
      </w:pPr>
      <w:r w:rsidDel="00000000" w:rsidR="00000000" w:rsidRPr="00000000">
        <w:rPr>
          <w:rFonts w:ascii="Roboto" w:cs="Roboto" w:eastAsia="Roboto" w:hAnsi="Roboto"/>
          <w:sz w:val="24"/>
          <w:szCs w:val="24"/>
          <w:rtl w:val="0"/>
        </w:rPr>
        <w:t xml:space="preserve">Beyond these conventional techniques, our analysis extends to advanced models such as Ridge Regression and Lasso Regression, which introduce regularisation to mitigate overfitting and enhance model generalization. Furthermore, the exploration of Random Forest Regression and XGBoost aims to harness the power of ensemble learning, capturing intricate patterns and interactions within player statistics.</w:t>
      </w:r>
      <w:r w:rsidDel="00000000" w:rsidR="00000000" w:rsidRPr="00000000">
        <w:rPr>
          <w:rtl w:val="0"/>
        </w:rPr>
      </w:r>
    </w:p>
    <w:p w:rsidR="00000000" w:rsidDel="00000000" w:rsidP="00000000" w:rsidRDefault="00000000" w:rsidRPr="00000000" w14:paraId="0000007B">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the pursuit of empowering soccer clubs with actionable insights, this project aspires to contribute a comprehensive understanding of individual player values and the intricate role-dependent dynamics that underpin the bidding and team-building processes in the realm of FIFA 24.</w:t>
      </w:r>
    </w:p>
    <w:p w:rsidR="00000000" w:rsidDel="00000000" w:rsidP="00000000" w:rsidRDefault="00000000" w:rsidRPr="00000000" w14:paraId="0000007C">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7D">
      <w:pPr>
        <w:jc w:val="center"/>
        <w:rPr>
          <w:rFonts w:ascii="Calibri" w:cs="Calibri" w:eastAsia="Calibri" w:hAnsi="Calibri"/>
          <w:b w:val="1"/>
          <w:sz w:val="26"/>
          <w:szCs w:val="26"/>
          <w:u w:val="single"/>
        </w:rPr>
      </w:pPr>
      <w:r w:rsidDel="00000000" w:rsidR="00000000" w:rsidRPr="00000000">
        <w:rPr>
          <w:rFonts w:ascii="Calibri" w:cs="Calibri" w:eastAsia="Calibri" w:hAnsi="Calibri"/>
          <w:b w:val="1"/>
          <w:sz w:val="40"/>
          <w:szCs w:val="40"/>
          <w:u w:val="single"/>
          <w:rtl w:val="0"/>
        </w:rPr>
        <w:t xml:space="preserve">Exploratory Data Analysis</w:t>
      </w:r>
      <w:r w:rsidDel="00000000" w:rsidR="00000000" w:rsidRPr="00000000">
        <w:rPr>
          <w:rtl w:val="0"/>
        </w:rPr>
      </w:r>
    </w:p>
    <w:p w:rsidR="00000000" w:rsidDel="00000000" w:rsidP="00000000" w:rsidRDefault="00000000" w:rsidRPr="00000000" w14:paraId="0000007E">
      <w:pPr>
        <w:jc w:val="center"/>
        <w:rPr>
          <w:rFonts w:ascii="Calibri" w:cs="Calibri" w:eastAsia="Calibri" w:hAnsi="Calibri"/>
          <w:b w:val="1"/>
          <w:sz w:val="26"/>
          <w:szCs w:val="26"/>
          <w:u w:val="single"/>
        </w:rPr>
      </w:pPr>
      <w:r w:rsidDel="00000000" w:rsidR="00000000" w:rsidRPr="00000000">
        <w:rPr>
          <w:rtl w:val="0"/>
        </w:rPr>
      </w:r>
    </w:p>
    <w:p w:rsidR="00000000" w:rsidDel="00000000" w:rsidP="00000000" w:rsidRDefault="00000000" w:rsidRPr="00000000" w14:paraId="0000007F">
      <w:pPr>
        <w:jc w:val="left"/>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Data Description:</w:t>
      </w:r>
    </w:p>
    <w:p w:rsidR="00000000" w:rsidDel="00000000" w:rsidP="00000000" w:rsidRDefault="00000000" w:rsidRPr="00000000" w14:paraId="00000080">
      <w:pPr>
        <w:jc w:val="left"/>
        <w:rPr>
          <w:rFonts w:ascii="Calibri" w:cs="Calibri" w:eastAsia="Calibri" w:hAnsi="Calibri"/>
          <w:sz w:val="32"/>
          <w:szCs w:val="32"/>
        </w:rPr>
      </w:pPr>
      <w:r w:rsidDel="00000000" w:rsidR="00000000" w:rsidRPr="00000000">
        <w:rPr>
          <w:sz w:val="23"/>
          <w:szCs w:val="23"/>
          <w:highlight w:val="white"/>
          <w:rtl w:val="0"/>
        </w:rPr>
        <w:t xml:space="preserve">The FIFA Football Players Dataset is a comprehensive collection of information about football (soccer) players from around the world. This dataset offers a wealth of attributes related to each player, making it a valuable resource for various analyses and insights into the realm of football, both for gaming enthusiasts and real-world sports enthusiasts</w:t>
      </w:r>
      <w:r w:rsidDel="00000000" w:rsidR="00000000" w:rsidRPr="00000000">
        <w:rPr>
          <w:rtl w:val="0"/>
        </w:rPr>
      </w:r>
    </w:p>
    <w:p w:rsidR="00000000" w:rsidDel="00000000" w:rsidP="00000000" w:rsidRDefault="00000000" w:rsidRPr="00000000" w14:paraId="00000081">
      <w:pPr>
        <w:jc w:val="left"/>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82">
      <w:pPr>
        <w:jc w:val="left"/>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Data overview:</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pacing w:after="240" w:lineRule="auto"/>
        <w:jc w:val="both"/>
        <w:rPr>
          <w:b w:val="1"/>
          <w:sz w:val="21"/>
          <w:szCs w:val="21"/>
        </w:rPr>
      </w:pPr>
      <w:r w:rsidDel="00000000" w:rsidR="00000000" w:rsidRPr="00000000">
        <w:rPr>
          <w:b w:val="1"/>
          <w:sz w:val="21"/>
          <w:szCs w:val="21"/>
          <w:rtl w:val="0"/>
        </w:rPr>
        <w:t xml:space="preserve">Attributes:</w:t>
      </w:r>
    </w:p>
    <w:p w:rsidR="00000000" w:rsidDel="00000000" w:rsidP="00000000" w:rsidRDefault="00000000" w:rsidRPr="00000000" w14:paraId="00000084">
      <w:pPr>
        <w:numPr>
          <w:ilvl w:val="0"/>
          <w:numId w:val="8"/>
        </w:numPr>
        <w:pBdr>
          <w:top w:color="auto" w:space="0" w:sz="0" w:val="none"/>
          <w:bottom w:color="auto" w:space="0" w:sz="0" w:val="none"/>
          <w:right w:color="auto" w:space="0" w:sz="0" w:val="none"/>
          <w:between w:color="auto" w:space="0" w:sz="0" w:val="none"/>
        </w:pBdr>
        <w:spacing w:after="0" w:afterAutospacing="0" w:before="480" w:lineRule="auto"/>
        <w:ind w:left="720" w:hanging="360"/>
        <w:jc w:val="both"/>
        <w:rPr>
          <w:color w:val="000000"/>
          <w:sz w:val="23"/>
          <w:szCs w:val="23"/>
        </w:rPr>
      </w:pPr>
      <w:r w:rsidDel="00000000" w:rsidR="00000000" w:rsidRPr="00000000">
        <w:rPr>
          <w:sz w:val="23"/>
          <w:szCs w:val="23"/>
          <w:rtl w:val="0"/>
        </w:rPr>
        <w:t xml:space="preserve">Player: The name of the football player.</w:t>
      </w:r>
    </w:p>
    <w:p w:rsidR="00000000" w:rsidDel="00000000" w:rsidP="00000000" w:rsidRDefault="00000000" w:rsidRPr="00000000" w14:paraId="00000085">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000000"/>
          <w:sz w:val="23"/>
          <w:szCs w:val="23"/>
        </w:rPr>
      </w:pPr>
      <w:r w:rsidDel="00000000" w:rsidR="00000000" w:rsidRPr="00000000">
        <w:rPr>
          <w:sz w:val="23"/>
          <w:szCs w:val="23"/>
          <w:rtl w:val="0"/>
        </w:rPr>
        <w:t xml:space="preserve">Country: The nationality or home country of the player.</w:t>
      </w:r>
    </w:p>
    <w:p w:rsidR="00000000" w:rsidDel="00000000" w:rsidP="00000000" w:rsidRDefault="00000000" w:rsidRPr="00000000" w14:paraId="00000086">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000000"/>
          <w:sz w:val="23"/>
          <w:szCs w:val="23"/>
        </w:rPr>
      </w:pPr>
      <w:r w:rsidDel="00000000" w:rsidR="00000000" w:rsidRPr="00000000">
        <w:rPr>
          <w:sz w:val="23"/>
          <w:szCs w:val="23"/>
          <w:rtl w:val="0"/>
        </w:rPr>
        <w:t xml:space="preserve">Height: The height of the player in </w:t>
      </w:r>
      <w:r w:rsidDel="00000000" w:rsidR="00000000" w:rsidRPr="00000000">
        <w:rPr>
          <w:sz w:val="23"/>
          <w:szCs w:val="23"/>
          <w:rtl w:val="0"/>
        </w:rPr>
        <w:t xml:space="preserve">centimeters</w:t>
      </w:r>
      <w:r w:rsidDel="00000000" w:rsidR="00000000" w:rsidRPr="00000000">
        <w:rPr>
          <w:sz w:val="23"/>
          <w:szCs w:val="23"/>
          <w:rtl w:val="0"/>
        </w:rPr>
        <w:t xml:space="preserve">.</w:t>
      </w:r>
    </w:p>
    <w:p w:rsidR="00000000" w:rsidDel="00000000" w:rsidP="00000000" w:rsidRDefault="00000000" w:rsidRPr="00000000" w14:paraId="00000087">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000000"/>
          <w:sz w:val="23"/>
          <w:szCs w:val="23"/>
        </w:rPr>
      </w:pPr>
      <w:r w:rsidDel="00000000" w:rsidR="00000000" w:rsidRPr="00000000">
        <w:rPr>
          <w:sz w:val="23"/>
          <w:szCs w:val="23"/>
          <w:rtl w:val="0"/>
        </w:rPr>
        <w:t xml:space="preserve">Weight: The weight of the player in kilograms.</w:t>
      </w:r>
    </w:p>
    <w:p w:rsidR="00000000" w:rsidDel="00000000" w:rsidP="00000000" w:rsidRDefault="00000000" w:rsidRPr="00000000" w14:paraId="00000088">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000000"/>
          <w:sz w:val="23"/>
          <w:szCs w:val="23"/>
        </w:rPr>
      </w:pPr>
      <w:r w:rsidDel="00000000" w:rsidR="00000000" w:rsidRPr="00000000">
        <w:rPr>
          <w:sz w:val="23"/>
          <w:szCs w:val="23"/>
          <w:rtl w:val="0"/>
        </w:rPr>
        <w:t xml:space="preserve">Age: The age of the player.</w:t>
      </w:r>
    </w:p>
    <w:p w:rsidR="00000000" w:rsidDel="00000000" w:rsidP="00000000" w:rsidRDefault="00000000" w:rsidRPr="00000000" w14:paraId="00000089">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000000"/>
          <w:sz w:val="23"/>
          <w:szCs w:val="23"/>
        </w:rPr>
      </w:pPr>
      <w:r w:rsidDel="00000000" w:rsidR="00000000" w:rsidRPr="00000000">
        <w:rPr>
          <w:sz w:val="23"/>
          <w:szCs w:val="23"/>
          <w:rtl w:val="0"/>
        </w:rPr>
        <w:t xml:space="preserve">Club: The club to which the player is currently affiliated.</w:t>
      </w:r>
    </w:p>
    <w:p w:rsidR="00000000" w:rsidDel="00000000" w:rsidP="00000000" w:rsidRDefault="00000000" w:rsidRPr="00000000" w14:paraId="0000008A">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000000"/>
          <w:sz w:val="23"/>
          <w:szCs w:val="23"/>
        </w:rPr>
      </w:pPr>
      <w:r w:rsidDel="00000000" w:rsidR="00000000" w:rsidRPr="00000000">
        <w:rPr>
          <w:sz w:val="23"/>
          <w:szCs w:val="23"/>
          <w:rtl w:val="0"/>
        </w:rPr>
        <w:t xml:space="preserve">Ball Control: Player's skill in controlling the ball.</w:t>
      </w:r>
    </w:p>
    <w:p w:rsidR="00000000" w:rsidDel="00000000" w:rsidP="00000000" w:rsidRDefault="00000000" w:rsidRPr="00000000" w14:paraId="0000008B">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000000"/>
          <w:sz w:val="23"/>
          <w:szCs w:val="23"/>
        </w:rPr>
      </w:pPr>
      <w:r w:rsidDel="00000000" w:rsidR="00000000" w:rsidRPr="00000000">
        <w:rPr>
          <w:sz w:val="23"/>
          <w:szCs w:val="23"/>
          <w:rtl w:val="0"/>
        </w:rPr>
        <w:t xml:space="preserve">Dribbling: Player's dribbling ability.</w:t>
      </w:r>
    </w:p>
    <w:p w:rsidR="00000000" w:rsidDel="00000000" w:rsidP="00000000" w:rsidRDefault="00000000" w:rsidRPr="00000000" w14:paraId="0000008C">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000000"/>
          <w:sz w:val="23"/>
          <w:szCs w:val="23"/>
        </w:rPr>
      </w:pPr>
      <w:r w:rsidDel="00000000" w:rsidR="00000000" w:rsidRPr="00000000">
        <w:rPr>
          <w:sz w:val="23"/>
          <w:szCs w:val="23"/>
          <w:rtl w:val="0"/>
        </w:rPr>
        <w:t xml:space="preserve">Marking: Player's marking skill.</w:t>
      </w:r>
    </w:p>
    <w:p w:rsidR="00000000" w:rsidDel="00000000" w:rsidP="00000000" w:rsidRDefault="00000000" w:rsidRPr="00000000" w14:paraId="0000008D">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000000"/>
          <w:sz w:val="23"/>
          <w:szCs w:val="23"/>
        </w:rPr>
      </w:pPr>
      <w:r w:rsidDel="00000000" w:rsidR="00000000" w:rsidRPr="00000000">
        <w:rPr>
          <w:sz w:val="23"/>
          <w:szCs w:val="23"/>
          <w:rtl w:val="0"/>
        </w:rPr>
        <w:t xml:space="preserve">Slide Tackle: Player's ability to perform slide tackles.</w:t>
      </w:r>
    </w:p>
    <w:p w:rsidR="00000000" w:rsidDel="00000000" w:rsidP="00000000" w:rsidRDefault="00000000" w:rsidRPr="00000000" w14:paraId="0000008E">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000000"/>
          <w:sz w:val="23"/>
          <w:szCs w:val="23"/>
        </w:rPr>
      </w:pPr>
      <w:r w:rsidDel="00000000" w:rsidR="00000000" w:rsidRPr="00000000">
        <w:rPr>
          <w:sz w:val="23"/>
          <w:szCs w:val="23"/>
          <w:rtl w:val="0"/>
        </w:rPr>
        <w:t xml:space="preserve">Stand Tackle: Player's ability to perform standing tackles.</w:t>
      </w:r>
    </w:p>
    <w:p w:rsidR="00000000" w:rsidDel="00000000" w:rsidP="00000000" w:rsidRDefault="00000000" w:rsidRPr="00000000" w14:paraId="0000008F">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000000"/>
          <w:sz w:val="23"/>
          <w:szCs w:val="23"/>
        </w:rPr>
      </w:pPr>
      <w:r w:rsidDel="00000000" w:rsidR="00000000" w:rsidRPr="00000000">
        <w:rPr>
          <w:sz w:val="23"/>
          <w:szCs w:val="23"/>
          <w:rtl w:val="0"/>
        </w:rPr>
        <w:t xml:space="preserve">Aggression: Player's aggression level.</w:t>
      </w:r>
    </w:p>
    <w:p w:rsidR="00000000" w:rsidDel="00000000" w:rsidP="00000000" w:rsidRDefault="00000000" w:rsidRPr="00000000" w14:paraId="00000090">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000000"/>
          <w:sz w:val="23"/>
          <w:szCs w:val="23"/>
        </w:rPr>
      </w:pPr>
      <w:r w:rsidDel="00000000" w:rsidR="00000000" w:rsidRPr="00000000">
        <w:rPr>
          <w:sz w:val="23"/>
          <w:szCs w:val="23"/>
          <w:rtl w:val="0"/>
        </w:rPr>
        <w:t xml:space="preserve">Reactions: Player's reaction time.</w:t>
      </w:r>
    </w:p>
    <w:p w:rsidR="00000000" w:rsidDel="00000000" w:rsidP="00000000" w:rsidRDefault="00000000" w:rsidRPr="00000000" w14:paraId="00000091">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000000"/>
          <w:sz w:val="23"/>
          <w:szCs w:val="23"/>
        </w:rPr>
      </w:pPr>
      <w:r w:rsidDel="00000000" w:rsidR="00000000" w:rsidRPr="00000000">
        <w:rPr>
          <w:sz w:val="23"/>
          <w:szCs w:val="23"/>
          <w:rtl w:val="0"/>
        </w:rPr>
        <w:t xml:space="preserve">Attacking Position: Player's positioning for attacking plays.</w:t>
      </w:r>
    </w:p>
    <w:p w:rsidR="00000000" w:rsidDel="00000000" w:rsidP="00000000" w:rsidRDefault="00000000" w:rsidRPr="00000000" w14:paraId="00000092">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000000"/>
          <w:sz w:val="23"/>
          <w:szCs w:val="23"/>
        </w:rPr>
      </w:pPr>
      <w:r w:rsidDel="00000000" w:rsidR="00000000" w:rsidRPr="00000000">
        <w:rPr>
          <w:sz w:val="23"/>
          <w:szCs w:val="23"/>
          <w:rtl w:val="0"/>
        </w:rPr>
        <w:t xml:space="preserve">Interceptions: Player's skill in intercepting passes.</w:t>
      </w:r>
    </w:p>
    <w:p w:rsidR="00000000" w:rsidDel="00000000" w:rsidP="00000000" w:rsidRDefault="00000000" w:rsidRPr="00000000" w14:paraId="00000093">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000000"/>
          <w:sz w:val="23"/>
          <w:szCs w:val="23"/>
        </w:rPr>
      </w:pPr>
      <w:r w:rsidDel="00000000" w:rsidR="00000000" w:rsidRPr="00000000">
        <w:rPr>
          <w:sz w:val="23"/>
          <w:szCs w:val="23"/>
          <w:rtl w:val="0"/>
        </w:rPr>
        <w:t xml:space="preserve">Vision: Player's vision on the field.</w:t>
      </w:r>
    </w:p>
    <w:p w:rsidR="00000000" w:rsidDel="00000000" w:rsidP="00000000" w:rsidRDefault="00000000" w:rsidRPr="00000000" w14:paraId="00000094">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000000"/>
          <w:sz w:val="23"/>
          <w:szCs w:val="23"/>
        </w:rPr>
      </w:pPr>
      <w:r w:rsidDel="00000000" w:rsidR="00000000" w:rsidRPr="00000000">
        <w:rPr>
          <w:sz w:val="23"/>
          <w:szCs w:val="23"/>
          <w:rtl w:val="0"/>
        </w:rPr>
        <w:t xml:space="preserve">Composure: Player's composure under pressure.</w:t>
      </w:r>
    </w:p>
    <w:p w:rsidR="00000000" w:rsidDel="00000000" w:rsidP="00000000" w:rsidRDefault="00000000" w:rsidRPr="00000000" w14:paraId="00000095">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000000"/>
          <w:sz w:val="23"/>
          <w:szCs w:val="23"/>
        </w:rPr>
      </w:pPr>
      <w:r w:rsidDel="00000000" w:rsidR="00000000" w:rsidRPr="00000000">
        <w:rPr>
          <w:sz w:val="23"/>
          <w:szCs w:val="23"/>
          <w:rtl w:val="0"/>
        </w:rPr>
        <w:t xml:space="preserve">Crossing: Player's ability to deliver crosses.</w:t>
      </w:r>
    </w:p>
    <w:p w:rsidR="00000000" w:rsidDel="00000000" w:rsidP="00000000" w:rsidRDefault="00000000" w:rsidRPr="00000000" w14:paraId="00000096">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000000"/>
          <w:sz w:val="23"/>
          <w:szCs w:val="23"/>
        </w:rPr>
      </w:pPr>
      <w:r w:rsidDel="00000000" w:rsidR="00000000" w:rsidRPr="00000000">
        <w:rPr>
          <w:sz w:val="23"/>
          <w:szCs w:val="23"/>
          <w:rtl w:val="0"/>
        </w:rPr>
        <w:t xml:space="preserve">Short Pass: Player's short passing accuracy.</w:t>
      </w:r>
    </w:p>
    <w:p w:rsidR="00000000" w:rsidDel="00000000" w:rsidP="00000000" w:rsidRDefault="00000000" w:rsidRPr="00000000" w14:paraId="00000097">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000000"/>
          <w:sz w:val="23"/>
          <w:szCs w:val="23"/>
        </w:rPr>
      </w:pPr>
      <w:r w:rsidDel="00000000" w:rsidR="00000000" w:rsidRPr="00000000">
        <w:rPr>
          <w:sz w:val="23"/>
          <w:szCs w:val="23"/>
          <w:rtl w:val="0"/>
        </w:rPr>
        <w:t xml:space="preserve">Long Pass: Player's ability in long passing.</w:t>
      </w:r>
    </w:p>
    <w:p w:rsidR="00000000" w:rsidDel="00000000" w:rsidP="00000000" w:rsidRDefault="00000000" w:rsidRPr="00000000" w14:paraId="00000098">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000000"/>
          <w:sz w:val="23"/>
          <w:szCs w:val="23"/>
        </w:rPr>
      </w:pPr>
      <w:r w:rsidDel="00000000" w:rsidR="00000000" w:rsidRPr="00000000">
        <w:rPr>
          <w:sz w:val="23"/>
          <w:szCs w:val="23"/>
          <w:rtl w:val="0"/>
        </w:rPr>
        <w:t xml:space="preserve">Acceleration: Player's acceleration on the field.</w:t>
      </w:r>
    </w:p>
    <w:p w:rsidR="00000000" w:rsidDel="00000000" w:rsidP="00000000" w:rsidRDefault="00000000" w:rsidRPr="00000000" w14:paraId="00000099">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000000"/>
          <w:sz w:val="23"/>
          <w:szCs w:val="23"/>
        </w:rPr>
      </w:pPr>
      <w:r w:rsidDel="00000000" w:rsidR="00000000" w:rsidRPr="00000000">
        <w:rPr>
          <w:sz w:val="23"/>
          <w:szCs w:val="23"/>
          <w:rtl w:val="0"/>
        </w:rPr>
        <w:t xml:space="preserve">Stamina: Player's stamina level.</w:t>
      </w:r>
    </w:p>
    <w:p w:rsidR="00000000" w:rsidDel="00000000" w:rsidP="00000000" w:rsidRDefault="00000000" w:rsidRPr="00000000" w14:paraId="0000009A">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000000"/>
          <w:sz w:val="23"/>
          <w:szCs w:val="23"/>
        </w:rPr>
      </w:pPr>
      <w:r w:rsidDel="00000000" w:rsidR="00000000" w:rsidRPr="00000000">
        <w:rPr>
          <w:sz w:val="23"/>
          <w:szCs w:val="23"/>
          <w:rtl w:val="0"/>
        </w:rPr>
        <w:t xml:space="preserve">Strength: Player's physical strength.</w:t>
      </w:r>
    </w:p>
    <w:p w:rsidR="00000000" w:rsidDel="00000000" w:rsidP="00000000" w:rsidRDefault="00000000" w:rsidRPr="00000000" w14:paraId="0000009B">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000000"/>
          <w:sz w:val="23"/>
          <w:szCs w:val="23"/>
        </w:rPr>
      </w:pPr>
      <w:r w:rsidDel="00000000" w:rsidR="00000000" w:rsidRPr="00000000">
        <w:rPr>
          <w:sz w:val="23"/>
          <w:szCs w:val="23"/>
          <w:rtl w:val="0"/>
        </w:rPr>
        <w:t xml:space="preserve">Balance: Player's balance while playing.</w:t>
      </w:r>
    </w:p>
    <w:p w:rsidR="00000000" w:rsidDel="00000000" w:rsidP="00000000" w:rsidRDefault="00000000" w:rsidRPr="00000000" w14:paraId="0000009C">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000000"/>
          <w:sz w:val="23"/>
          <w:szCs w:val="23"/>
        </w:rPr>
      </w:pPr>
      <w:r w:rsidDel="00000000" w:rsidR="00000000" w:rsidRPr="00000000">
        <w:rPr>
          <w:sz w:val="23"/>
          <w:szCs w:val="23"/>
          <w:rtl w:val="0"/>
        </w:rPr>
        <w:t xml:space="preserve">Sprint Speed: Player's speed in sprints.</w:t>
      </w:r>
    </w:p>
    <w:p w:rsidR="00000000" w:rsidDel="00000000" w:rsidP="00000000" w:rsidRDefault="00000000" w:rsidRPr="00000000" w14:paraId="0000009D">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000000"/>
          <w:sz w:val="23"/>
          <w:szCs w:val="23"/>
        </w:rPr>
      </w:pPr>
      <w:r w:rsidDel="00000000" w:rsidR="00000000" w:rsidRPr="00000000">
        <w:rPr>
          <w:sz w:val="23"/>
          <w:szCs w:val="23"/>
          <w:rtl w:val="0"/>
        </w:rPr>
        <w:t xml:space="preserve">Agility: Player's agility in </w:t>
      </w:r>
      <w:r w:rsidDel="00000000" w:rsidR="00000000" w:rsidRPr="00000000">
        <w:rPr>
          <w:sz w:val="23"/>
          <w:szCs w:val="23"/>
          <w:rtl w:val="0"/>
        </w:rPr>
        <w:t xml:space="preserve">maneuvering</w:t>
      </w:r>
      <w:r w:rsidDel="00000000" w:rsidR="00000000" w:rsidRPr="00000000">
        <w:rPr>
          <w:sz w:val="23"/>
          <w:szCs w:val="23"/>
          <w:rtl w:val="0"/>
        </w:rPr>
        <w:t xml:space="preserve">.</w:t>
      </w:r>
    </w:p>
    <w:p w:rsidR="00000000" w:rsidDel="00000000" w:rsidP="00000000" w:rsidRDefault="00000000" w:rsidRPr="00000000" w14:paraId="0000009E">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000000"/>
          <w:sz w:val="23"/>
          <w:szCs w:val="23"/>
        </w:rPr>
      </w:pPr>
      <w:r w:rsidDel="00000000" w:rsidR="00000000" w:rsidRPr="00000000">
        <w:rPr>
          <w:sz w:val="23"/>
          <w:szCs w:val="23"/>
          <w:rtl w:val="0"/>
        </w:rPr>
        <w:t xml:space="preserve">Jumping: Player's jumping ability.</w:t>
      </w:r>
    </w:p>
    <w:p w:rsidR="00000000" w:rsidDel="00000000" w:rsidP="00000000" w:rsidRDefault="00000000" w:rsidRPr="00000000" w14:paraId="0000009F">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000000"/>
          <w:sz w:val="23"/>
          <w:szCs w:val="23"/>
        </w:rPr>
      </w:pPr>
      <w:r w:rsidDel="00000000" w:rsidR="00000000" w:rsidRPr="00000000">
        <w:rPr>
          <w:sz w:val="23"/>
          <w:szCs w:val="23"/>
          <w:rtl w:val="0"/>
        </w:rPr>
        <w:t xml:space="preserve">Heading: Player's heading skills.</w:t>
      </w:r>
    </w:p>
    <w:p w:rsidR="00000000" w:rsidDel="00000000" w:rsidP="00000000" w:rsidRDefault="00000000" w:rsidRPr="00000000" w14:paraId="000000A0">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000000"/>
          <w:sz w:val="23"/>
          <w:szCs w:val="23"/>
        </w:rPr>
      </w:pPr>
      <w:r w:rsidDel="00000000" w:rsidR="00000000" w:rsidRPr="00000000">
        <w:rPr>
          <w:sz w:val="23"/>
          <w:szCs w:val="23"/>
          <w:rtl w:val="0"/>
        </w:rPr>
        <w:t xml:space="preserve">Shot Power: Player's power in shooting.</w:t>
      </w:r>
    </w:p>
    <w:p w:rsidR="00000000" w:rsidDel="00000000" w:rsidP="00000000" w:rsidRDefault="00000000" w:rsidRPr="00000000" w14:paraId="000000A1">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000000"/>
          <w:sz w:val="23"/>
          <w:szCs w:val="23"/>
        </w:rPr>
      </w:pPr>
      <w:r w:rsidDel="00000000" w:rsidR="00000000" w:rsidRPr="00000000">
        <w:rPr>
          <w:sz w:val="23"/>
          <w:szCs w:val="23"/>
          <w:rtl w:val="0"/>
        </w:rPr>
        <w:t xml:space="preserve">Finishing: Player's finishing skills.</w:t>
      </w:r>
    </w:p>
    <w:p w:rsidR="00000000" w:rsidDel="00000000" w:rsidP="00000000" w:rsidRDefault="00000000" w:rsidRPr="00000000" w14:paraId="000000A2">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000000"/>
          <w:sz w:val="23"/>
          <w:szCs w:val="23"/>
        </w:rPr>
      </w:pPr>
      <w:r w:rsidDel="00000000" w:rsidR="00000000" w:rsidRPr="00000000">
        <w:rPr>
          <w:sz w:val="23"/>
          <w:szCs w:val="23"/>
          <w:rtl w:val="0"/>
        </w:rPr>
        <w:t xml:space="preserve">Long Shots: Player's ability to make long-range shots.</w:t>
      </w:r>
    </w:p>
    <w:p w:rsidR="00000000" w:rsidDel="00000000" w:rsidP="00000000" w:rsidRDefault="00000000" w:rsidRPr="00000000" w14:paraId="000000A3">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000000"/>
          <w:sz w:val="23"/>
          <w:szCs w:val="23"/>
        </w:rPr>
      </w:pPr>
      <w:r w:rsidDel="00000000" w:rsidR="00000000" w:rsidRPr="00000000">
        <w:rPr>
          <w:sz w:val="23"/>
          <w:szCs w:val="23"/>
          <w:rtl w:val="0"/>
        </w:rPr>
        <w:t xml:space="preserve">Curve: Player's ability to curve the ball.</w:t>
      </w:r>
    </w:p>
    <w:p w:rsidR="00000000" w:rsidDel="00000000" w:rsidP="00000000" w:rsidRDefault="00000000" w:rsidRPr="00000000" w14:paraId="000000A4">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000000"/>
          <w:sz w:val="23"/>
          <w:szCs w:val="23"/>
        </w:rPr>
      </w:pPr>
      <w:r w:rsidDel="00000000" w:rsidR="00000000" w:rsidRPr="00000000">
        <w:rPr>
          <w:sz w:val="23"/>
          <w:szCs w:val="23"/>
          <w:rtl w:val="0"/>
        </w:rPr>
        <w:t xml:space="preserve">Free Kick Accuracy: Player's accuracy in free-kick situations.</w:t>
      </w:r>
    </w:p>
    <w:p w:rsidR="00000000" w:rsidDel="00000000" w:rsidP="00000000" w:rsidRDefault="00000000" w:rsidRPr="00000000" w14:paraId="000000A5">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000000"/>
          <w:sz w:val="23"/>
          <w:szCs w:val="23"/>
        </w:rPr>
      </w:pPr>
      <w:r w:rsidDel="00000000" w:rsidR="00000000" w:rsidRPr="00000000">
        <w:rPr>
          <w:sz w:val="23"/>
          <w:szCs w:val="23"/>
          <w:rtl w:val="0"/>
        </w:rPr>
        <w:t xml:space="preserve">Penalties: Player's penalty-taking skills.</w:t>
      </w:r>
    </w:p>
    <w:p w:rsidR="00000000" w:rsidDel="00000000" w:rsidP="00000000" w:rsidRDefault="00000000" w:rsidRPr="00000000" w14:paraId="000000A6">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000000"/>
          <w:sz w:val="23"/>
          <w:szCs w:val="23"/>
        </w:rPr>
      </w:pPr>
      <w:r w:rsidDel="00000000" w:rsidR="00000000" w:rsidRPr="00000000">
        <w:rPr>
          <w:sz w:val="23"/>
          <w:szCs w:val="23"/>
          <w:rtl w:val="0"/>
        </w:rPr>
        <w:t xml:space="preserve">Volleys: Player's volleying skills.</w:t>
      </w:r>
    </w:p>
    <w:p w:rsidR="00000000" w:rsidDel="00000000" w:rsidP="00000000" w:rsidRDefault="00000000" w:rsidRPr="00000000" w14:paraId="000000A7">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000000"/>
          <w:sz w:val="23"/>
          <w:szCs w:val="23"/>
        </w:rPr>
      </w:pPr>
      <w:r w:rsidDel="00000000" w:rsidR="00000000" w:rsidRPr="00000000">
        <w:rPr>
          <w:sz w:val="23"/>
          <w:szCs w:val="23"/>
          <w:rtl w:val="0"/>
        </w:rPr>
        <w:t xml:space="preserve">Goalkeeper Positioning: Goalkeeper's positioning attribute (specific to goalkeepers).</w:t>
      </w:r>
    </w:p>
    <w:p w:rsidR="00000000" w:rsidDel="00000000" w:rsidP="00000000" w:rsidRDefault="00000000" w:rsidRPr="00000000" w14:paraId="000000A8">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000000"/>
          <w:sz w:val="23"/>
          <w:szCs w:val="23"/>
        </w:rPr>
      </w:pPr>
      <w:r w:rsidDel="00000000" w:rsidR="00000000" w:rsidRPr="00000000">
        <w:rPr>
          <w:sz w:val="23"/>
          <w:szCs w:val="23"/>
          <w:rtl w:val="0"/>
        </w:rPr>
        <w:t xml:space="preserve">Goalkeeper Diving: Goalkeeper's diving ability (specific to goalkeepers).</w:t>
      </w:r>
    </w:p>
    <w:p w:rsidR="00000000" w:rsidDel="00000000" w:rsidP="00000000" w:rsidRDefault="00000000" w:rsidRPr="00000000" w14:paraId="000000A9">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000000"/>
          <w:sz w:val="23"/>
          <w:szCs w:val="23"/>
        </w:rPr>
      </w:pPr>
      <w:r w:rsidDel="00000000" w:rsidR="00000000" w:rsidRPr="00000000">
        <w:rPr>
          <w:sz w:val="23"/>
          <w:szCs w:val="23"/>
          <w:rtl w:val="0"/>
        </w:rPr>
        <w:t xml:space="preserve">Goalkeeper Handling: Goalkeeper's ball-handling skill (specific to goalkeepers).</w:t>
      </w:r>
    </w:p>
    <w:p w:rsidR="00000000" w:rsidDel="00000000" w:rsidP="00000000" w:rsidRDefault="00000000" w:rsidRPr="00000000" w14:paraId="000000AA">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000000"/>
          <w:sz w:val="23"/>
          <w:szCs w:val="23"/>
        </w:rPr>
      </w:pPr>
      <w:r w:rsidDel="00000000" w:rsidR="00000000" w:rsidRPr="00000000">
        <w:rPr>
          <w:sz w:val="23"/>
          <w:szCs w:val="23"/>
          <w:rtl w:val="0"/>
        </w:rPr>
        <w:t xml:space="preserve">Goalkeeper Kicking: Goalkeeper's kicking ability (specific to goalkeepers).</w:t>
      </w:r>
    </w:p>
    <w:p w:rsidR="00000000" w:rsidDel="00000000" w:rsidP="00000000" w:rsidRDefault="00000000" w:rsidRPr="00000000" w14:paraId="000000AB">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000000"/>
          <w:sz w:val="23"/>
          <w:szCs w:val="23"/>
        </w:rPr>
      </w:pPr>
      <w:r w:rsidDel="00000000" w:rsidR="00000000" w:rsidRPr="00000000">
        <w:rPr>
          <w:sz w:val="23"/>
          <w:szCs w:val="23"/>
          <w:rtl w:val="0"/>
        </w:rPr>
        <w:t xml:space="preserve">Goalkeeper Reflexes: Goalkeeper's reflexes (specific to goalkeepers).</w:t>
      </w:r>
    </w:p>
    <w:p w:rsidR="00000000" w:rsidDel="00000000" w:rsidP="00000000" w:rsidRDefault="00000000" w:rsidRPr="00000000" w14:paraId="000000AC">
      <w:pPr>
        <w:numPr>
          <w:ilvl w:val="0"/>
          <w:numId w:val="8"/>
        </w:numPr>
        <w:pBdr>
          <w:top w:color="auto" w:space="0" w:sz="0" w:val="none"/>
          <w:bottom w:color="auto" w:space="0" w:sz="0" w:val="none"/>
          <w:right w:color="auto" w:space="0" w:sz="0" w:val="none"/>
          <w:between w:color="auto" w:space="0" w:sz="0" w:val="none"/>
        </w:pBdr>
        <w:spacing w:after="480" w:before="0" w:beforeAutospacing="0" w:lineRule="auto"/>
        <w:ind w:left="720" w:hanging="360"/>
        <w:jc w:val="both"/>
        <w:rPr>
          <w:color w:val="000000"/>
          <w:sz w:val="23"/>
          <w:szCs w:val="23"/>
        </w:rPr>
      </w:pPr>
      <w:r w:rsidDel="00000000" w:rsidR="00000000" w:rsidRPr="00000000">
        <w:rPr>
          <w:sz w:val="23"/>
          <w:szCs w:val="23"/>
          <w:rtl w:val="0"/>
        </w:rPr>
        <w:t xml:space="preserve">Value: The estimated value of the player</w:t>
      </w:r>
    </w:p>
    <w:p w:rsidR="00000000" w:rsidDel="00000000" w:rsidP="00000000" w:rsidRDefault="00000000" w:rsidRPr="00000000" w14:paraId="000000AD">
      <w:pP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Data Preprocessing:</w:t>
      </w:r>
    </w:p>
    <w:p w:rsidR="00000000" w:rsidDel="00000000" w:rsidP="00000000" w:rsidRDefault="00000000" w:rsidRPr="00000000" w14:paraId="000000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 Cleaning:</w:t>
      </w:r>
    </w:p>
    <w:p w:rsidR="00000000" w:rsidDel="00000000" w:rsidP="00000000" w:rsidRDefault="00000000" w:rsidRPr="00000000" w14:paraId="000000AF">
      <w:pPr>
        <w:numPr>
          <w:ilvl w:val="0"/>
          <w:numId w:val="3"/>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Value column conversion:</w:t>
      </w:r>
      <w:r w:rsidDel="00000000" w:rsidR="00000000" w:rsidRPr="00000000">
        <w:rPr>
          <w:rFonts w:ascii="Roboto" w:cs="Roboto" w:eastAsia="Roboto" w:hAnsi="Roboto"/>
          <w:sz w:val="24"/>
          <w:szCs w:val="24"/>
          <w:rtl w:val="0"/>
        </w:rPr>
        <w:t xml:space="preserve"> The Player value column in the data is in string format, so we removed the unnecessary characters and converted it into float. Further, we scaled the player value to millions to make visualizations simpler.</w:t>
      </w:r>
    </w:p>
    <w:p w:rsidR="00000000" w:rsidDel="00000000" w:rsidP="00000000" w:rsidRDefault="00000000" w:rsidRPr="00000000" w14:paraId="000000B0">
      <w:pPr>
        <w:numPr>
          <w:ilvl w:val="0"/>
          <w:numId w:val="3"/>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Null value treatment:</w:t>
      </w:r>
      <w:r w:rsidDel="00000000" w:rsidR="00000000" w:rsidRPr="00000000">
        <w:rPr>
          <w:rFonts w:ascii="Roboto" w:cs="Roboto" w:eastAsia="Roboto" w:hAnsi="Roboto"/>
          <w:sz w:val="24"/>
          <w:szCs w:val="24"/>
          <w:rtl w:val="0"/>
        </w:rPr>
        <w:t xml:space="preserve"> More than 90% of the column has missing values, so we have decided to drop the particular column as replacing the missing values might result in reduced accuracy.</w:t>
      </w:r>
    </w:p>
    <w:p w:rsidR="00000000" w:rsidDel="00000000" w:rsidP="00000000" w:rsidRDefault="00000000" w:rsidRPr="00000000" w14:paraId="000000B1">
      <w:pPr>
        <w:numPr>
          <w:ilvl w:val="0"/>
          <w:numId w:val="3"/>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Outlier treatment:</w:t>
      </w:r>
      <w:r w:rsidDel="00000000" w:rsidR="00000000" w:rsidRPr="00000000">
        <w:rPr>
          <w:rFonts w:ascii="Roboto" w:cs="Roboto" w:eastAsia="Roboto" w:hAnsi="Roboto"/>
          <w:sz w:val="24"/>
          <w:szCs w:val="24"/>
          <w:rtl w:val="0"/>
        </w:rPr>
        <w:t xml:space="preserve"> we defined a function, remove_outliers, which takes a DataFrame and a z-score threshold as parameters. Utilizing the z-score method from the scipy.stats module, the function identifies and removes outliers by filtering rows where the absolute z-scores in all columns exceed the specified threshold. The resulting DataFrame, named df_no_outliers, contains data points with z-scores within the defined limits, mitigating the impact of extreme values on subsequent analyses.</w:t>
      </w:r>
      <w:r w:rsidDel="00000000" w:rsidR="00000000" w:rsidRPr="00000000">
        <w:rPr>
          <w:rtl w:val="0"/>
        </w:rPr>
      </w:r>
    </w:p>
    <w:p w:rsidR="00000000" w:rsidDel="00000000" w:rsidP="00000000" w:rsidRDefault="00000000" w:rsidRPr="00000000" w14:paraId="000000B2">
      <w:pP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Top countries and clubs based on number of players:</w:t>
      </w:r>
    </w:p>
    <w:p w:rsidR="00000000" w:rsidDel="00000000" w:rsidP="00000000" w:rsidRDefault="00000000" w:rsidRPr="00000000" w14:paraId="000000B3">
      <w:pPr>
        <w:rPr>
          <w:rFonts w:ascii="Calibri" w:cs="Calibri" w:eastAsia="Calibri" w:hAnsi="Calibri"/>
          <w:b w:val="1"/>
          <w:sz w:val="30"/>
          <w:szCs w:val="30"/>
        </w:rPr>
      </w:pPr>
      <w:r w:rsidDel="00000000" w:rsidR="00000000" w:rsidRPr="00000000">
        <w:rPr>
          <w:rFonts w:ascii="Calibri" w:cs="Calibri" w:eastAsia="Calibri" w:hAnsi="Calibri"/>
          <w:b w:val="1"/>
          <w:sz w:val="30"/>
          <w:szCs w:val="30"/>
        </w:rPr>
        <w:drawing>
          <wp:inline distB="114300" distT="114300" distL="114300" distR="114300">
            <wp:extent cx="2803581" cy="1976438"/>
            <wp:effectExtent b="0" l="0" r="0" t="0"/>
            <wp:docPr id="1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03581" cy="1976438"/>
                    </a:xfrm>
                    <a:prstGeom prst="rect"/>
                    <a:ln/>
                  </pic:spPr>
                </pic:pic>
              </a:graphicData>
            </a:graphic>
          </wp:inline>
        </w:drawing>
      </w:r>
      <w:r w:rsidDel="00000000" w:rsidR="00000000" w:rsidRPr="00000000">
        <w:rPr>
          <w:rFonts w:ascii="Calibri" w:cs="Calibri" w:eastAsia="Calibri" w:hAnsi="Calibri"/>
          <w:b w:val="1"/>
          <w:sz w:val="30"/>
          <w:szCs w:val="30"/>
        </w:rPr>
        <w:drawing>
          <wp:inline distB="114300" distT="114300" distL="114300" distR="114300">
            <wp:extent cx="2659890" cy="1979656"/>
            <wp:effectExtent b="0" l="0" r="0" t="0"/>
            <wp:docPr id="27"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2659890" cy="1979656"/>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Distributions of all the numerical attributes in the data:</w:t>
      </w:r>
    </w:p>
    <w:p w:rsidR="00000000" w:rsidDel="00000000" w:rsidP="00000000" w:rsidRDefault="00000000" w:rsidRPr="00000000" w14:paraId="000000B5">
      <w:pPr>
        <w:rPr>
          <w:rFonts w:ascii="Calibri" w:cs="Calibri" w:eastAsia="Calibri" w:hAnsi="Calibri"/>
          <w:b w:val="1"/>
          <w:sz w:val="30"/>
          <w:szCs w:val="30"/>
        </w:rPr>
      </w:pPr>
      <w:r w:rsidDel="00000000" w:rsidR="00000000" w:rsidRPr="00000000">
        <w:rPr>
          <w:rFonts w:ascii="Calibri" w:cs="Calibri" w:eastAsia="Calibri" w:hAnsi="Calibri"/>
          <w:b w:val="1"/>
          <w:sz w:val="30"/>
          <w:szCs w:val="30"/>
        </w:rPr>
        <w:drawing>
          <wp:inline distB="114300" distT="114300" distL="114300" distR="114300">
            <wp:extent cx="5110163" cy="5670924"/>
            <wp:effectExtent b="0" l="0" r="0" t="0"/>
            <wp:docPr id="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110163" cy="5670924"/>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Scatterplot of Player ‘age’ vs. ‘Value(Million):</w:t>
      </w:r>
    </w:p>
    <w:p w:rsidR="00000000" w:rsidDel="00000000" w:rsidP="00000000" w:rsidRDefault="00000000" w:rsidRPr="00000000" w14:paraId="000000B7">
      <w:pPr>
        <w:rPr>
          <w:rFonts w:ascii="Calibri" w:cs="Calibri" w:eastAsia="Calibri" w:hAnsi="Calibri"/>
          <w:b w:val="1"/>
          <w:sz w:val="30"/>
          <w:szCs w:val="30"/>
        </w:rPr>
      </w:pPr>
      <w:r w:rsidDel="00000000" w:rsidR="00000000" w:rsidRPr="00000000">
        <w:rPr>
          <w:rFonts w:ascii="Calibri" w:cs="Calibri" w:eastAsia="Calibri" w:hAnsi="Calibri"/>
          <w:b w:val="1"/>
          <w:sz w:val="30"/>
          <w:szCs w:val="30"/>
        </w:rPr>
        <w:drawing>
          <wp:inline distB="114300" distT="114300" distL="114300" distR="114300">
            <wp:extent cx="4833938" cy="3663711"/>
            <wp:effectExtent b="0" l="0" r="0" t="0"/>
            <wp:docPr id="1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833938" cy="3663711"/>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B9">
      <w:pP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Scatterplots of Some other important features against the player value:</w:t>
      </w:r>
    </w:p>
    <w:p w:rsidR="00000000" w:rsidDel="00000000" w:rsidP="00000000" w:rsidRDefault="00000000" w:rsidRPr="00000000" w14:paraId="000000BA">
      <w:pPr>
        <w:rPr>
          <w:rFonts w:ascii="Calibri" w:cs="Calibri" w:eastAsia="Calibri" w:hAnsi="Calibri"/>
          <w:b w:val="1"/>
          <w:sz w:val="30"/>
          <w:szCs w:val="30"/>
        </w:rPr>
      </w:pPr>
      <w:r w:rsidDel="00000000" w:rsidR="00000000" w:rsidRPr="00000000">
        <w:rPr>
          <w:rFonts w:ascii="Calibri" w:cs="Calibri" w:eastAsia="Calibri" w:hAnsi="Calibri"/>
          <w:b w:val="1"/>
          <w:sz w:val="30"/>
          <w:szCs w:val="30"/>
        </w:rPr>
        <w:drawing>
          <wp:inline distB="114300" distT="114300" distL="114300" distR="114300">
            <wp:extent cx="5731200" cy="3810000"/>
            <wp:effectExtent b="0" l="0" r="0" t="0"/>
            <wp:docPr id="23"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BC">
      <w:pP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Multivariate plots:</w:t>
      </w:r>
    </w:p>
    <w:p w:rsidR="00000000" w:rsidDel="00000000" w:rsidP="00000000" w:rsidRDefault="00000000" w:rsidRPr="00000000" w14:paraId="000000BD">
      <w:pP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Heading vs. Height vs. Jumping</w:t>
      </w:r>
    </w:p>
    <w:p w:rsidR="00000000" w:rsidDel="00000000" w:rsidP="00000000" w:rsidRDefault="00000000" w:rsidRPr="00000000" w14:paraId="000000BE">
      <w:pPr>
        <w:rPr>
          <w:rFonts w:ascii="Calibri" w:cs="Calibri" w:eastAsia="Calibri" w:hAnsi="Calibri"/>
          <w:b w:val="1"/>
          <w:sz w:val="30"/>
          <w:szCs w:val="30"/>
        </w:rPr>
      </w:pPr>
      <w:r w:rsidDel="00000000" w:rsidR="00000000" w:rsidRPr="00000000">
        <w:rPr>
          <w:rFonts w:ascii="Calibri" w:cs="Calibri" w:eastAsia="Calibri" w:hAnsi="Calibri"/>
          <w:b w:val="1"/>
          <w:sz w:val="30"/>
          <w:szCs w:val="30"/>
        </w:rPr>
        <w:drawing>
          <wp:inline distB="114300" distT="114300" distL="114300" distR="114300">
            <wp:extent cx="4919663" cy="3722056"/>
            <wp:effectExtent b="0" l="0" r="0" t="0"/>
            <wp:docPr id="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919663" cy="3722056"/>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Composure vs. penalties vs. volleys</w:t>
      </w:r>
    </w:p>
    <w:p w:rsidR="00000000" w:rsidDel="00000000" w:rsidP="00000000" w:rsidRDefault="00000000" w:rsidRPr="00000000" w14:paraId="000000C0">
      <w:pPr>
        <w:rPr>
          <w:rFonts w:ascii="Calibri" w:cs="Calibri" w:eastAsia="Calibri" w:hAnsi="Calibri"/>
          <w:b w:val="1"/>
          <w:sz w:val="30"/>
          <w:szCs w:val="30"/>
        </w:rPr>
      </w:pPr>
      <w:r w:rsidDel="00000000" w:rsidR="00000000" w:rsidRPr="00000000">
        <w:rPr>
          <w:rFonts w:ascii="Calibri" w:cs="Calibri" w:eastAsia="Calibri" w:hAnsi="Calibri"/>
          <w:b w:val="1"/>
          <w:sz w:val="30"/>
          <w:szCs w:val="30"/>
        </w:rPr>
        <w:drawing>
          <wp:inline distB="114300" distT="114300" distL="114300" distR="114300">
            <wp:extent cx="5176838" cy="3866126"/>
            <wp:effectExtent b="0" l="0" r="0" t="0"/>
            <wp:docPr id="26"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176838" cy="3866126"/>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C2">
      <w:pP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Ball Control vs. Finishing vs. Shot power</w:t>
      </w:r>
    </w:p>
    <w:p w:rsidR="00000000" w:rsidDel="00000000" w:rsidP="00000000" w:rsidRDefault="00000000" w:rsidRPr="00000000" w14:paraId="000000C3">
      <w:pPr>
        <w:rPr>
          <w:rFonts w:ascii="Calibri" w:cs="Calibri" w:eastAsia="Calibri" w:hAnsi="Calibri"/>
          <w:b w:val="1"/>
          <w:sz w:val="30"/>
          <w:szCs w:val="30"/>
        </w:rPr>
      </w:pPr>
      <w:r w:rsidDel="00000000" w:rsidR="00000000" w:rsidRPr="00000000">
        <w:rPr>
          <w:rFonts w:ascii="Calibri" w:cs="Calibri" w:eastAsia="Calibri" w:hAnsi="Calibri"/>
          <w:b w:val="1"/>
          <w:sz w:val="30"/>
          <w:szCs w:val="30"/>
        </w:rPr>
        <w:drawing>
          <wp:inline distB="114300" distT="114300" distL="114300" distR="114300">
            <wp:extent cx="4443413" cy="3422515"/>
            <wp:effectExtent b="0" l="0" r="0" t="0"/>
            <wp:docPr id="29"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4443413" cy="342251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C5">
      <w:pPr>
        <w:ind w:left="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Correlation heatmap</w:t>
      </w:r>
    </w:p>
    <w:p w:rsidR="00000000" w:rsidDel="00000000" w:rsidP="00000000" w:rsidRDefault="00000000" w:rsidRPr="00000000" w14:paraId="000000C6">
      <w:pPr>
        <w:ind w:left="0" w:firstLine="0"/>
        <w:rPr>
          <w:rFonts w:ascii="Roboto" w:cs="Roboto" w:eastAsia="Roboto" w:hAnsi="Roboto"/>
          <w:sz w:val="24"/>
          <w:szCs w:val="24"/>
        </w:rPr>
      </w:pPr>
      <w:r w:rsidDel="00000000" w:rsidR="00000000" w:rsidRPr="00000000">
        <w:rPr>
          <w:rFonts w:ascii="Calibri" w:cs="Calibri" w:eastAsia="Calibri" w:hAnsi="Calibri"/>
          <w:b w:val="1"/>
          <w:sz w:val="30"/>
          <w:szCs w:val="30"/>
        </w:rPr>
        <w:drawing>
          <wp:inline distB="114300" distT="114300" distL="114300" distR="114300">
            <wp:extent cx="4186238" cy="4366383"/>
            <wp:effectExtent b="0" l="0" r="0" t="0"/>
            <wp:docPr id="20"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186238" cy="436638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C8">
      <w:pPr>
        <w:jc w:val="center"/>
        <w:rPr>
          <w:rFonts w:ascii="Calibri" w:cs="Calibri" w:eastAsia="Calibri" w:hAnsi="Calibri"/>
          <w:b w:val="1"/>
          <w:sz w:val="40"/>
          <w:szCs w:val="40"/>
          <w:u w:val="single"/>
        </w:rPr>
      </w:pPr>
      <w:r w:rsidDel="00000000" w:rsidR="00000000" w:rsidRPr="00000000">
        <w:rPr>
          <w:rFonts w:ascii="Calibri" w:cs="Calibri" w:eastAsia="Calibri" w:hAnsi="Calibri"/>
          <w:b w:val="1"/>
          <w:sz w:val="40"/>
          <w:szCs w:val="40"/>
          <w:u w:val="single"/>
          <w:rtl w:val="0"/>
        </w:rPr>
        <w:t xml:space="preserve">METHODOLOGY</w:t>
      </w:r>
    </w:p>
    <w:p w:rsidR="00000000" w:rsidDel="00000000" w:rsidP="00000000" w:rsidRDefault="00000000" w:rsidRPr="00000000" w14:paraId="000000C9">
      <w:pPr>
        <w:jc w:val="left"/>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CA">
      <w:pPr>
        <w:jc w:val="left"/>
        <w:rPr>
          <w:rFonts w:ascii="Calibri" w:cs="Calibri" w:eastAsia="Calibri" w:hAnsi="Calibri"/>
          <w:b w:val="1"/>
          <w:sz w:val="30"/>
          <w:szCs w:val="30"/>
        </w:rPr>
      </w:pPr>
      <w:r w:rsidDel="00000000" w:rsidR="00000000" w:rsidRPr="00000000">
        <w:rPr>
          <w:rFonts w:ascii="Calibri" w:cs="Calibri" w:eastAsia="Calibri" w:hAnsi="Calibri"/>
          <w:b w:val="1"/>
          <w:sz w:val="36"/>
          <w:szCs w:val="36"/>
          <w:rtl w:val="0"/>
        </w:rPr>
        <w:t xml:space="preserve">Modelling:</w:t>
      </w:r>
      <w:r w:rsidDel="00000000" w:rsidR="00000000" w:rsidRPr="00000000">
        <w:rPr>
          <w:rtl w:val="0"/>
        </w:rPr>
      </w:r>
    </w:p>
    <w:p w:rsidR="00000000" w:rsidDel="00000000" w:rsidP="00000000" w:rsidRDefault="00000000" w:rsidRPr="00000000" w14:paraId="000000CB">
      <w:pPr>
        <w:spacing w:line="360" w:lineRule="auto"/>
        <w:ind w:left="0" w:firstLine="0"/>
        <w:jc w:val="left"/>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Linear regression (sci-kit-learn)</w:t>
      </w:r>
    </w:p>
    <w:p w:rsidR="00000000" w:rsidDel="00000000" w:rsidP="00000000" w:rsidRDefault="00000000" w:rsidRPr="00000000" w14:paraId="000000CC">
      <w:pPr>
        <w:spacing w:line="36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 Overview:</w:t>
      </w:r>
    </w:p>
    <w:p w:rsidR="00000000" w:rsidDel="00000000" w:rsidP="00000000" w:rsidRDefault="00000000" w:rsidRPr="00000000" w14:paraId="000000CD">
      <w:pPr>
        <w:pBdr>
          <w:top w:color="d9d9e3" w:space="0" w:sz="0" w:val="none"/>
          <w:left w:color="d9d9e3" w:space="0" w:sz="0" w:val="none"/>
          <w:bottom w:color="d9d9e3" w:space="0" w:sz="0" w:val="none"/>
          <w:right w:color="d9d9e3" w:space="0" w:sz="0" w:val="none"/>
          <w:between w:color="d9d9e3" w:space="0" w:sz="0" w:val="none"/>
        </w:pBd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model is built using a set of features represented by the coefficients. Each coefficient indicates the change in the dependent variable for a one-unit change in the corresponding independent variable, assuming other variables are held constant. Negative coefficients suggest a negative impact on the dependent variable, while positive coefficients suggest a positive impact.</w:t>
      </w:r>
    </w:p>
    <w:p w:rsidR="00000000" w:rsidDel="00000000" w:rsidP="00000000" w:rsidRDefault="00000000" w:rsidRPr="00000000" w14:paraId="000000CE">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F">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 Evaluation:</w:t>
      </w:r>
    </w:p>
    <w:p w:rsidR="00000000" w:rsidDel="00000000" w:rsidP="00000000" w:rsidRDefault="00000000" w:rsidRPr="00000000" w14:paraId="000000D0">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Root Mean Squared Error (RMSE): The RMSE value of approximately 3.23 indicates the average magnitude of errors between the predicted and actual player values. A lower RMSE suggests a better fit of the model, but the interpretation depends on the scale of the target variable.</w:t>
      </w:r>
    </w:p>
    <w:p w:rsidR="00000000" w:rsidDel="00000000" w:rsidP="00000000" w:rsidRDefault="00000000" w:rsidRPr="00000000" w14:paraId="000000D1">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R-squared (R2) Score: With an R2 score of around 0.39, the model explains about 39% of the variance in the player values. While not exceptionally high, this indicates a moderate level of predictive power. It's important to consider domain-specific factors that may contribute to the inherent variability in player values</w:t>
      </w:r>
    </w:p>
    <w:p w:rsidR="00000000" w:rsidDel="00000000" w:rsidP="00000000" w:rsidRDefault="00000000" w:rsidRPr="00000000" w14:paraId="000000D2">
      <w:pPr>
        <w:ind w:left="0" w:firstLine="0"/>
        <w:jc w:val="left"/>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D3">
      <w:pPr>
        <w:ind w:left="0" w:firstLine="0"/>
        <w:jc w:val="left"/>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                             </w:t>
      </w:r>
      <w:r w:rsidDel="00000000" w:rsidR="00000000" w:rsidRPr="00000000">
        <w:rPr>
          <w:rFonts w:ascii="Calibri" w:cs="Calibri" w:eastAsia="Calibri" w:hAnsi="Calibri"/>
          <w:b w:val="1"/>
          <w:sz w:val="30"/>
          <w:szCs w:val="30"/>
        </w:rPr>
        <w:drawing>
          <wp:inline distB="114300" distT="114300" distL="114300" distR="114300">
            <wp:extent cx="3589721" cy="2890838"/>
            <wp:effectExtent b="0" l="0" r="0" t="0"/>
            <wp:docPr id="1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589721"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numPr>
          <w:ilvl w:val="0"/>
          <w:numId w:val="14"/>
        </w:numPr>
        <w:ind w:left="720" w:hanging="360"/>
        <w:jc w:val="both"/>
        <w:rPr>
          <w:rFonts w:ascii="Calibri" w:cs="Calibri" w:eastAsia="Calibri" w:hAnsi="Calibri"/>
          <w:b w:val="1"/>
          <w:sz w:val="24"/>
          <w:szCs w:val="24"/>
        </w:rPr>
      </w:pPr>
      <w:r w:rsidDel="00000000" w:rsidR="00000000" w:rsidRPr="00000000">
        <w:rPr>
          <w:rFonts w:ascii="Calibri" w:cs="Calibri" w:eastAsia="Calibri" w:hAnsi="Calibri"/>
          <w:sz w:val="26"/>
          <w:szCs w:val="26"/>
          <w:rtl w:val="0"/>
        </w:rPr>
        <w:t xml:space="preserve">Compared to the linear regression model(scikit learn)</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6"/>
          <w:szCs w:val="26"/>
          <w:rtl w:val="0"/>
        </w:rPr>
        <w:t xml:space="preserve">The OLS model provides additional statistical information about the model, such as p-values for each coefficient, confidence intervals, and more.</w:t>
      </w:r>
    </w:p>
    <w:p w:rsidR="00000000" w:rsidDel="00000000" w:rsidP="00000000" w:rsidRDefault="00000000" w:rsidRPr="00000000" w14:paraId="000000D5">
      <w:pPr>
        <w:numPr>
          <w:ilvl w:val="0"/>
          <w:numId w:val="14"/>
        </w:numPr>
        <w:pBdr>
          <w:top w:color="d9d9e3" w:space="0" w:sz="0" w:val="none"/>
          <w:left w:color="d9d9e3" w:space="0" w:sz="0" w:val="none"/>
          <w:bottom w:color="d9d9e3" w:space="0" w:sz="0" w:val="none"/>
          <w:right w:color="d9d9e3" w:space="0" w:sz="0" w:val="none"/>
          <w:between w:color="d9d9e3" w:space="0" w:sz="0" w:val="none"/>
        </w:pBdr>
        <w:ind w:left="720" w:hanging="36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OLS model incorporates statistical tests to evaluate the significance of each coefficient</w:t>
      </w:r>
    </w:p>
    <w:p w:rsidR="00000000" w:rsidDel="00000000" w:rsidP="00000000" w:rsidRDefault="00000000" w:rsidRPr="00000000" w14:paraId="000000D6">
      <w:pPr>
        <w:ind w:left="72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7">
      <w:pPr>
        <w:pStyle w:val="Heading3"/>
        <w:keepNext w:val="0"/>
        <w:keepLines w:val="0"/>
        <w:shd w:fill="ffffff" w:val="clear"/>
        <w:spacing w:after="140" w:before="140" w:lineRule="auto"/>
        <w:ind w:left="0" w:firstLine="0"/>
        <w:rPr>
          <w:rFonts w:ascii="Calibri" w:cs="Calibri" w:eastAsia="Calibri" w:hAnsi="Calibri"/>
          <w:b w:val="1"/>
          <w:sz w:val="30"/>
          <w:szCs w:val="30"/>
        </w:rPr>
      </w:pPr>
      <w:bookmarkStart w:colFirst="0" w:colLast="0" w:name="_wkokcwsx9wj4" w:id="0"/>
      <w:bookmarkEnd w:id="0"/>
      <w:r w:rsidDel="00000000" w:rsidR="00000000" w:rsidRPr="00000000">
        <w:rPr>
          <w:rFonts w:ascii="Roboto" w:cs="Roboto" w:eastAsia="Roboto" w:hAnsi="Roboto"/>
          <w:b w:val="1"/>
          <w:color w:val="212121"/>
          <w:sz w:val="30"/>
          <w:szCs w:val="30"/>
          <w:rtl w:val="0"/>
        </w:rPr>
        <w:t xml:space="preserve">Ordinary Least Squares Estimation</w:t>
      </w:r>
      <w:r w:rsidDel="00000000" w:rsidR="00000000" w:rsidRPr="00000000">
        <w:rPr>
          <w:rFonts w:ascii="Roboto" w:cs="Roboto" w:eastAsia="Roboto" w:hAnsi="Roboto"/>
          <w:color w:val="212121"/>
          <w:sz w:val="30"/>
          <w:szCs w:val="30"/>
          <w:rtl w:val="0"/>
        </w:rPr>
        <w:t xml:space="preserve">:</w:t>
      </w:r>
      <w:r w:rsidDel="00000000" w:rsidR="00000000" w:rsidRPr="00000000">
        <w:rPr>
          <w:rtl w:val="0"/>
        </w:rPr>
      </w:r>
    </w:p>
    <w:p w:rsidR="00000000" w:rsidDel="00000000" w:rsidP="00000000" w:rsidRDefault="00000000" w:rsidRPr="00000000" w14:paraId="000000D8">
      <w:pPr>
        <w:pBdr>
          <w:top w:color="d9d9e3" w:space="0" w:sz="0" w:val="none"/>
          <w:left w:color="d9d9e3" w:space="0" w:sz="0" w:val="none"/>
          <w:bottom w:color="d9d9e3" w:space="0" w:sz="0" w:val="none"/>
          <w:right w:color="d9d9e3" w:space="0" w:sz="0" w:val="none"/>
          <w:between w:color="d9d9e3" w:space="0" w:sz="0" w:val="none"/>
        </w:pBd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 Overview:</w:t>
      </w:r>
    </w:p>
    <w:p w:rsidR="00000000" w:rsidDel="00000000" w:rsidP="00000000" w:rsidRDefault="00000000" w:rsidRPr="00000000" w14:paraId="000000D9">
      <w:pPr>
        <w:numPr>
          <w:ilvl w:val="0"/>
          <w:numId w:val="14"/>
        </w:numPr>
        <w:pBdr>
          <w:top w:color="d9d9e3" w:space="0" w:sz="0" w:val="none"/>
          <w:left w:color="d9d9e3" w:space="0" w:sz="0" w:val="none"/>
          <w:bottom w:color="d9d9e3" w:space="0" w:sz="0" w:val="none"/>
          <w:right w:color="d9d9e3" w:space="0" w:sz="0" w:val="none"/>
          <w:between w:color="d9d9e3" w:space="0" w:sz="0" w:val="none"/>
        </w:pBd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Ordinary Least Squares (OLS) model provides an overview of the relationships between various player attributes and their market values.</w:t>
      </w:r>
    </w:p>
    <w:p w:rsidR="00000000" w:rsidDel="00000000" w:rsidP="00000000" w:rsidRDefault="00000000" w:rsidRPr="00000000" w14:paraId="000000DA">
      <w:pPr>
        <w:numPr>
          <w:ilvl w:val="0"/>
          <w:numId w:val="14"/>
        </w:numPr>
        <w:pBdr>
          <w:top w:color="d9d9e3" w:space="0" w:sz="0" w:val="none"/>
          <w:left w:color="d9d9e3" w:space="0" w:sz="0" w:val="none"/>
          <w:bottom w:color="d9d9e3" w:space="0" w:sz="0" w:val="none"/>
          <w:right w:color="d9d9e3" w:space="0" w:sz="0" w:val="none"/>
          <w:between w:color="d9d9e3" w:space="0" w:sz="0" w:val="none"/>
        </w:pBd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model's R-squared value of approximately 0.489 indicates that the features included explain about 48.9% of the variance in player values. The Adj. R-squared adjusts for the number of predictors in the model, offering a more accurate measure of goodness of fit.</w:t>
      </w:r>
    </w:p>
    <w:p w:rsidR="00000000" w:rsidDel="00000000" w:rsidP="00000000" w:rsidRDefault="00000000" w:rsidRPr="00000000" w14:paraId="000000DB">
      <w:pPr>
        <w:numPr>
          <w:ilvl w:val="0"/>
          <w:numId w:val="14"/>
        </w:numPr>
        <w:pBdr>
          <w:top w:color="d9d9e3" w:space="0" w:sz="0" w:val="none"/>
          <w:left w:color="d9d9e3" w:space="0" w:sz="0" w:val="none"/>
          <w:bottom w:color="d9d9e3" w:space="0" w:sz="0" w:val="none"/>
          <w:right w:color="d9d9e3" w:space="0" w:sz="0" w:val="none"/>
          <w:between w:color="d9d9e3" w:space="0" w:sz="0" w:val="none"/>
        </w:pBd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F-statistic of 148.2 with a p-value close to zero suggests that the model is statistically significant.</w:t>
      </w:r>
    </w:p>
    <w:p w:rsidR="00000000" w:rsidDel="00000000" w:rsidP="00000000" w:rsidRDefault="00000000" w:rsidRPr="00000000" w14:paraId="000000DC">
      <w:pPr>
        <w:pBdr>
          <w:top w:color="d9d9e3" w:space="0" w:sz="0" w:val="none"/>
          <w:left w:color="d9d9e3" w:space="0" w:sz="0" w:val="none"/>
          <w:bottom w:color="d9d9e3" w:space="0" w:sz="0" w:val="none"/>
          <w:right w:color="d9d9e3" w:space="0" w:sz="0" w:val="none"/>
          <w:between w:color="d9d9e3" w:space="0" w:sz="0" w:val="none"/>
        </w:pBd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 Evaluation:</w:t>
      </w:r>
    </w:p>
    <w:p w:rsidR="00000000" w:rsidDel="00000000" w:rsidP="00000000" w:rsidRDefault="00000000" w:rsidRPr="00000000" w14:paraId="000000DD">
      <w:pPr>
        <w:numPr>
          <w:ilvl w:val="0"/>
          <w:numId w:val="2"/>
        </w:numPr>
        <w:pBdr>
          <w:top w:color="d9d9e3" w:space="0" w:sz="0" w:val="none"/>
          <w:left w:color="d9d9e3" w:space="0" w:sz="0" w:val="none"/>
          <w:bottom w:color="d9d9e3" w:space="0" w:sz="0" w:val="none"/>
          <w:right w:color="d9d9e3" w:space="0" w:sz="0" w:val="none"/>
          <w:between w:color="d9d9e3" w:space="0" w:sz="0" w:val="none"/>
        </w:pBdr>
        <w:ind w:left="720" w:hanging="360"/>
        <w:jc w:val="both"/>
        <w:rPr>
          <w:color w:val="000000"/>
        </w:rPr>
      </w:pPr>
      <w:r w:rsidDel="00000000" w:rsidR="00000000" w:rsidRPr="00000000">
        <w:rPr>
          <w:rFonts w:ascii="Roboto" w:cs="Roboto" w:eastAsia="Roboto" w:hAnsi="Roboto"/>
          <w:sz w:val="24"/>
          <w:szCs w:val="24"/>
          <w:rtl w:val="0"/>
        </w:rPr>
        <w:t xml:space="preserve">The root mean squared error (RMSE) of approximately 3.22 suggests the average magnitude of errors between the predicted and actual player values, which is similar to the previous Linear Regression model's performance.</w:t>
      </w:r>
    </w:p>
    <w:p w:rsidR="00000000" w:rsidDel="00000000" w:rsidP="00000000" w:rsidRDefault="00000000" w:rsidRPr="00000000" w14:paraId="000000DE">
      <w:pPr>
        <w:numPr>
          <w:ilvl w:val="0"/>
          <w:numId w:val="14"/>
        </w:numPr>
        <w:pBdr>
          <w:top w:color="d9d9e3" w:space="0" w:sz="0" w:val="none"/>
          <w:left w:color="d9d9e3" w:space="0" w:sz="0" w:val="none"/>
          <w:bottom w:color="d9d9e3" w:space="0" w:sz="0" w:val="none"/>
          <w:right w:color="d9d9e3" w:space="0" w:sz="0" w:val="none"/>
          <w:between w:color="d9d9e3" w:space="0" w:sz="0" w:val="none"/>
        </w:pBd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Durbin-Watson statistic of approximately 1.955 suggests that there might be some autocorrelation present in the residuals. Further investigation or adjustment may be considered.</w:t>
      </w:r>
    </w:p>
    <w:p w:rsidR="00000000" w:rsidDel="00000000" w:rsidP="00000000" w:rsidRDefault="00000000" w:rsidRPr="00000000" w14:paraId="000000DF">
      <w:pPr>
        <w:ind w:left="720" w:firstLine="0"/>
        <w:jc w:val="left"/>
        <w:rPr>
          <w:rFonts w:ascii="Calibri" w:cs="Calibri" w:eastAsia="Calibri" w:hAnsi="Calibri"/>
          <w:b w:val="1"/>
          <w:sz w:val="30"/>
          <w:szCs w:val="30"/>
        </w:rPr>
      </w:pPr>
      <w:r w:rsidDel="00000000" w:rsidR="00000000" w:rsidRPr="00000000">
        <w:rPr>
          <w:rFonts w:ascii="Calibri" w:cs="Calibri" w:eastAsia="Calibri" w:hAnsi="Calibri"/>
          <w:b w:val="1"/>
          <w:sz w:val="30"/>
          <w:szCs w:val="30"/>
        </w:rPr>
        <w:drawing>
          <wp:inline distB="114300" distT="114300" distL="114300" distR="114300">
            <wp:extent cx="4460281" cy="3354807"/>
            <wp:effectExtent b="0" l="0" r="0" t="0"/>
            <wp:docPr id="33"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4460281" cy="3354807"/>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720" w:firstLine="0"/>
        <w:jc w:val="left"/>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E1">
      <w:pPr>
        <w:ind w:left="0" w:firstLine="0"/>
        <w:jc w:val="left"/>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E2">
      <w:pPr>
        <w:ind w:left="0" w:firstLine="0"/>
        <w:jc w:val="left"/>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E3">
      <w:pPr>
        <w:ind w:left="0" w:firstLine="0"/>
        <w:jc w:val="left"/>
        <w:rPr>
          <w:rFonts w:ascii="Calibri" w:cs="Calibri" w:eastAsia="Calibri" w:hAnsi="Calibri"/>
          <w:b w:val="1"/>
          <w:sz w:val="30"/>
          <w:szCs w:val="30"/>
        </w:rPr>
      </w:pPr>
      <w:r w:rsidDel="00000000" w:rsidR="00000000" w:rsidRPr="00000000">
        <w:rPr>
          <w:rFonts w:ascii="Roboto" w:cs="Roboto" w:eastAsia="Roboto" w:hAnsi="Roboto"/>
          <w:b w:val="1"/>
          <w:color w:val="212121"/>
          <w:sz w:val="30"/>
          <w:szCs w:val="30"/>
          <w:rtl w:val="0"/>
        </w:rPr>
        <w:t xml:space="preserve">OLS with Logarithmic Transformation:</w:t>
      </w:r>
      <w:r w:rsidDel="00000000" w:rsidR="00000000" w:rsidRPr="00000000">
        <w:rPr>
          <w:rtl w:val="0"/>
        </w:rPr>
      </w:r>
    </w:p>
    <w:p w:rsidR="00000000" w:rsidDel="00000000" w:rsidP="00000000" w:rsidRDefault="00000000" w:rsidRPr="00000000" w14:paraId="000000E4">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 Overview:</w:t>
      </w:r>
    </w:p>
    <w:p w:rsidR="00000000" w:rsidDel="00000000" w:rsidP="00000000" w:rsidRDefault="00000000" w:rsidRPr="00000000" w14:paraId="000000E5">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application of a logarithmic transformation to the dependent variable ('value(Million)') significantly improves the model's explanatory power. The R-squared value increases substantially to approximately 0.825, indicating that the logarithmic transformation explains a larger proportion of the variance in player values.</w:t>
      </w:r>
    </w:p>
    <w:p w:rsidR="00000000" w:rsidDel="00000000" w:rsidP="00000000" w:rsidRDefault="00000000" w:rsidRPr="00000000" w14:paraId="000000E6">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 Evaluation:</w:t>
      </w:r>
    </w:p>
    <w:p w:rsidR="00000000" w:rsidDel="00000000" w:rsidP="00000000" w:rsidRDefault="00000000" w:rsidRPr="00000000" w14:paraId="000000E7">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Calibri" w:cs="Calibri" w:eastAsia="Calibri" w:hAnsi="Calibri"/>
          <w:b w:val="1"/>
          <w:sz w:val="30"/>
          <w:szCs w:val="30"/>
        </w:rPr>
      </w:pPr>
      <w:r w:rsidDel="00000000" w:rsidR="00000000" w:rsidRPr="00000000">
        <w:rPr>
          <w:rFonts w:ascii="Roboto" w:cs="Roboto" w:eastAsia="Roboto" w:hAnsi="Roboto"/>
          <w:sz w:val="24"/>
          <w:szCs w:val="24"/>
          <w:rtl w:val="0"/>
        </w:rPr>
        <w:t xml:space="preserve">The root mean squared error (RMSE) of approximately 4.72 is higher than the previous models. This indicates that, while the logarithmic transformation improves the R-squared value, it may result in larger errors when predicting the original player values.</w:t>
      </w:r>
      <w:r w:rsidDel="00000000" w:rsidR="00000000" w:rsidRPr="00000000">
        <w:rPr>
          <w:rtl w:val="0"/>
        </w:rPr>
      </w:r>
    </w:p>
    <w:p w:rsidR="00000000" w:rsidDel="00000000" w:rsidP="00000000" w:rsidRDefault="00000000" w:rsidRPr="00000000" w14:paraId="000000E8">
      <w:pPr>
        <w:ind w:left="0" w:firstLine="0"/>
        <w:jc w:val="left"/>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      </w:t>
      </w:r>
    </w:p>
    <w:p w:rsidR="00000000" w:rsidDel="00000000" w:rsidP="00000000" w:rsidRDefault="00000000" w:rsidRPr="00000000" w14:paraId="000000E9">
      <w:pPr>
        <w:ind w:left="0" w:firstLine="0"/>
        <w:jc w:val="left"/>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                    </w:t>
      </w:r>
      <w:r w:rsidDel="00000000" w:rsidR="00000000" w:rsidRPr="00000000">
        <w:rPr>
          <w:rFonts w:ascii="Calibri" w:cs="Calibri" w:eastAsia="Calibri" w:hAnsi="Calibri"/>
          <w:b w:val="1"/>
          <w:sz w:val="30"/>
          <w:szCs w:val="30"/>
        </w:rPr>
        <w:drawing>
          <wp:inline distB="114300" distT="114300" distL="114300" distR="114300">
            <wp:extent cx="4281488" cy="3273633"/>
            <wp:effectExtent b="0" l="0" r="0" t="0"/>
            <wp:docPr id="1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281488" cy="327363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0" w:firstLine="0"/>
        <w:jc w:val="left"/>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EB">
      <w:pPr>
        <w:ind w:left="0" w:firstLine="0"/>
        <w:jc w:val="left"/>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EC">
      <w:pPr>
        <w:ind w:left="0" w:firstLine="0"/>
        <w:jc w:val="left"/>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ED">
      <w:pPr>
        <w:ind w:left="0" w:firstLine="0"/>
        <w:jc w:val="left"/>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EE">
      <w:pPr>
        <w:ind w:left="0" w:firstLine="0"/>
        <w:jc w:val="left"/>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EF">
      <w:pPr>
        <w:ind w:left="0" w:firstLine="0"/>
        <w:jc w:val="left"/>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F0">
      <w:pPr>
        <w:ind w:left="0" w:firstLine="0"/>
        <w:jc w:val="left"/>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F1">
      <w:pPr>
        <w:ind w:left="0" w:firstLine="0"/>
        <w:jc w:val="left"/>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F2">
      <w:pPr>
        <w:ind w:left="0" w:firstLine="0"/>
        <w:jc w:val="left"/>
        <w:rPr>
          <w:rFonts w:ascii="Calibri" w:cs="Calibri" w:eastAsia="Calibri" w:hAnsi="Calibri"/>
          <w:b w:val="1"/>
          <w:sz w:val="30"/>
          <w:szCs w:val="30"/>
        </w:rPr>
      </w:pPr>
      <w:r w:rsidDel="00000000" w:rsidR="00000000" w:rsidRPr="00000000">
        <w:rPr>
          <w:rFonts w:ascii="Roboto" w:cs="Roboto" w:eastAsia="Roboto" w:hAnsi="Roboto"/>
          <w:b w:val="1"/>
          <w:color w:val="212121"/>
          <w:sz w:val="30"/>
          <w:szCs w:val="30"/>
          <w:rtl w:val="0"/>
        </w:rPr>
        <w:t xml:space="preserve">OLS with Box-Cox Transformation:</w:t>
      </w:r>
      <w:r w:rsidDel="00000000" w:rsidR="00000000" w:rsidRPr="00000000">
        <w:rPr>
          <w:rtl w:val="0"/>
        </w:rPr>
      </w:r>
    </w:p>
    <w:p w:rsidR="00000000" w:rsidDel="00000000" w:rsidP="00000000" w:rsidRDefault="00000000" w:rsidRPr="00000000" w14:paraId="000000F3">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 Overview:</w:t>
      </w:r>
    </w:p>
    <w:p w:rsidR="00000000" w:rsidDel="00000000" w:rsidP="00000000" w:rsidRDefault="00000000" w:rsidRPr="00000000" w14:paraId="000000F4">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application of the Box-Cox transformation to the dependent variable ('value(Million)') further enhances the model's explanatory power. The R-squared value increases to approximately 0.839, indicating that the Box-Cox transformation explains a substantial proportion of the variance in player values.</w:t>
      </w:r>
    </w:p>
    <w:p w:rsidR="00000000" w:rsidDel="00000000" w:rsidP="00000000" w:rsidRDefault="00000000" w:rsidRPr="00000000" w14:paraId="000000F5">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 Evaluation:</w:t>
      </w:r>
    </w:p>
    <w:p w:rsidR="00000000" w:rsidDel="00000000" w:rsidP="00000000" w:rsidRDefault="00000000" w:rsidRPr="00000000" w14:paraId="000000F6">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root mean squared error (RMSE) of approximately 5.04 is higher than the original model, indicating that the Box-Cox transformation may introduce larger errors when predicting the original player values.   </w:t>
      </w:r>
    </w:p>
    <w:p w:rsidR="00000000" w:rsidDel="00000000" w:rsidP="00000000" w:rsidRDefault="00000000" w:rsidRPr="00000000" w14:paraId="000000F7">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440" w:firstLine="0"/>
        <w:jc w:val="cente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F8">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left"/>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w:t>
      </w:r>
      <w:r w:rsidDel="00000000" w:rsidR="00000000" w:rsidRPr="00000000">
        <w:rPr>
          <w:rFonts w:ascii="Roboto" w:cs="Roboto" w:eastAsia="Roboto" w:hAnsi="Roboto"/>
          <w:color w:val="374151"/>
          <w:sz w:val="24"/>
          <w:szCs w:val="24"/>
        </w:rPr>
        <w:drawing>
          <wp:inline distB="114300" distT="114300" distL="114300" distR="114300">
            <wp:extent cx="4565661" cy="3490913"/>
            <wp:effectExtent b="0" l="0" r="0" t="0"/>
            <wp:docPr id="30"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4565661"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left"/>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FA">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left"/>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FB">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left"/>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FC">
      <w:pPr>
        <w:ind w:left="0" w:firstLine="0"/>
        <w:jc w:val="left"/>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Ridge</w:t>
      </w:r>
    </w:p>
    <w:p w:rsidR="00000000" w:rsidDel="00000000" w:rsidP="00000000" w:rsidRDefault="00000000" w:rsidRPr="00000000" w14:paraId="000000FD">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rFonts w:ascii="Calibri" w:cs="Calibri" w:eastAsia="Calibri" w:hAnsi="Calibri"/>
          <w:b w:val="1"/>
          <w:sz w:val="30"/>
          <w:szCs w:val="30"/>
        </w:rPr>
      </w:pPr>
      <w:r w:rsidDel="00000000" w:rsidR="00000000" w:rsidRPr="00000000">
        <w:rPr>
          <w:rFonts w:ascii="Roboto" w:cs="Roboto" w:eastAsia="Roboto" w:hAnsi="Roboto"/>
          <w:sz w:val="24"/>
          <w:szCs w:val="24"/>
          <w:rtl w:val="0"/>
        </w:rPr>
        <w:t xml:space="preserve">Model Overview:</w:t>
      </w:r>
      <w:r w:rsidDel="00000000" w:rsidR="00000000" w:rsidRPr="00000000">
        <w:rPr>
          <w:rtl w:val="0"/>
        </w:rPr>
      </w:r>
    </w:p>
    <w:p w:rsidR="00000000" w:rsidDel="00000000" w:rsidP="00000000" w:rsidRDefault="00000000" w:rsidRPr="00000000" w14:paraId="000000FE">
      <w:pPr>
        <w:ind w:left="0"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Ridge regression </w:t>
      </w:r>
      <w:r w:rsidDel="00000000" w:rsidR="00000000" w:rsidRPr="00000000">
        <w:rPr>
          <w:rFonts w:ascii="Roboto" w:cs="Roboto" w:eastAsia="Roboto" w:hAnsi="Roboto"/>
          <w:sz w:val="24"/>
          <w:szCs w:val="24"/>
          <w:rtl w:val="0"/>
        </w:rPr>
        <w:t xml:space="preserve">puts constraints on the coefficients (w)</w:t>
      </w:r>
      <w:r w:rsidDel="00000000" w:rsidR="00000000" w:rsidRPr="00000000">
        <w:rPr>
          <w:rFonts w:ascii="Roboto" w:cs="Roboto" w:eastAsia="Roboto" w:hAnsi="Roboto"/>
          <w:sz w:val="24"/>
          <w:szCs w:val="24"/>
          <w:highlight w:val="white"/>
          <w:rtl w:val="0"/>
        </w:rPr>
        <w:t xml:space="preserve">. The penalty term (λ) regularises the coefficients such that if they take large values it shrinks them by penalising the optimization function. By shrinking the coefficients Ridge regression reduces the model complexity and multi-collinearity. </w:t>
      </w:r>
    </w:p>
    <w:p w:rsidR="00000000" w:rsidDel="00000000" w:rsidP="00000000" w:rsidRDefault="00000000" w:rsidRPr="00000000" w14:paraId="000000FF">
      <w:pPr>
        <w:ind w:left="0"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00">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 Evaluation:</w:t>
      </w:r>
    </w:p>
    <w:p w:rsidR="00000000" w:rsidDel="00000000" w:rsidP="00000000" w:rsidRDefault="00000000" w:rsidRPr="00000000" w14:paraId="00000101">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color w:val="000000"/>
          <w:highlight w:val="white"/>
        </w:rPr>
      </w:pPr>
      <w:r w:rsidDel="00000000" w:rsidR="00000000" w:rsidRPr="00000000">
        <w:rPr>
          <w:rFonts w:ascii="Roboto" w:cs="Roboto" w:eastAsia="Roboto" w:hAnsi="Roboto"/>
          <w:sz w:val="24"/>
          <w:szCs w:val="24"/>
          <w:highlight w:val="white"/>
          <w:rtl w:val="0"/>
        </w:rPr>
        <w:t xml:space="preserve">The Ridge RMSE (Root Mean Squared Error) is approximately 3.20, indicating the predictive performance of the Ridge Regression model.</w:t>
      </w:r>
    </w:p>
    <w:p w:rsidR="00000000" w:rsidDel="00000000" w:rsidP="00000000" w:rsidRDefault="00000000" w:rsidRPr="00000000" w14:paraId="00000102">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jc w:val="both"/>
        <w:rPr>
          <w:color w:val="000000"/>
          <w:highlight w:val="white"/>
        </w:rPr>
      </w:pPr>
      <w:r w:rsidDel="00000000" w:rsidR="00000000" w:rsidRPr="00000000">
        <w:rPr>
          <w:rFonts w:ascii="Roboto" w:cs="Roboto" w:eastAsia="Roboto" w:hAnsi="Roboto"/>
          <w:sz w:val="24"/>
          <w:szCs w:val="24"/>
          <w:highlight w:val="white"/>
          <w:rtl w:val="0"/>
        </w:rPr>
        <w:t xml:space="preserve">The R-squared value of around 0.40 suggests that the model explains 40% of the variance in player values</w:t>
      </w:r>
    </w:p>
    <w:p w:rsidR="00000000" w:rsidDel="00000000" w:rsidP="00000000" w:rsidRDefault="00000000" w:rsidRPr="00000000" w14:paraId="00000103">
      <w:pPr>
        <w:ind w:left="0" w:firstLine="0"/>
        <w:jc w:val="left"/>
        <w:rPr>
          <w:rFonts w:ascii="Calibri" w:cs="Calibri" w:eastAsia="Calibri" w:hAnsi="Calibri"/>
          <w:sz w:val="30"/>
          <w:szCs w:val="30"/>
        </w:rPr>
      </w:pPr>
      <w:r w:rsidDel="00000000" w:rsidR="00000000" w:rsidRPr="00000000">
        <w:rPr>
          <w:rFonts w:ascii="Roboto" w:cs="Roboto" w:eastAsia="Roboto" w:hAnsi="Roboto"/>
          <w:sz w:val="24"/>
          <w:szCs w:val="24"/>
          <w:highlight w:val="white"/>
          <w:rtl w:val="0"/>
        </w:rPr>
        <w:t xml:space="preserve">r-square as follows:</w:t>
      </w:r>
      <w:r w:rsidDel="00000000" w:rsidR="00000000" w:rsidRPr="00000000">
        <w:rPr>
          <w:rtl w:val="0"/>
        </w:rPr>
      </w:r>
    </w:p>
    <w:p w:rsidR="00000000" w:rsidDel="00000000" w:rsidP="00000000" w:rsidRDefault="00000000" w:rsidRPr="00000000" w14:paraId="00000104">
      <w:pPr>
        <w:jc w:val="left"/>
        <w:rPr>
          <w:rFonts w:ascii="Calibri" w:cs="Calibri" w:eastAsia="Calibri" w:hAnsi="Calibri"/>
          <w:b w:val="1"/>
          <w:sz w:val="30"/>
          <w:szCs w:val="30"/>
        </w:rPr>
      </w:pPr>
      <w:r w:rsidDel="00000000" w:rsidR="00000000" w:rsidRPr="00000000">
        <w:rPr>
          <w:rFonts w:ascii="Calibri" w:cs="Calibri" w:eastAsia="Calibri" w:hAnsi="Calibri"/>
          <w:b w:val="1"/>
          <w:sz w:val="30"/>
          <w:szCs w:val="30"/>
        </w:rPr>
        <w:drawing>
          <wp:inline distB="114300" distT="114300" distL="114300" distR="114300">
            <wp:extent cx="5572125" cy="1085850"/>
            <wp:effectExtent b="0" l="0" r="0" t="0"/>
            <wp:docPr id="11"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57212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       </w:t>
        <w:br w:type="textWrapping"/>
      </w:r>
      <w:r w:rsidDel="00000000" w:rsidR="00000000" w:rsidRPr="00000000">
        <w:rPr>
          <w:rFonts w:ascii="Calibri" w:cs="Calibri" w:eastAsia="Calibri" w:hAnsi="Calibri"/>
          <w:b w:val="1"/>
          <w:sz w:val="30"/>
          <w:szCs w:val="30"/>
        </w:rPr>
        <w:drawing>
          <wp:inline distB="114300" distT="114300" distL="114300" distR="114300">
            <wp:extent cx="5219555" cy="3016400"/>
            <wp:effectExtent b="0" l="0" r="0" t="0"/>
            <wp:docPr id="32"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219555" cy="30164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left"/>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107">
      <w:pPr>
        <w:ind w:left="0" w:firstLine="0"/>
        <w:jc w:val="both"/>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108">
      <w:pPr>
        <w:ind w:left="0" w:firstLine="0"/>
        <w:jc w:val="both"/>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Lasso</w:t>
      </w:r>
    </w:p>
    <w:p w:rsidR="00000000" w:rsidDel="00000000" w:rsidP="00000000" w:rsidRDefault="00000000" w:rsidRPr="00000000" w14:paraId="00000109">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Calibri" w:cs="Calibri" w:eastAsia="Calibri" w:hAnsi="Calibri"/>
          <w:b w:val="1"/>
          <w:sz w:val="30"/>
          <w:szCs w:val="30"/>
        </w:rPr>
      </w:pPr>
      <w:r w:rsidDel="00000000" w:rsidR="00000000" w:rsidRPr="00000000">
        <w:rPr>
          <w:rFonts w:ascii="Roboto" w:cs="Roboto" w:eastAsia="Roboto" w:hAnsi="Roboto"/>
          <w:sz w:val="24"/>
          <w:szCs w:val="24"/>
          <w:rtl w:val="0"/>
        </w:rPr>
        <w:t xml:space="preserve">     Model Overview:</w:t>
      </w:r>
      <w:r w:rsidDel="00000000" w:rsidR="00000000" w:rsidRPr="00000000">
        <w:rPr>
          <w:rtl w:val="0"/>
        </w:rPr>
      </w:r>
    </w:p>
    <w:p w:rsidR="00000000" w:rsidDel="00000000" w:rsidP="00000000" w:rsidRDefault="00000000" w:rsidRPr="00000000" w14:paraId="0000010A">
      <w:pPr>
        <w:ind w:left="720"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LASSO regression, also known as L1 regularisation, is </w:t>
      </w:r>
      <w:r w:rsidDel="00000000" w:rsidR="00000000" w:rsidRPr="00000000">
        <w:rPr>
          <w:rFonts w:ascii="Roboto" w:cs="Roboto" w:eastAsia="Roboto" w:hAnsi="Roboto"/>
          <w:sz w:val="24"/>
          <w:szCs w:val="24"/>
          <w:rtl w:val="0"/>
        </w:rPr>
        <w:t xml:space="preserve">a popular technique used in statistical modeling and machine learning to estimate the relationships between variables and make predictions</w:t>
      </w:r>
      <w:r w:rsidDel="00000000" w:rsidR="00000000" w:rsidRPr="00000000">
        <w:rPr>
          <w:rFonts w:ascii="Roboto" w:cs="Roboto" w:eastAsia="Roboto" w:hAnsi="Roboto"/>
          <w:sz w:val="24"/>
          <w:szCs w:val="24"/>
          <w:highlight w:val="white"/>
          <w:rtl w:val="0"/>
        </w:rPr>
        <w:t xml:space="preserve">. LASSO stands for Least Absolute Shrinkage and Selection Operator.</w:t>
      </w:r>
    </w:p>
    <w:p w:rsidR="00000000" w:rsidDel="00000000" w:rsidP="00000000" w:rsidRDefault="00000000" w:rsidRPr="00000000" w14:paraId="0000010B">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rtl w:val="0"/>
        </w:rPr>
        <w:t xml:space="preserve">Model Evaluation:</w:t>
      </w:r>
      <w:r w:rsidDel="00000000" w:rsidR="00000000" w:rsidRPr="00000000">
        <w:rPr>
          <w:rtl w:val="0"/>
        </w:rPr>
      </w:r>
    </w:p>
    <w:p w:rsidR="00000000" w:rsidDel="00000000" w:rsidP="00000000" w:rsidRDefault="00000000" w:rsidRPr="00000000" w14:paraId="0000010C">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color w:val="000000"/>
        </w:rPr>
      </w:pPr>
      <w:r w:rsidDel="00000000" w:rsidR="00000000" w:rsidRPr="00000000">
        <w:rPr>
          <w:rFonts w:ascii="Roboto" w:cs="Roboto" w:eastAsia="Roboto" w:hAnsi="Roboto"/>
          <w:sz w:val="24"/>
          <w:szCs w:val="24"/>
          <w:rtl w:val="0"/>
        </w:rPr>
        <w:t xml:space="preserve">The Lasso RMSE (Root Mean Squared Error) is approximately 3.28, indicating the predictive performance of the Lasso Regression model.</w:t>
      </w:r>
    </w:p>
    <w:p w:rsidR="00000000" w:rsidDel="00000000" w:rsidP="00000000" w:rsidRDefault="00000000" w:rsidRPr="00000000" w14:paraId="0000010D">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jc w:val="both"/>
        <w:rPr>
          <w:color w:val="000000"/>
        </w:rPr>
      </w:pPr>
      <w:r w:rsidDel="00000000" w:rsidR="00000000" w:rsidRPr="00000000">
        <w:rPr>
          <w:rFonts w:ascii="Roboto" w:cs="Roboto" w:eastAsia="Roboto" w:hAnsi="Roboto"/>
          <w:sz w:val="24"/>
          <w:szCs w:val="24"/>
          <w:rtl w:val="0"/>
        </w:rPr>
        <w:t xml:space="preserve">The R-squared value of around 0.37 suggests that the model explains 37% of the variance in player values.</w:t>
      </w:r>
      <w:r w:rsidDel="00000000" w:rsidR="00000000" w:rsidRPr="00000000">
        <w:rPr>
          <w:rtl w:val="0"/>
        </w:rPr>
      </w:r>
    </w:p>
    <w:p w:rsidR="00000000" w:rsidDel="00000000" w:rsidP="00000000" w:rsidRDefault="00000000" w:rsidRPr="00000000" w14:paraId="0000010E">
      <w:pPr>
        <w:ind w:left="72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705475" cy="1057275"/>
            <wp:effectExtent b="0" l="0" r="0" t="0"/>
            <wp:docPr id="22"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70547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110">
      <w:pPr>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Pr>
        <w:drawing>
          <wp:inline distB="114300" distT="114300" distL="114300" distR="114300">
            <wp:extent cx="4058173" cy="3262313"/>
            <wp:effectExtent b="0" l="0" r="0" t="0"/>
            <wp:docPr id="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058173"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jc w:val="left"/>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112">
      <w:pPr>
        <w:ind w:left="0" w:firstLine="0"/>
        <w:jc w:val="both"/>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113">
      <w:pPr>
        <w:ind w:left="2160" w:firstLine="720"/>
        <w:jc w:val="both"/>
        <w:rPr>
          <w:rFonts w:ascii="Calibri" w:cs="Calibri" w:eastAsia="Calibri" w:hAnsi="Calibri"/>
          <w:b w:val="1"/>
          <w:sz w:val="40"/>
          <w:szCs w:val="40"/>
          <w:u w:val="single"/>
        </w:rPr>
      </w:pPr>
      <w:r w:rsidDel="00000000" w:rsidR="00000000" w:rsidRPr="00000000">
        <w:rPr>
          <w:rFonts w:ascii="Calibri" w:cs="Calibri" w:eastAsia="Calibri" w:hAnsi="Calibri"/>
          <w:b w:val="1"/>
          <w:sz w:val="40"/>
          <w:szCs w:val="40"/>
          <w:u w:val="single"/>
          <w:rtl w:val="0"/>
        </w:rPr>
        <w:t xml:space="preserve">Hypothesis Testing:</w:t>
      </w:r>
    </w:p>
    <w:p w:rsidR="00000000" w:rsidDel="00000000" w:rsidP="00000000" w:rsidRDefault="00000000" w:rsidRPr="00000000" w14:paraId="00000114">
      <w:pPr>
        <w:ind w:left="2160" w:firstLine="720"/>
        <w:jc w:val="both"/>
        <w:rPr>
          <w:rFonts w:ascii="Calibri" w:cs="Calibri" w:eastAsia="Calibri" w:hAnsi="Calibri"/>
          <w:b w:val="1"/>
          <w:sz w:val="30"/>
          <w:szCs w:val="30"/>
          <w:u w:val="single"/>
        </w:rPr>
      </w:pPr>
      <w:r w:rsidDel="00000000" w:rsidR="00000000" w:rsidRPr="00000000">
        <w:rPr>
          <w:rtl w:val="0"/>
        </w:rPr>
      </w:r>
    </w:p>
    <w:p w:rsidR="00000000" w:rsidDel="00000000" w:rsidP="00000000" w:rsidRDefault="00000000" w:rsidRPr="00000000" w14:paraId="00000115">
      <w:pPr>
        <w:numPr>
          <w:ilvl w:val="0"/>
          <w:numId w:val="15"/>
        </w:numPr>
        <w:ind w:left="72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Model with the possible features of the striker:</w:t>
      </w:r>
    </w:p>
    <w:p w:rsidR="00000000" w:rsidDel="00000000" w:rsidP="00000000" w:rsidRDefault="00000000" w:rsidRPr="00000000" w14:paraId="0000011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 value ~  dribbling + crossing + att_position +  reactions + short_pass + acceleration + sprint_speed + agility + heading + shot_power + finishing + long_shots + volleys</w:t>
      </w:r>
    </w:p>
    <w:p w:rsidR="00000000" w:rsidDel="00000000" w:rsidP="00000000" w:rsidRDefault="00000000" w:rsidRPr="00000000" w14:paraId="00000117">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898880" cy="2006287"/>
            <wp:effectExtent b="0" l="0" r="0" t="0"/>
            <wp:docPr id="24"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2898880" cy="2006287"/>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ANOVA TEST:</w:t>
      </w:r>
    </w:p>
    <w:p w:rsidR="00000000" w:rsidDel="00000000" w:rsidP="00000000" w:rsidRDefault="00000000" w:rsidRPr="00000000" w14:paraId="0000011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By considering the above summary of the model let</w:t>
      </w:r>
    </w:p>
    <w:p w:rsidR="00000000" w:rsidDel="00000000" w:rsidP="00000000" w:rsidRDefault="00000000" w:rsidRPr="00000000" w14:paraId="0000011A">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H0: 𝛽dribbling=𝛽crossing=𝛽ball_control=𝛽acceleration= 0 </w:t>
        <w:tab/>
        <w:t xml:space="preserve">Vs </w:t>
      </w:r>
    </w:p>
    <w:p w:rsidR="00000000" w:rsidDel="00000000" w:rsidP="00000000" w:rsidRDefault="00000000" w:rsidRPr="00000000" w14:paraId="0000011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H1: At Least one of 𝛽dribbling, 𝛽crossing, 𝛽ball_control, 𝛽acceleration ≠ 0</w:t>
      </w:r>
    </w:p>
    <w:p w:rsidR="00000000" w:rsidDel="00000000" w:rsidP="00000000" w:rsidRDefault="00000000" w:rsidRPr="00000000" w14:paraId="0000011C">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481388" cy="1289617"/>
            <wp:effectExtent b="0" l="0" r="0" t="0"/>
            <wp:docPr id="25"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3481388" cy="1289617"/>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p-value is large =&gt; H0(restricted model) not rejected =&gt; dribbling, crossing, ball_control, acceleration do not have significant effect on the value</w:t>
      </w:r>
    </w:p>
    <w:p w:rsidR="00000000" w:rsidDel="00000000" w:rsidP="00000000" w:rsidRDefault="00000000" w:rsidRPr="00000000" w14:paraId="0000011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F">
      <w:pPr>
        <w:numPr>
          <w:ilvl w:val="0"/>
          <w:numId w:val="15"/>
        </w:numPr>
        <w:ind w:left="72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Model with the possible features of the midfielder:</w:t>
      </w:r>
    </w:p>
    <w:p w:rsidR="00000000" w:rsidDel="00000000" w:rsidP="00000000" w:rsidRDefault="00000000" w:rsidRPr="00000000" w14:paraId="0000012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 : value ~  vision + ball_control + crossing + dribbling + reactions + long_pass + stamina + sprint_speed + agility + short_pass + finishing + long_shots</w:t>
      </w:r>
    </w:p>
    <w:p w:rsidR="00000000" w:rsidDel="00000000" w:rsidP="00000000" w:rsidRDefault="00000000" w:rsidRPr="00000000" w14:paraId="0000012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2">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243263" cy="2020802"/>
            <wp:effectExtent b="0" l="0" r="0" t="0"/>
            <wp:docPr id="5"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3243263" cy="2020802"/>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ANOVA TEST:</w:t>
      </w:r>
    </w:p>
    <w:p w:rsidR="00000000" w:rsidDel="00000000" w:rsidP="00000000" w:rsidRDefault="00000000" w:rsidRPr="00000000" w14:paraId="0000012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By considering the above summary of the model let</w:t>
      </w:r>
    </w:p>
    <w:p w:rsidR="00000000" w:rsidDel="00000000" w:rsidP="00000000" w:rsidRDefault="00000000" w:rsidRPr="00000000" w14:paraId="0000012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H0: 𝛽dribbling=𝛽crossing=𝛽ball_control=𝛽long_pass=𝛽agility=𝛽short_pass= 0 Vs </w:t>
      </w:r>
    </w:p>
    <w:p w:rsidR="00000000" w:rsidDel="00000000" w:rsidP="00000000" w:rsidRDefault="00000000" w:rsidRPr="00000000" w14:paraId="0000012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H1: Atleast one of 𝛽dribbling, 𝛽crossing, 𝛽ball_control, 𝛽long_pass, 𝛽short_pass, 𝛽agility ≠ 0</w:t>
      </w:r>
    </w:p>
    <w:p w:rsidR="00000000" w:rsidDel="00000000" w:rsidP="00000000" w:rsidRDefault="00000000" w:rsidRPr="00000000" w14:paraId="00000129">
      <w:pPr>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3605213" cy="1332885"/>
            <wp:effectExtent b="0" l="0" r="0" t="0"/>
            <wp:docPr id="28"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3605213" cy="133288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p-value is large =&gt; H0(restricted model) not rejected =&gt; dribbling, crossing, ball_control, long_pass,short_pass, agility do not have significant effect on the value.</w:t>
      </w:r>
    </w:p>
    <w:p w:rsidR="00000000" w:rsidDel="00000000" w:rsidP="00000000" w:rsidRDefault="00000000" w:rsidRPr="00000000" w14:paraId="0000012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C">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3)Model with the possible features of defender:</w:t>
      </w:r>
    </w:p>
    <w:p w:rsidR="00000000" w:rsidDel="00000000" w:rsidP="00000000" w:rsidRDefault="00000000" w:rsidRPr="00000000" w14:paraId="0000012D">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 value~stamina + strength + aggression + sprint_speed + slide_tackle + stand_tackle + interceptions + reactions + crossing + sprint_speed + jumping + heading + short_pass</w:t>
      </w:r>
    </w:p>
    <w:p w:rsidR="00000000" w:rsidDel="00000000" w:rsidP="00000000" w:rsidRDefault="00000000" w:rsidRPr="00000000" w14:paraId="0000012E">
      <w:pPr>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3052763" cy="1973214"/>
            <wp:effectExtent b="0" l="0" r="0" t="0"/>
            <wp:docPr id="2"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3052763" cy="1973214"/>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both"/>
        <w:rPr>
          <w:rFonts w:ascii="Roboto" w:cs="Roboto" w:eastAsia="Roboto" w:hAnsi="Roboto"/>
        </w:rPr>
      </w:pPr>
      <w:r w:rsidDel="00000000" w:rsidR="00000000" w:rsidRPr="00000000">
        <w:rPr>
          <w:rtl w:val="0"/>
        </w:rPr>
      </w:r>
    </w:p>
    <w:p w:rsidR="00000000" w:rsidDel="00000000" w:rsidP="00000000" w:rsidRDefault="00000000" w:rsidRPr="00000000" w14:paraId="0000013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ANOVA test:</w:t>
      </w:r>
    </w:p>
    <w:p w:rsidR="00000000" w:rsidDel="00000000" w:rsidP="00000000" w:rsidRDefault="00000000" w:rsidRPr="00000000" w14:paraId="00000131">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By considering the above summary of the model let</w:t>
      </w:r>
    </w:p>
    <w:p w:rsidR="00000000" w:rsidDel="00000000" w:rsidP="00000000" w:rsidRDefault="00000000" w:rsidRPr="00000000" w14:paraId="0000013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H0:𝛽strength=𝛽aggression=𝛽slide_tackle=𝛽crossing=𝛽jumping= 0 Vs </w:t>
      </w:r>
    </w:p>
    <w:p w:rsidR="00000000" w:rsidDel="00000000" w:rsidP="00000000" w:rsidRDefault="00000000" w:rsidRPr="00000000" w14:paraId="0000013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H1: At Least one of 𝛽strength, 𝛽aggression, 𝛽slide_tackle, 𝛽crossing, 𝛽jumping ≠ 0</w:t>
      </w:r>
    </w:p>
    <w:p w:rsidR="00000000" w:rsidDel="00000000" w:rsidP="00000000" w:rsidRDefault="00000000" w:rsidRPr="00000000" w14:paraId="00000134">
      <w:pPr>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3405595" cy="1110194"/>
            <wp:effectExtent b="0" l="0" r="0" t="0"/>
            <wp:docPr id="7"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3405595" cy="1110194"/>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p-values is large =&gt; H0(restricted model) not rejected =&gt;strength, aggression, slide_tackle, crossing, jumping do not significantly affect the value.</w:t>
      </w:r>
    </w:p>
    <w:p w:rsidR="00000000" w:rsidDel="00000000" w:rsidP="00000000" w:rsidRDefault="00000000" w:rsidRPr="00000000" w14:paraId="00000136">
      <w:pPr>
        <w:jc w:val="both"/>
        <w:rPr>
          <w:rFonts w:ascii="Roboto" w:cs="Roboto" w:eastAsia="Roboto" w:hAnsi="Roboto"/>
        </w:rPr>
      </w:pPr>
      <w:r w:rsidDel="00000000" w:rsidR="00000000" w:rsidRPr="00000000">
        <w:rPr>
          <w:rtl w:val="0"/>
        </w:rPr>
      </w:r>
    </w:p>
    <w:p w:rsidR="00000000" w:rsidDel="00000000" w:rsidP="00000000" w:rsidRDefault="00000000" w:rsidRPr="00000000" w14:paraId="0000013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4)Model: heading ~height, weight, jumping, let:</w:t>
      </w:r>
    </w:p>
    <w:p w:rsidR="00000000" w:rsidDel="00000000" w:rsidP="00000000" w:rsidRDefault="00000000" w:rsidRPr="00000000" w14:paraId="0000013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H0:𝛽height=𝛽weight= 0 Vs H1: At Least one of 𝛽height, 𝛽weight ≠ 0</w:t>
      </w:r>
    </w:p>
    <w:p w:rsidR="00000000" w:rsidDel="00000000" w:rsidP="00000000" w:rsidRDefault="00000000" w:rsidRPr="00000000" w14:paraId="00000139">
      <w:pPr>
        <w:jc w:val="both"/>
        <w:rPr/>
      </w:pPr>
      <w:r w:rsidDel="00000000" w:rsidR="00000000" w:rsidRPr="00000000">
        <w:rPr/>
        <w:drawing>
          <wp:inline distB="114300" distT="114300" distL="114300" distR="114300">
            <wp:extent cx="5586413" cy="2997361"/>
            <wp:effectExtent b="0" l="0" r="0" t="0"/>
            <wp:docPr id="13"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586413" cy="2997361"/>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p-value is large =&gt; H0(restricted model) not rejected =&gt;height and weight do not have significant effect on heading.</w:t>
      </w:r>
    </w:p>
    <w:p w:rsidR="00000000" w:rsidDel="00000000" w:rsidP="00000000" w:rsidRDefault="00000000" w:rsidRPr="00000000" w14:paraId="0000013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C">
      <w:pPr>
        <w:jc w:val="both"/>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13D">
      <w:pPr>
        <w:jc w:val="both"/>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13E">
      <w:pPr>
        <w:jc w:val="both"/>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13F">
      <w:pPr>
        <w:jc w:val="both"/>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140">
      <w:pPr>
        <w:jc w:val="both"/>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141">
      <w:pPr>
        <w:jc w:val="both"/>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142">
      <w:pPr>
        <w:jc w:val="both"/>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143">
      <w:pPr>
        <w:jc w:val="both"/>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144">
      <w:pPr>
        <w:jc w:val="both"/>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145">
      <w:pPr>
        <w:jc w:val="both"/>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146">
      <w:pPr>
        <w:jc w:val="both"/>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147">
      <w:pPr>
        <w:jc w:val="both"/>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EFFECT OF PLAYER FEATURES ON PLAYER VALUE :</w:t>
      </w:r>
    </w:p>
    <w:p w:rsidR="00000000" w:rsidDel="00000000" w:rsidP="00000000" w:rsidRDefault="00000000" w:rsidRPr="00000000" w14:paraId="00000148">
      <w:pPr>
        <w:rPr>
          <w:color w:val="93c47d"/>
          <w:sz w:val="18"/>
          <w:szCs w:val="18"/>
          <w:highlight w:val="white"/>
        </w:rPr>
      </w:pPr>
      <w:r w:rsidDel="00000000" w:rsidR="00000000" w:rsidRPr="00000000">
        <w:rPr>
          <w:rtl w:val="0"/>
        </w:rPr>
      </w:r>
    </w:p>
    <w:tbl>
      <w:tblPr>
        <w:tblStyle w:val="Table3"/>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470"/>
        <w:gridCol w:w="1530"/>
        <w:gridCol w:w="1500"/>
        <w:gridCol w:w="1500"/>
        <w:gridCol w:w="1500"/>
        <w:tblGridChange w:id="0">
          <w:tblGrid>
            <w:gridCol w:w="1500"/>
            <w:gridCol w:w="1470"/>
            <w:gridCol w:w="1530"/>
            <w:gridCol w:w="1500"/>
            <w:gridCol w:w="1500"/>
            <w:gridCol w:w="1500"/>
          </w:tblGrid>
        </w:tblGridChange>
      </w:tblGrid>
      <w:tr>
        <w:trPr>
          <w:cantSplit w:val="0"/>
          <w:tblHeader w:val="0"/>
        </w:trPr>
        <w:tc>
          <w:tcPr/>
          <w:p w:rsidR="00000000" w:rsidDel="00000000" w:rsidP="00000000" w:rsidRDefault="00000000" w:rsidRPr="00000000" w14:paraId="00000149">
            <w:pPr>
              <w:widowControl w:val="0"/>
              <w:spacing w:line="240" w:lineRule="auto"/>
              <w:rPr>
                <w:sz w:val="18"/>
                <w:szCs w:val="18"/>
                <w:highlight w:val="white"/>
              </w:rPr>
            </w:pPr>
            <w:r w:rsidDel="00000000" w:rsidR="00000000" w:rsidRPr="00000000">
              <w:rPr>
                <w:sz w:val="18"/>
                <w:szCs w:val="18"/>
                <w:highlight w:val="white"/>
                <w:rtl w:val="0"/>
              </w:rPr>
              <w:t xml:space="preserve">feature</w:t>
            </w:r>
          </w:p>
        </w:tc>
        <w:tc>
          <w:tcPr/>
          <w:p w:rsidR="00000000" w:rsidDel="00000000" w:rsidP="00000000" w:rsidRDefault="00000000" w:rsidRPr="00000000" w14:paraId="0000014A">
            <w:pPr>
              <w:widowControl w:val="0"/>
              <w:spacing w:line="240" w:lineRule="auto"/>
              <w:rPr>
                <w:sz w:val="18"/>
                <w:szCs w:val="18"/>
                <w:highlight w:val="white"/>
              </w:rPr>
            </w:pPr>
            <w:r w:rsidDel="00000000" w:rsidR="00000000" w:rsidRPr="00000000">
              <w:rPr>
                <w:sz w:val="18"/>
                <w:szCs w:val="18"/>
                <w:highlight w:val="white"/>
                <w:rtl w:val="0"/>
              </w:rPr>
              <w:t xml:space="preserve">dribbling</w:t>
            </w:r>
          </w:p>
        </w:tc>
        <w:tc>
          <w:tcPr/>
          <w:p w:rsidR="00000000" w:rsidDel="00000000" w:rsidP="00000000" w:rsidRDefault="00000000" w:rsidRPr="00000000" w14:paraId="0000014B">
            <w:pPr>
              <w:widowControl w:val="0"/>
              <w:spacing w:line="240" w:lineRule="auto"/>
              <w:rPr>
                <w:sz w:val="18"/>
                <w:szCs w:val="18"/>
                <w:highlight w:val="white"/>
              </w:rPr>
            </w:pPr>
            <w:r w:rsidDel="00000000" w:rsidR="00000000" w:rsidRPr="00000000">
              <w:rPr>
                <w:sz w:val="18"/>
                <w:szCs w:val="18"/>
                <w:highlight w:val="white"/>
                <w:rtl w:val="0"/>
              </w:rPr>
              <w:t xml:space="preserve">vision</w:t>
            </w:r>
          </w:p>
        </w:tc>
        <w:tc>
          <w:tcPr/>
          <w:p w:rsidR="00000000" w:rsidDel="00000000" w:rsidP="00000000" w:rsidRDefault="00000000" w:rsidRPr="00000000" w14:paraId="0000014C">
            <w:pPr>
              <w:widowControl w:val="0"/>
              <w:spacing w:line="240" w:lineRule="auto"/>
              <w:rPr>
                <w:sz w:val="18"/>
                <w:szCs w:val="18"/>
                <w:highlight w:val="white"/>
              </w:rPr>
            </w:pPr>
            <w:r w:rsidDel="00000000" w:rsidR="00000000" w:rsidRPr="00000000">
              <w:rPr>
                <w:sz w:val="18"/>
                <w:szCs w:val="18"/>
                <w:highlight w:val="white"/>
                <w:rtl w:val="0"/>
              </w:rPr>
              <w:t xml:space="preserve">att_postiion</w:t>
            </w:r>
          </w:p>
        </w:tc>
        <w:tc>
          <w:tcPr/>
          <w:p w:rsidR="00000000" w:rsidDel="00000000" w:rsidP="00000000" w:rsidRDefault="00000000" w:rsidRPr="00000000" w14:paraId="0000014D">
            <w:pPr>
              <w:widowControl w:val="0"/>
              <w:spacing w:line="240" w:lineRule="auto"/>
              <w:rPr>
                <w:sz w:val="18"/>
                <w:szCs w:val="18"/>
                <w:highlight w:val="white"/>
              </w:rPr>
            </w:pPr>
            <w:r w:rsidDel="00000000" w:rsidR="00000000" w:rsidRPr="00000000">
              <w:rPr>
                <w:sz w:val="18"/>
                <w:szCs w:val="18"/>
                <w:highlight w:val="white"/>
                <w:rtl w:val="0"/>
              </w:rPr>
              <w:t xml:space="preserve">ball_control</w:t>
            </w:r>
          </w:p>
        </w:tc>
        <w:tc>
          <w:tcPr/>
          <w:p w:rsidR="00000000" w:rsidDel="00000000" w:rsidP="00000000" w:rsidRDefault="00000000" w:rsidRPr="00000000" w14:paraId="0000014E">
            <w:pPr>
              <w:widowControl w:val="0"/>
              <w:spacing w:line="240" w:lineRule="auto"/>
              <w:rPr>
                <w:sz w:val="18"/>
                <w:szCs w:val="18"/>
                <w:highlight w:val="white"/>
              </w:rPr>
            </w:pPr>
            <w:r w:rsidDel="00000000" w:rsidR="00000000" w:rsidRPr="00000000">
              <w:rPr>
                <w:sz w:val="18"/>
                <w:szCs w:val="18"/>
                <w:highlight w:val="white"/>
                <w:rtl w:val="0"/>
              </w:rPr>
              <w:t xml:space="preserve">reactions</w:t>
            </w:r>
          </w:p>
        </w:tc>
      </w:tr>
      <w:tr>
        <w:trPr>
          <w:cantSplit w:val="0"/>
          <w:tblHeader w:val="0"/>
        </w:trPr>
        <w:tc>
          <w:tcPr/>
          <w:p w:rsidR="00000000" w:rsidDel="00000000" w:rsidP="00000000" w:rsidRDefault="00000000" w:rsidRPr="00000000" w14:paraId="0000014F">
            <w:pPr>
              <w:widowControl w:val="0"/>
              <w:spacing w:line="240" w:lineRule="auto"/>
              <w:rPr>
                <w:sz w:val="18"/>
                <w:szCs w:val="18"/>
                <w:highlight w:val="white"/>
              </w:rPr>
            </w:pPr>
            <w:r w:rsidDel="00000000" w:rsidR="00000000" w:rsidRPr="00000000">
              <w:rPr>
                <w:sz w:val="18"/>
                <w:szCs w:val="18"/>
                <w:highlight w:val="white"/>
                <w:rtl w:val="0"/>
              </w:rPr>
              <w:t xml:space="preserve">p-value</w:t>
            </w:r>
          </w:p>
        </w:tc>
        <w:tc>
          <w:tcPr/>
          <w:p w:rsidR="00000000" w:rsidDel="00000000" w:rsidP="00000000" w:rsidRDefault="00000000" w:rsidRPr="00000000" w14:paraId="00000150">
            <w:pPr>
              <w:widowControl w:val="0"/>
              <w:spacing w:line="240" w:lineRule="auto"/>
              <w:rPr>
                <w:sz w:val="18"/>
                <w:szCs w:val="18"/>
                <w:highlight w:val="white"/>
              </w:rPr>
            </w:pPr>
            <w:r w:rsidDel="00000000" w:rsidR="00000000" w:rsidRPr="00000000">
              <w:rPr>
                <w:sz w:val="18"/>
                <w:szCs w:val="18"/>
                <w:highlight w:val="white"/>
                <w:rtl w:val="0"/>
              </w:rPr>
              <w:t xml:space="preserve">1.109e-10</w:t>
            </w:r>
          </w:p>
        </w:tc>
        <w:tc>
          <w:tcPr/>
          <w:p w:rsidR="00000000" w:rsidDel="00000000" w:rsidP="00000000" w:rsidRDefault="00000000" w:rsidRPr="00000000" w14:paraId="00000151">
            <w:pPr>
              <w:widowControl w:val="0"/>
              <w:spacing w:line="240" w:lineRule="auto"/>
              <w:rPr>
                <w:sz w:val="18"/>
                <w:szCs w:val="18"/>
                <w:highlight w:val="white"/>
              </w:rPr>
            </w:pPr>
            <w:r w:rsidDel="00000000" w:rsidR="00000000" w:rsidRPr="00000000">
              <w:rPr>
                <w:sz w:val="18"/>
                <w:szCs w:val="18"/>
                <w:highlight w:val="white"/>
                <w:rtl w:val="0"/>
              </w:rPr>
              <w:t xml:space="preserve">3.463e-11</w:t>
            </w:r>
          </w:p>
        </w:tc>
        <w:tc>
          <w:tcPr/>
          <w:p w:rsidR="00000000" w:rsidDel="00000000" w:rsidP="00000000" w:rsidRDefault="00000000" w:rsidRPr="00000000" w14:paraId="00000152">
            <w:pPr>
              <w:widowControl w:val="0"/>
              <w:spacing w:line="240" w:lineRule="auto"/>
              <w:rPr>
                <w:sz w:val="18"/>
                <w:szCs w:val="18"/>
                <w:highlight w:val="white"/>
              </w:rPr>
            </w:pPr>
            <w:r w:rsidDel="00000000" w:rsidR="00000000" w:rsidRPr="00000000">
              <w:rPr>
                <w:sz w:val="18"/>
                <w:szCs w:val="18"/>
                <w:highlight w:val="white"/>
                <w:rtl w:val="0"/>
              </w:rPr>
              <w:t xml:space="preserve">0.07341</w:t>
            </w:r>
          </w:p>
        </w:tc>
        <w:tc>
          <w:tcPr/>
          <w:p w:rsidR="00000000" w:rsidDel="00000000" w:rsidP="00000000" w:rsidRDefault="00000000" w:rsidRPr="00000000" w14:paraId="00000153">
            <w:pPr>
              <w:widowControl w:val="0"/>
              <w:spacing w:line="240" w:lineRule="auto"/>
              <w:rPr>
                <w:sz w:val="18"/>
                <w:szCs w:val="18"/>
                <w:highlight w:val="white"/>
              </w:rPr>
            </w:pPr>
            <w:r w:rsidDel="00000000" w:rsidR="00000000" w:rsidRPr="00000000">
              <w:rPr>
                <w:sz w:val="18"/>
                <w:szCs w:val="18"/>
                <w:highlight w:val="white"/>
                <w:rtl w:val="0"/>
              </w:rPr>
              <w:t xml:space="preserve">0.211</w:t>
            </w:r>
          </w:p>
        </w:tc>
        <w:tc>
          <w:tcPr/>
          <w:p w:rsidR="00000000" w:rsidDel="00000000" w:rsidP="00000000" w:rsidRDefault="00000000" w:rsidRPr="00000000" w14:paraId="00000154">
            <w:pPr>
              <w:widowControl w:val="0"/>
              <w:spacing w:line="240" w:lineRule="auto"/>
              <w:rPr>
                <w:sz w:val="18"/>
                <w:szCs w:val="18"/>
                <w:highlight w:val="white"/>
              </w:rPr>
            </w:pPr>
            <w:r w:rsidDel="00000000" w:rsidR="00000000" w:rsidRPr="00000000">
              <w:rPr>
                <w:sz w:val="18"/>
                <w:szCs w:val="18"/>
                <w:highlight w:val="white"/>
                <w:rtl w:val="0"/>
              </w:rPr>
              <w:t xml:space="preserve">&lt;2.2e-16</w:t>
            </w:r>
          </w:p>
        </w:tc>
      </w:tr>
      <w:tr>
        <w:trPr>
          <w:cantSplit w:val="0"/>
          <w:tblHeader w:val="0"/>
        </w:trPr>
        <w:tc>
          <w:tcPr/>
          <w:p w:rsidR="00000000" w:rsidDel="00000000" w:rsidP="00000000" w:rsidRDefault="00000000" w:rsidRPr="00000000" w14:paraId="00000155">
            <w:pPr>
              <w:widowControl w:val="0"/>
              <w:spacing w:line="240" w:lineRule="auto"/>
              <w:rPr>
                <w:sz w:val="18"/>
                <w:szCs w:val="18"/>
                <w:highlight w:val="white"/>
              </w:rPr>
            </w:pPr>
            <w:r w:rsidDel="00000000" w:rsidR="00000000" w:rsidRPr="00000000">
              <w:rPr>
                <w:sz w:val="18"/>
                <w:szCs w:val="18"/>
                <w:highlight w:val="white"/>
                <w:rtl w:val="0"/>
              </w:rPr>
              <w:t xml:space="preserve">conclusion</w:t>
            </w:r>
          </w:p>
        </w:tc>
        <w:tc>
          <w:tcPr/>
          <w:p w:rsidR="00000000" w:rsidDel="00000000" w:rsidP="00000000" w:rsidRDefault="00000000" w:rsidRPr="00000000" w14:paraId="00000156">
            <w:pPr>
              <w:widowControl w:val="0"/>
              <w:spacing w:line="240" w:lineRule="auto"/>
              <w:rPr>
                <w:color w:val="4a86e8"/>
                <w:sz w:val="18"/>
                <w:szCs w:val="18"/>
                <w:highlight w:val="white"/>
              </w:rPr>
            </w:pPr>
            <w:r w:rsidDel="00000000" w:rsidR="00000000" w:rsidRPr="00000000">
              <w:rPr>
                <w:color w:val="4a86e8"/>
                <w:sz w:val="18"/>
                <w:szCs w:val="18"/>
                <w:highlight w:val="white"/>
                <w:rtl w:val="0"/>
              </w:rPr>
              <w:t xml:space="preserve">Fail to reject H0:</w:t>
            </w:r>
          </w:p>
          <w:p w:rsidR="00000000" w:rsidDel="00000000" w:rsidP="00000000" w:rsidRDefault="00000000" w:rsidRPr="00000000" w14:paraId="00000157">
            <w:pPr>
              <w:widowControl w:val="0"/>
              <w:spacing w:line="240" w:lineRule="auto"/>
              <w:rPr>
                <w:color w:val="93c47d"/>
                <w:sz w:val="18"/>
                <w:szCs w:val="18"/>
                <w:highlight w:val="white"/>
              </w:rPr>
            </w:pPr>
            <w:r w:rsidDel="00000000" w:rsidR="00000000" w:rsidRPr="00000000">
              <w:rPr>
                <w:color w:val="4a86e8"/>
                <w:sz w:val="18"/>
                <w:szCs w:val="18"/>
                <w:highlight w:val="white"/>
                <w:rtl w:val="0"/>
              </w:rPr>
              <w:t xml:space="preserve">Dribbling not important factor</w:t>
            </w:r>
            <w:r w:rsidDel="00000000" w:rsidR="00000000" w:rsidRPr="00000000">
              <w:rPr>
                <w:rtl w:val="0"/>
              </w:rPr>
            </w:r>
          </w:p>
        </w:tc>
        <w:tc>
          <w:tcPr/>
          <w:p w:rsidR="00000000" w:rsidDel="00000000" w:rsidP="00000000" w:rsidRDefault="00000000" w:rsidRPr="00000000" w14:paraId="00000158">
            <w:pPr>
              <w:widowControl w:val="0"/>
              <w:spacing w:line="240" w:lineRule="auto"/>
              <w:rPr>
                <w:color w:val="93c47d"/>
                <w:sz w:val="18"/>
                <w:szCs w:val="18"/>
                <w:highlight w:val="white"/>
              </w:rPr>
            </w:pPr>
            <w:r w:rsidDel="00000000" w:rsidR="00000000" w:rsidRPr="00000000">
              <w:rPr>
                <w:color w:val="93c47d"/>
                <w:sz w:val="18"/>
                <w:szCs w:val="18"/>
                <w:highlight w:val="white"/>
                <w:rtl w:val="0"/>
              </w:rPr>
              <w:t xml:space="preserve">Reject H0:</w:t>
            </w:r>
          </w:p>
          <w:p w:rsidR="00000000" w:rsidDel="00000000" w:rsidP="00000000" w:rsidRDefault="00000000" w:rsidRPr="00000000" w14:paraId="00000159">
            <w:pPr>
              <w:widowControl w:val="0"/>
              <w:spacing w:line="240" w:lineRule="auto"/>
              <w:rPr>
                <w:color w:val="93c47d"/>
                <w:sz w:val="18"/>
                <w:szCs w:val="18"/>
                <w:highlight w:val="white"/>
              </w:rPr>
            </w:pPr>
            <w:r w:rsidDel="00000000" w:rsidR="00000000" w:rsidRPr="00000000">
              <w:rPr>
                <w:color w:val="93c47d"/>
                <w:sz w:val="18"/>
                <w:szCs w:val="18"/>
                <w:highlight w:val="white"/>
                <w:rtl w:val="0"/>
              </w:rPr>
              <w:t xml:space="preserve">Vision is an important factor</w:t>
            </w:r>
          </w:p>
        </w:tc>
        <w:tc>
          <w:tcPr/>
          <w:p w:rsidR="00000000" w:rsidDel="00000000" w:rsidP="00000000" w:rsidRDefault="00000000" w:rsidRPr="00000000" w14:paraId="0000015A">
            <w:pPr>
              <w:widowControl w:val="0"/>
              <w:spacing w:line="240" w:lineRule="auto"/>
              <w:rPr>
                <w:color w:val="93c47d"/>
                <w:sz w:val="18"/>
                <w:szCs w:val="18"/>
                <w:highlight w:val="white"/>
              </w:rPr>
            </w:pPr>
            <w:r w:rsidDel="00000000" w:rsidR="00000000" w:rsidRPr="00000000">
              <w:rPr>
                <w:color w:val="93c47d"/>
                <w:sz w:val="18"/>
                <w:szCs w:val="18"/>
                <w:highlight w:val="white"/>
                <w:rtl w:val="0"/>
              </w:rPr>
              <w:t xml:space="preserve">Close call</w:t>
            </w:r>
          </w:p>
        </w:tc>
        <w:tc>
          <w:tcPr/>
          <w:p w:rsidR="00000000" w:rsidDel="00000000" w:rsidP="00000000" w:rsidRDefault="00000000" w:rsidRPr="00000000" w14:paraId="0000015B">
            <w:pPr>
              <w:widowControl w:val="0"/>
              <w:spacing w:line="240" w:lineRule="auto"/>
              <w:rPr>
                <w:color w:val="4a86e8"/>
                <w:sz w:val="18"/>
                <w:szCs w:val="18"/>
                <w:highlight w:val="white"/>
              </w:rPr>
            </w:pPr>
            <w:r w:rsidDel="00000000" w:rsidR="00000000" w:rsidRPr="00000000">
              <w:rPr>
                <w:color w:val="4a86e8"/>
                <w:sz w:val="18"/>
                <w:szCs w:val="18"/>
                <w:highlight w:val="white"/>
                <w:rtl w:val="0"/>
              </w:rPr>
              <w:t xml:space="preserve">Fail to reject H0:</w:t>
            </w:r>
          </w:p>
          <w:p w:rsidR="00000000" w:rsidDel="00000000" w:rsidP="00000000" w:rsidRDefault="00000000" w:rsidRPr="00000000" w14:paraId="0000015C">
            <w:pPr>
              <w:widowControl w:val="0"/>
              <w:spacing w:line="240" w:lineRule="auto"/>
              <w:rPr>
                <w:color w:val="4a86e8"/>
                <w:sz w:val="18"/>
                <w:szCs w:val="18"/>
                <w:highlight w:val="white"/>
              </w:rPr>
            </w:pPr>
            <w:r w:rsidDel="00000000" w:rsidR="00000000" w:rsidRPr="00000000">
              <w:rPr>
                <w:color w:val="4a86e8"/>
                <w:sz w:val="18"/>
                <w:szCs w:val="18"/>
                <w:highlight w:val="white"/>
                <w:rtl w:val="0"/>
              </w:rPr>
              <w:t xml:space="preserve">Ball_control not important factor</w:t>
            </w:r>
          </w:p>
        </w:tc>
        <w:tc>
          <w:tcPr/>
          <w:p w:rsidR="00000000" w:rsidDel="00000000" w:rsidP="00000000" w:rsidRDefault="00000000" w:rsidRPr="00000000" w14:paraId="0000015D">
            <w:pPr>
              <w:widowControl w:val="0"/>
              <w:spacing w:line="240" w:lineRule="auto"/>
              <w:rPr>
                <w:color w:val="93c47d"/>
                <w:sz w:val="18"/>
                <w:szCs w:val="18"/>
                <w:highlight w:val="white"/>
              </w:rPr>
            </w:pPr>
            <w:r w:rsidDel="00000000" w:rsidR="00000000" w:rsidRPr="00000000">
              <w:rPr>
                <w:color w:val="93c47d"/>
                <w:sz w:val="18"/>
                <w:szCs w:val="18"/>
                <w:highlight w:val="white"/>
                <w:rtl w:val="0"/>
              </w:rPr>
              <w:t xml:space="preserve">Reject H0:</w:t>
            </w:r>
          </w:p>
          <w:p w:rsidR="00000000" w:rsidDel="00000000" w:rsidP="00000000" w:rsidRDefault="00000000" w:rsidRPr="00000000" w14:paraId="0000015E">
            <w:pPr>
              <w:widowControl w:val="0"/>
              <w:spacing w:line="240" w:lineRule="auto"/>
              <w:rPr>
                <w:color w:val="93c47d"/>
                <w:sz w:val="18"/>
                <w:szCs w:val="18"/>
                <w:highlight w:val="white"/>
              </w:rPr>
            </w:pPr>
            <w:r w:rsidDel="00000000" w:rsidR="00000000" w:rsidRPr="00000000">
              <w:rPr>
                <w:color w:val="93c47d"/>
                <w:sz w:val="18"/>
                <w:szCs w:val="18"/>
                <w:highlight w:val="white"/>
                <w:rtl w:val="0"/>
              </w:rPr>
              <w:t xml:space="preserve">reaction is an important factor</w:t>
            </w:r>
          </w:p>
        </w:tc>
      </w:tr>
    </w:tbl>
    <w:p w:rsidR="00000000" w:rsidDel="00000000" w:rsidP="00000000" w:rsidRDefault="00000000" w:rsidRPr="00000000" w14:paraId="0000015F">
      <w:pPr>
        <w:rPr>
          <w:color w:val="93c47d"/>
          <w:sz w:val="18"/>
          <w:szCs w:val="18"/>
          <w:highlight w:val="white"/>
        </w:rPr>
      </w:pPr>
      <w:r w:rsidDel="00000000" w:rsidR="00000000" w:rsidRPr="00000000">
        <w:rPr>
          <w:rtl w:val="0"/>
        </w:rPr>
      </w:r>
    </w:p>
    <w:p w:rsidR="00000000" w:rsidDel="00000000" w:rsidP="00000000" w:rsidRDefault="00000000" w:rsidRPr="00000000" w14:paraId="00000160">
      <w:pPr>
        <w:rPr>
          <w:color w:val="93c47d"/>
          <w:sz w:val="18"/>
          <w:szCs w:val="18"/>
          <w:highlight w:val="white"/>
        </w:rPr>
      </w:pPr>
      <w:r w:rsidDel="00000000" w:rsidR="00000000" w:rsidRPr="00000000">
        <w:rPr>
          <w:rtl w:val="0"/>
        </w:rPr>
      </w:r>
    </w:p>
    <w:tbl>
      <w:tblPr>
        <w:tblStyle w:val="Table4"/>
        <w:tblpPr w:leftFromText="180" w:rightFromText="180" w:topFromText="180" w:bottomFromText="180" w:vertAnchor="text" w:horzAnchor="text" w:tblpX="0" w:tblpY="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1290"/>
        <w:gridCol w:w="1290"/>
        <w:gridCol w:w="1290"/>
        <w:gridCol w:w="1290"/>
        <w:gridCol w:w="2325"/>
        <w:gridCol w:w="255"/>
        <w:tblGridChange w:id="0">
          <w:tblGrid>
            <w:gridCol w:w="1290"/>
            <w:gridCol w:w="1290"/>
            <w:gridCol w:w="1290"/>
            <w:gridCol w:w="1290"/>
            <w:gridCol w:w="1290"/>
            <w:gridCol w:w="2325"/>
            <w:gridCol w:w="255"/>
          </w:tblGrid>
        </w:tblGridChange>
      </w:tblGrid>
      <w:tr>
        <w:trPr>
          <w:cantSplit w:val="0"/>
          <w:tblHeader w:val="0"/>
        </w:trPr>
        <w:tc>
          <w:tcPr/>
          <w:p w:rsidR="00000000" w:rsidDel="00000000" w:rsidP="00000000" w:rsidRDefault="00000000" w:rsidRPr="00000000" w14:paraId="00000161">
            <w:pPr>
              <w:widowControl w:val="0"/>
              <w:spacing w:line="240" w:lineRule="auto"/>
              <w:rPr>
                <w:sz w:val="18"/>
                <w:szCs w:val="18"/>
                <w:highlight w:val="white"/>
              </w:rPr>
            </w:pPr>
            <w:r w:rsidDel="00000000" w:rsidR="00000000" w:rsidRPr="00000000">
              <w:rPr>
                <w:sz w:val="18"/>
                <w:szCs w:val="18"/>
                <w:highlight w:val="white"/>
                <w:rtl w:val="0"/>
              </w:rPr>
              <w:t xml:space="preserve">feature</w:t>
            </w:r>
          </w:p>
        </w:tc>
        <w:tc>
          <w:tcPr/>
          <w:p w:rsidR="00000000" w:rsidDel="00000000" w:rsidP="00000000" w:rsidRDefault="00000000" w:rsidRPr="00000000" w14:paraId="00000162">
            <w:pPr>
              <w:widowControl w:val="0"/>
              <w:spacing w:line="240" w:lineRule="auto"/>
              <w:rPr>
                <w:sz w:val="18"/>
                <w:szCs w:val="18"/>
                <w:highlight w:val="white"/>
              </w:rPr>
            </w:pPr>
            <w:r w:rsidDel="00000000" w:rsidR="00000000" w:rsidRPr="00000000">
              <w:rPr>
                <w:sz w:val="18"/>
                <w:szCs w:val="18"/>
                <w:highlight w:val="white"/>
                <w:rtl w:val="0"/>
              </w:rPr>
              <w:t xml:space="preserve">dribbling</w:t>
            </w:r>
          </w:p>
        </w:tc>
        <w:tc>
          <w:tcPr/>
          <w:p w:rsidR="00000000" w:rsidDel="00000000" w:rsidP="00000000" w:rsidRDefault="00000000" w:rsidRPr="00000000" w14:paraId="00000163">
            <w:pPr>
              <w:widowControl w:val="0"/>
              <w:spacing w:line="240" w:lineRule="auto"/>
              <w:rPr>
                <w:sz w:val="18"/>
                <w:szCs w:val="18"/>
                <w:highlight w:val="white"/>
              </w:rPr>
            </w:pPr>
            <w:r w:rsidDel="00000000" w:rsidR="00000000" w:rsidRPr="00000000">
              <w:rPr>
                <w:sz w:val="18"/>
                <w:szCs w:val="18"/>
                <w:highlight w:val="white"/>
                <w:rtl w:val="0"/>
              </w:rPr>
              <w:t xml:space="preserve">vision</w:t>
            </w:r>
          </w:p>
        </w:tc>
        <w:tc>
          <w:tcPr/>
          <w:p w:rsidR="00000000" w:rsidDel="00000000" w:rsidP="00000000" w:rsidRDefault="00000000" w:rsidRPr="00000000" w14:paraId="00000164">
            <w:pPr>
              <w:widowControl w:val="0"/>
              <w:spacing w:line="240" w:lineRule="auto"/>
              <w:rPr>
                <w:sz w:val="18"/>
                <w:szCs w:val="18"/>
                <w:highlight w:val="white"/>
              </w:rPr>
            </w:pPr>
            <w:r w:rsidDel="00000000" w:rsidR="00000000" w:rsidRPr="00000000">
              <w:rPr>
                <w:sz w:val="18"/>
                <w:szCs w:val="18"/>
                <w:highlight w:val="white"/>
                <w:rtl w:val="0"/>
              </w:rPr>
              <w:t xml:space="preserve">crossing</w:t>
            </w:r>
          </w:p>
        </w:tc>
        <w:tc>
          <w:tcPr/>
          <w:p w:rsidR="00000000" w:rsidDel="00000000" w:rsidP="00000000" w:rsidRDefault="00000000" w:rsidRPr="00000000" w14:paraId="00000165">
            <w:pPr>
              <w:widowControl w:val="0"/>
              <w:spacing w:line="240" w:lineRule="auto"/>
              <w:rPr>
                <w:sz w:val="18"/>
                <w:szCs w:val="18"/>
                <w:highlight w:val="white"/>
              </w:rPr>
            </w:pPr>
            <w:r w:rsidDel="00000000" w:rsidR="00000000" w:rsidRPr="00000000">
              <w:rPr>
                <w:sz w:val="18"/>
                <w:szCs w:val="18"/>
                <w:highlight w:val="white"/>
                <w:rtl w:val="0"/>
              </w:rPr>
              <w:t xml:space="preserve">ball_control</w:t>
            </w:r>
          </w:p>
        </w:tc>
        <w:tc>
          <w:tcPr/>
          <w:p w:rsidR="00000000" w:rsidDel="00000000" w:rsidP="00000000" w:rsidRDefault="00000000" w:rsidRPr="00000000" w14:paraId="00000166">
            <w:pPr>
              <w:widowControl w:val="0"/>
              <w:spacing w:line="240" w:lineRule="auto"/>
              <w:rPr>
                <w:sz w:val="18"/>
                <w:szCs w:val="18"/>
                <w:highlight w:val="white"/>
              </w:rPr>
            </w:pPr>
            <w:r w:rsidDel="00000000" w:rsidR="00000000" w:rsidRPr="00000000">
              <w:rPr>
                <w:sz w:val="18"/>
                <w:szCs w:val="18"/>
                <w:highlight w:val="white"/>
                <w:rtl w:val="0"/>
              </w:rPr>
              <w:t xml:space="preserve">curve</w:t>
            </w:r>
          </w:p>
        </w:tc>
        <w:tc>
          <w:tcPr/>
          <w:p w:rsidR="00000000" w:rsidDel="00000000" w:rsidP="00000000" w:rsidRDefault="00000000" w:rsidRPr="00000000" w14:paraId="00000167">
            <w:pPr>
              <w:widowControl w:val="0"/>
              <w:spacing w:line="240" w:lineRule="auto"/>
              <w:rPr>
                <w:sz w:val="18"/>
                <w:szCs w:val="18"/>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68">
            <w:pPr>
              <w:widowControl w:val="0"/>
              <w:spacing w:line="240" w:lineRule="auto"/>
              <w:rPr>
                <w:sz w:val="18"/>
                <w:szCs w:val="18"/>
                <w:highlight w:val="white"/>
              </w:rPr>
            </w:pPr>
            <w:r w:rsidDel="00000000" w:rsidR="00000000" w:rsidRPr="00000000">
              <w:rPr>
                <w:rtl w:val="0"/>
              </w:rPr>
            </w:r>
          </w:p>
        </w:tc>
        <w:tc>
          <w:tcPr/>
          <w:p w:rsidR="00000000" w:rsidDel="00000000" w:rsidP="00000000" w:rsidRDefault="00000000" w:rsidRPr="00000000" w14:paraId="00000169">
            <w:pPr>
              <w:widowControl w:val="0"/>
              <w:spacing w:line="240" w:lineRule="auto"/>
              <w:rPr>
                <w:sz w:val="18"/>
                <w:szCs w:val="18"/>
                <w:highlight w:val="white"/>
              </w:rPr>
            </w:pPr>
            <w:r w:rsidDel="00000000" w:rsidR="00000000" w:rsidRPr="00000000">
              <w:rPr>
                <w:rtl w:val="0"/>
              </w:rPr>
            </w:r>
          </w:p>
        </w:tc>
        <w:tc>
          <w:tcPr/>
          <w:p w:rsidR="00000000" w:rsidDel="00000000" w:rsidP="00000000" w:rsidRDefault="00000000" w:rsidRPr="00000000" w14:paraId="0000016A">
            <w:pPr>
              <w:widowControl w:val="0"/>
              <w:spacing w:line="240" w:lineRule="auto"/>
              <w:rPr>
                <w:sz w:val="18"/>
                <w:szCs w:val="18"/>
                <w:highlight w:val="white"/>
              </w:rPr>
            </w:pPr>
            <w:r w:rsidDel="00000000" w:rsidR="00000000" w:rsidRPr="00000000">
              <w:rPr>
                <w:rtl w:val="0"/>
              </w:rPr>
            </w:r>
          </w:p>
        </w:tc>
        <w:tc>
          <w:tcPr/>
          <w:p w:rsidR="00000000" w:rsidDel="00000000" w:rsidP="00000000" w:rsidRDefault="00000000" w:rsidRPr="00000000" w14:paraId="0000016B">
            <w:pPr>
              <w:widowControl w:val="0"/>
              <w:spacing w:line="240" w:lineRule="auto"/>
              <w:rPr>
                <w:sz w:val="18"/>
                <w:szCs w:val="18"/>
                <w:highlight w:val="white"/>
              </w:rPr>
            </w:pPr>
            <w:r w:rsidDel="00000000" w:rsidR="00000000" w:rsidRPr="00000000">
              <w:rPr>
                <w:rtl w:val="0"/>
              </w:rPr>
            </w:r>
          </w:p>
        </w:tc>
        <w:tc>
          <w:tcPr/>
          <w:p w:rsidR="00000000" w:rsidDel="00000000" w:rsidP="00000000" w:rsidRDefault="00000000" w:rsidRPr="00000000" w14:paraId="0000016C">
            <w:pPr>
              <w:widowControl w:val="0"/>
              <w:spacing w:line="240" w:lineRule="auto"/>
              <w:rPr>
                <w:sz w:val="18"/>
                <w:szCs w:val="18"/>
                <w:highlight w:val="white"/>
              </w:rPr>
            </w:pPr>
            <w:r w:rsidDel="00000000" w:rsidR="00000000" w:rsidRPr="00000000">
              <w:rPr>
                <w:rtl w:val="0"/>
              </w:rPr>
            </w:r>
          </w:p>
        </w:tc>
        <w:tc>
          <w:tcPr/>
          <w:p w:rsidR="00000000" w:rsidDel="00000000" w:rsidP="00000000" w:rsidRDefault="00000000" w:rsidRPr="00000000" w14:paraId="0000016D">
            <w:pPr>
              <w:widowControl w:val="0"/>
              <w:spacing w:line="240" w:lineRule="auto"/>
              <w:rPr>
                <w:sz w:val="18"/>
                <w:szCs w:val="18"/>
                <w:highlight w:val="white"/>
              </w:rPr>
            </w:pPr>
            <w:r w:rsidDel="00000000" w:rsidR="00000000" w:rsidRPr="00000000">
              <w:rPr>
                <w:rtl w:val="0"/>
              </w:rPr>
            </w:r>
          </w:p>
        </w:tc>
        <w:tc>
          <w:tcPr/>
          <w:p w:rsidR="00000000" w:rsidDel="00000000" w:rsidP="00000000" w:rsidRDefault="00000000" w:rsidRPr="00000000" w14:paraId="0000016E">
            <w:pPr>
              <w:widowControl w:val="0"/>
              <w:spacing w:line="240" w:lineRule="auto"/>
              <w:rPr>
                <w:sz w:val="18"/>
                <w:szCs w:val="18"/>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6F">
            <w:pPr>
              <w:widowControl w:val="0"/>
              <w:spacing w:line="240" w:lineRule="auto"/>
              <w:rPr>
                <w:sz w:val="18"/>
                <w:szCs w:val="18"/>
                <w:highlight w:val="white"/>
              </w:rPr>
            </w:pPr>
            <w:r w:rsidDel="00000000" w:rsidR="00000000" w:rsidRPr="00000000">
              <w:rPr>
                <w:sz w:val="18"/>
                <w:szCs w:val="18"/>
                <w:highlight w:val="white"/>
                <w:rtl w:val="0"/>
              </w:rPr>
              <w:t xml:space="preserve">p-value</w:t>
            </w:r>
          </w:p>
        </w:tc>
        <w:tc>
          <w:tcPr/>
          <w:p w:rsidR="00000000" w:rsidDel="00000000" w:rsidP="00000000" w:rsidRDefault="00000000" w:rsidRPr="00000000" w14:paraId="00000170">
            <w:pPr>
              <w:widowControl w:val="0"/>
              <w:spacing w:line="240" w:lineRule="auto"/>
              <w:rPr>
                <w:sz w:val="18"/>
                <w:szCs w:val="18"/>
                <w:highlight w:val="white"/>
              </w:rPr>
            </w:pPr>
            <w:r w:rsidDel="00000000" w:rsidR="00000000" w:rsidRPr="00000000">
              <w:rPr>
                <w:sz w:val="18"/>
                <w:szCs w:val="18"/>
                <w:highlight w:val="white"/>
                <w:rtl w:val="0"/>
              </w:rPr>
              <w:t xml:space="preserve">1.109e-10</w:t>
            </w:r>
          </w:p>
        </w:tc>
        <w:tc>
          <w:tcPr/>
          <w:p w:rsidR="00000000" w:rsidDel="00000000" w:rsidP="00000000" w:rsidRDefault="00000000" w:rsidRPr="00000000" w14:paraId="00000171">
            <w:pPr>
              <w:widowControl w:val="0"/>
              <w:spacing w:line="240" w:lineRule="auto"/>
              <w:rPr>
                <w:sz w:val="18"/>
                <w:szCs w:val="18"/>
                <w:highlight w:val="white"/>
              </w:rPr>
            </w:pPr>
            <w:r w:rsidDel="00000000" w:rsidR="00000000" w:rsidRPr="00000000">
              <w:rPr>
                <w:sz w:val="18"/>
                <w:szCs w:val="18"/>
                <w:highlight w:val="white"/>
                <w:rtl w:val="0"/>
              </w:rPr>
              <w:t xml:space="preserve">&lt;2.2e-16</w:t>
            </w:r>
          </w:p>
        </w:tc>
        <w:tc>
          <w:tcPr/>
          <w:p w:rsidR="00000000" w:rsidDel="00000000" w:rsidP="00000000" w:rsidRDefault="00000000" w:rsidRPr="00000000" w14:paraId="00000172">
            <w:pPr>
              <w:widowControl w:val="0"/>
              <w:spacing w:line="240" w:lineRule="auto"/>
              <w:rPr>
                <w:sz w:val="18"/>
                <w:szCs w:val="18"/>
                <w:highlight w:val="white"/>
              </w:rPr>
            </w:pPr>
            <w:r w:rsidDel="00000000" w:rsidR="00000000" w:rsidRPr="00000000">
              <w:rPr>
                <w:sz w:val="18"/>
                <w:szCs w:val="18"/>
                <w:highlight w:val="white"/>
                <w:rtl w:val="0"/>
              </w:rPr>
              <w:t xml:space="preserve">0.2278</w:t>
            </w:r>
          </w:p>
        </w:tc>
        <w:tc>
          <w:tcPr/>
          <w:p w:rsidR="00000000" w:rsidDel="00000000" w:rsidP="00000000" w:rsidRDefault="00000000" w:rsidRPr="00000000" w14:paraId="00000173">
            <w:pPr>
              <w:widowControl w:val="0"/>
              <w:spacing w:line="240" w:lineRule="auto"/>
              <w:rPr>
                <w:sz w:val="18"/>
                <w:szCs w:val="18"/>
                <w:highlight w:val="white"/>
              </w:rPr>
            </w:pPr>
            <w:r w:rsidDel="00000000" w:rsidR="00000000" w:rsidRPr="00000000">
              <w:rPr>
                <w:sz w:val="18"/>
                <w:szCs w:val="18"/>
                <w:highlight w:val="white"/>
                <w:rtl w:val="0"/>
              </w:rPr>
              <w:t xml:space="preserve">6.754e-15</w:t>
            </w:r>
          </w:p>
        </w:tc>
        <w:tc>
          <w:tcPr/>
          <w:p w:rsidR="00000000" w:rsidDel="00000000" w:rsidP="00000000" w:rsidRDefault="00000000" w:rsidRPr="00000000" w14:paraId="00000174">
            <w:pPr>
              <w:widowControl w:val="0"/>
              <w:spacing w:line="240" w:lineRule="auto"/>
              <w:rPr>
                <w:sz w:val="18"/>
                <w:szCs w:val="18"/>
                <w:highlight w:val="white"/>
              </w:rPr>
            </w:pPr>
            <w:r w:rsidDel="00000000" w:rsidR="00000000" w:rsidRPr="00000000">
              <w:rPr>
                <w:sz w:val="18"/>
                <w:szCs w:val="18"/>
                <w:highlight w:val="white"/>
                <w:rtl w:val="0"/>
              </w:rPr>
              <w:t xml:space="preserve">0.1143</w:t>
            </w:r>
          </w:p>
        </w:tc>
        <w:tc>
          <w:tcPr/>
          <w:p w:rsidR="00000000" w:rsidDel="00000000" w:rsidP="00000000" w:rsidRDefault="00000000" w:rsidRPr="00000000" w14:paraId="00000175">
            <w:pPr>
              <w:widowControl w:val="0"/>
              <w:spacing w:line="240" w:lineRule="auto"/>
              <w:rPr>
                <w:sz w:val="18"/>
                <w:szCs w:val="18"/>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76">
            <w:pPr>
              <w:widowControl w:val="0"/>
              <w:spacing w:line="240" w:lineRule="auto"/>
              <w:rPr>
                <w:sz w:val="18"/>
                <w:szCs w:val="18"/>
                <w:highlight w:val="white"/>
              </w:rPr>
            </w:pPr>
            <w:r w:rsidDel="00000000" w:rsidR="00000000" w:rsidRPr="00000000">
              <w:rPr>
                <w:sz w:val="18"/>
                <w:szCs w:val="18"/>
                <w:highlight w:val="white"/>
                <w:rtl w:val="0"/>
              </w:rPr>
              <w:t xml:space="preserve">conclusion</w:t>
            </w:r>
          </w:p>
        </w:tc>
        <w:tc>
          <w:tcPr/>
          <w:p w:rsidR="00000000" w:rsidDel="00000000" w:rsidP="00000000" w:rsidRDefault="00000000" w:rsidRPr="00000000" w14:paraId="00000177">
            <w:pPr>
              <w:widowControl w:val="0"/>
              <w:spacing w:line="240" w:lineRule="auto"/>
              <w:rPr>
                <w:color w:val="93c47d"/>
                <w:sz w:val="18"/>
                <w:szCs w:val="18"/>
                <w:highlight w:val="white"/>
              </w:rPr>
            </w:pPr>
            <w:r w:rsidDel="00000000" w:rsidR="00000000" w:rsidRPr="00000000">
              <w:rPr>
                <w:color w:val="93c47d"/>
                <w:sz w:val="18"/>
                <w:szCs w:val="18"/>
                <w:highlight w:val="white"/>
                <w:rtl w:val="0"/>
              </w:rPr>
              <w:t xml:space="preserve">Reject H0:</w:t>
            </w:r>
          </w:p>
          <w:p w:rsidR="00000000" w:rsidDel="00000000" w:rsidP="00000000" w:rsidRDefault="00000000" w:rsidRPr="00000000" w14:paraId="00000178">
            <w:pPr>
              <w:widowControl w:val="0"/>
              <w:spacing w:line="240" w:lineRule="auto"/>
              <w:rPr>
                <w:color w:val="4a86e8"/>
                <w:sz w:val="18"/>
                <w:szCs w:val="18"/>
                <w:highlight w:val="white"/>
              </w:rPr>
            </w:pPr>
            <w:r w:rsidDel="00000000" w:rsidR="00000000" w:rsidRPr="00000000">
              <w:rPr>
                <w:color w:val="93c47d"/>
                <w:sz w:val="18"/>
                <w:szCs w:val="18"/>
                <w:highlight w:val="white"/>
                <w:rtl w:val="0"/>
              </w:rPr>
              <w:t xml:space="preserve">dribbling is an important factor</w:t>
            </w:r>
            <w:r w:rsidDel="00000000" w:rsidR="00000000" w:rsidRPr="00000000">
              <w:rPr>
                <w:rtl w:val="0"/>
              </w:rPr>
            </w:r>
          </w:p>
        </w:tc>
        <w:tc>
          <w:tcPr/>
          <w:p w:rsidR="00000000" w:rsidDel="00000000" w:rsidP="00000000" w:rsidRDefault="00000000" w:rsidRPr="00000000" w14:paraId="00000179">
            <w:pPr>
              <w:widowControl w:val="0"/>
              <w:spacing w:line="240" w:lineRule="auto"/>
              <w:rPr>
                <w:color w:val="93c47d"/>
                <w:sz w:val="18"/>
                <w:szCs w:val="18"/>
                <w:highlight w:val="white"/>
              </w:rPr>
            </w:pPr>
            <w:r w:rsidDel="00000000" w:rsidR="00000000" w:rsidRPr="00000000">
              <w:rPr>
                <w:color w:val="93c47d"/>
                <w:sz w:val="18"/>
                <w:szCs w:val="18"/>
                <w:highlight w:val="white"/>
                <w:rtl w:val="0"/>
              </w:rPr>
              <w:t xml:space="preserve">Reject H0:</w:t>
            </w:r>
          </w:p>
          <w:p w:rsidR="00000000" w:rsidDel="00000000" w:rsidP="00000000" w:rsidRDefault="00000000" w:rsidRPr="00000000" w14:paraId="0000017A">
            <w:pPr>
              <w:widowControl w:val="0"/>
              <w:spacing w:line="240" w:lineRule="auto"/>
              <w:rPr>
                <w:color w:val="93c47d"/>
                <w:sz w:val="18"/>
                <w:szCs w:val="18"/>
                <w:highlight w:val="white"/>
              </w:rPr>
            </w:pPr>
            <w:r w:rsidDel="00000000" w:rsidR="00000000" w:rsidRPr="00000000">
              <w:rPr>
                <w:color w:val="93c47d"/>
                <w:sz w:val="18"/>
                <w:szCs w:val="18"/>
                <w:highlight w:val="white"/>
                <w:rtl w:val="0"/>
              </w:rPr>
              <w:t xml:space="preserve">Vision is an important factor</w:t>
            </w:r>
          </w:p>
        </w:tc>
        <w:tc>
          <w:tcPr/>
          <w:p w:rsidR="00000000" w:rsidDel="00000000" w:rsidP="00000000" w:rsidRDefault="00000000" w:rsidRPr="00000000" w14:paraId="0000017B">
            <w:pPr>
              <w:widowControl w:val="0"/>
              <w:spacing w:line="240" w:lineRule="auto"/>
              <w:rPr>
                <w:color w:val="4a86e8"/>
                <w:sz w:val="18"/>
                <w:szCs w:val="18"/>
                <w:highlight w:val="white"/>
              </w:rPr>
            </w:pPr>
            <w:r w:rsidDel="00000000" w:rsidR="00000000" w:rsidRPr="00000000">
              <w:rPr>
                <w:color w:val="4a86e8"/>
                <w:sz w:val="18"/>
                <w:szCs w:val="18"/>
                <w:highlight w:val="white"/>
                <w:rtl w:val="0"/>
              </w:rPr>
              <w:t xml:space="preserve">Fail to reject H0:</w:t>
            </w:r>
          </w:p>
          <w:p w:rsidR="00000000" w:rsidDel="00000000" w:rsidP="00000000" w:rsidRDefault="00000000" w:rsidRPr="00000000" w14:paraId="0000017C">
            <w:pPr>
              <w:widowControl w:val="0"/>
              <w:spacing w:line="240" w:lineRule="auto"/>
              <w:rPr>
                <w:color w:val="93c47d"/>
                <w:sz w:val="18"/>
                <w:szCs w:val="18"/>
                <w:highlight w:val="white"/>
              </w:rPr>
            </w:pPr>
            <w:r w:rsidDel="00000000" w:rsidR="00000000" w:rsidRPr="00000000">
              <w:rPr>
                <w:color w:val="4a86e8"/>
                <w:sz w:val="18"/>
                <w:szCs w:val="18"/>
                <w:highlight w:val="white"/>
                <w:rtl w:val="0"/>
              </w:rPr>
              <w:t xml:space="preserve">Crossing not important factor</w:t>
            </w:r>
            <w:r w:rsidDel="00000000" w:rsidR="00000000" w:rsidRPr="00000000">
              <w:rPr>
                <w:rtl w:val="0"/>
              </w:rPr>
            </w:r>
          </w:p>
        </w:tc>
        <w:tc>
          <w:tcPr/>
          <w:p w:rsidR="00000000" w:rsidDel="00000000" w:rsidP="00000000" w:rsidRDefault="00000000" w:rsidRPr="00000000" w14:paraId="0000017D">
            <w:pPr>
              <w:widowControl w:val="0"/>
              <w:spacing w:line="240" w:lineRule="auto"/>
              <w:rPr>
                <w:color w:val="93c47d"/>
                <w:sz w:val="18"/>
                <w:szCs w:val="18"/>
                <w:highlight w:val="white"/>
              </w:rPr>
            </w:pPr>
            <w:r w:rsidDel="00000000" w:rsidR="00000000" w:rsidRPr="00000000">
              <w:rPr>
                <w:color w:val="93c47d"/>
                <w:sz w:val="18"/>
                <w:szCs w:val="18"/>
                <w:highlight w:val="white"/>
                <w:rtl w:val="0"/>
              </w:rPr>
              <w:t xml:space="preserve">Reject H0:</w:t>
            </w:r>
          </w:p>
          <w:p w:rsidR="00000000" w:rsidDel="00000000" w:rsidP="00000000" w:rsidRDefault="00000000" w:rsidRPr="00000000" w14:paraId="0000017E">
            <w:pPr>
              <w:widowControl w:val="0"/>
              <w:spacing w:line="240" w:lineRule="auto"/>
              <w:rPr>
                <w:color w:val="4a86e8"/>
                <w:sz w:val="18"/>
                <w:szCs w:val="18"/>
                <w:highlight w:val="white"/>
              </w:rPr>
            </w:pPr>
            <w:r w:rsidDel="00000000" w:rsidR="00000000" w:rsidRPr="00000000">
              <w:rPr>
                <w:color w:val="93c47d"/>
                <w:sz w:val="18"/>
                <w:szCs w:val="18"/>
                <w:highlight w:val="white"/>
                <w:rtl w:val="0"/>
              </w:rPr>
              <w:t xml:space="preserve">ball_control is an important factor</w:t>
            </w:r>
            <w:r w:rsidDel="00000000" w:rsidR="00000000" w:rsidRPr="00000000">
              <w:rPr>
                <w:rtl w:val="0"/>
              </w:rPr>
            </w:r>
          </w:p>
        </w:tc>
        <w:tc>
          <w:tcPr/>
          <w:p w:rsidR="00000000" w:rsidDel="00000000" w:rsidP="00000000" w:rsidRDefault="00000000" w:rsidRPr="00000000" w14:paraId="0000017F">
            <w:pPr>
              <w:widowControl w:val="0"/>
              <w:spacing w:line="240" w:lineRule="auto"/>
              <w:rPr>
                <w:color w:val="4a86e8"/>
                <w:sz w:val="18"/>
                <w:szCs w:val="18"/>
                <w:highlight w:val="white"/>
              </w:rPr>
            </w:pPr>
            <w:r w:rsidDel="00000000" w:rsidR="00000000" w:rsidRPr="00000000">
              <w:rPr>
                <w:color w:val="4a86e8"/>
                <w:sz w:val="18"/>
                <w:szCs w:val="18"/>
                <w:highlight w:val="white"/>
                <w:rtl w:val="0"/>
              </w:rPr>
              <w:t xml:space="preserve">Fail to reject H0:</w:t>
            </w:r>
          </w:p>
          <w:p w:rsidR="00000000" w:rsidDel="00000000" w:rsidP="00000000" w:rsidRDefault="00000000" w:rsidRPr="00000000" w14:paraId="00000180">
            <w:pPr>
              <w:widowControl w:val="0"/>
              <w:spacing w:line="240" w:lineRule="auto"/>
              <w:rPr>
                <w:color w:val="93c47d"/>
                <w:sz w:val="18"/>
                <w:szCs w:val="18"/>
                <w:highlight w:val="white"/>
              </w:rPr>
            </w:pPr>
            <w:r w:rsidDel="00000000" w:rsidR="00000000" w:rsidRPr="00000000">
              <w:rPr>
                <w:color w:val="4a86e8"/>
                <w:sz w:val="18"/>
                <w:szCs w:val="18"/>
                <w:highlight w:val="white"/>
                <w:rtl w:val="0"/>
              </w:rPr>
              <w:t xml:space="preserve">Curve not important factor</w:t>
            </w:r>
            <w:r w:rsidDel="00000000" w:rsidR="00000000" w:rsidRPr="00000000">
              <w:rPr>
                <w:rtl w:val="0"/>
              </w:rPr>
            </w:r>
          </w:p>
        </w:tc>
        <w:tc>
          <w:tcPr/>
          <w:p w:rsidR="00000000" w:rsidDel="00000000" w:rsidP="00000000" w:rsidRDefault="00000000" w:rsidRPr="00000000" w14:paraId="00000181">
            <w:pPr>
              <w:widowControl w:val="0"/>
              <w:spacing w:line="240" w:lineRule="auto"/>
              <w:rPr>
                <w:color w:val="93c47d"/>
                <w:sz w:val="18"/>
                <w:szCs w:val="18"/>
                <w:highlight w:val="white"/>
              </w:rPr>
            </w:pPr>
            <w:r w:rsidDel="00000000" w:rsidR="00000000" w:rsidRPr="00000000">
              <w:rPr>
                <w:rtl w:val="0"/>
              </w:rPr>
            </w:r>
          </w:p>
        </w:tc>
      </w:tr>
    </w:tbl>
    <w:p w:rsidR="00000000" w:rsidDel="00000000" w:rsidP="00000000" w:rsidRDefault="00000000" w:rsidRPr="00000000" w14:paraId="00000182">
      <w:pPr>
        <w:rPr>
          <w:color w:val="93c47d"/>
          <w:sz w:val="18"/>
          <w:szCs w:val="18"/>
          <w:highlight w:val="white"/>
        </w:rPr>
      </w:pPr>
      <w:r w:rsidDel="00000000" w:rsidR="00000000" w:rsidRPr="00000000">
        <w:rPr>
          <w:rtl w:val="0"/>
        </w:rPr>
      </w:r>
    </w:p>
    <w:tbl>
      <w:tblPr>
        <w:tblStyle w:val="Table5"/>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1500"/>
        <w:gridCol w:w="1500"/>
        <w:gridCol w:w="1500"/>
        <w:gridCol w:w="1500"/>
        <w:tblGridChange w:id="0">
          <w:tblGrid>
            <w:gridCol w:w="1500"/>
            <w:gridCol w:w="1500"/>
            <w:gridCol w:w="1500"/>
            <w:gridCol w:w="1500"/>
            <w:gridCol w:w="1500"/>
            <w:gridCol w:w="1500"/>
          </w:tblGrid>
        </w:tblGridChange>
      </w:tblGrid>
      <w:tr>
        <w:trPr>
          <w:cantSplit w:val="0"/>
          <w:tblHeader w:val="0"/>
        </w:trPr>
        <w:tc>
          <w:tcPr/>
          <w:p w:rsidR="00000000" w:rsidDel="00000000" w:rsidP="00000000" w:rsidRDefault="00000000" w:rsidRPr="00000000" w14:paraId="00000183">
            <w:pPr>
              <w:widowControl w:val="0"/>
              <w:spacing w:line="240" w:lineRule="auto"/>
              <w:rPr>
                <w:sz w:val="18"/>
                <w:szCs w:val="18"/>
                <w:highlight w:val="white"/>
              </w:rPr>
            </w:pPr>
            <w:r w:rsidDel="00000000" w:rsidR="00000000" w:rsidRPr="00000000">
              <w:rPr>
                <w:sz w:val="18"/>
                <w:szCs w:val="18"/>
                <w:highlight w:val="white"/>
                <w:rtl w:val="0"/>
              </w:rPr>
              <w:t xml:space="preserve">feature</w:t>
            </w:r>
          </w:p>
        </w:tc>
        <w:tc>
          <w:tcPr/>
          <w:p w:rsidR="00000000" w:rsidDel="00000000" w:rsidP="00000000" w:rsidRDefault="00000000" w:rsidRPr="00000000" w14:paraId="00000184">
            <w:pPr>
              <w:widowControl w:val="0"/>
              <w:spacing w:line="240" w:lineRule="auto"/>
              <w:rPr>
                <w:sz w:val="18"/>
                <w:szCs w:val="18"/>
                <w:highlight w:val="white"/>
              </w:rPr>
            </w:pPr>
            <w:r w:rsidDel="00000000" w:rsidR="00000000" w:rsidRPr="00000000">
              <w:rPr>
                <w:sz w:val="18"/>
                <w:szCs w:val="18"/>
                <w:highlight w:val="white"/>
                <w:rtl w:val="0"/>
              </w:rPr>
              <w:t xml:space="preserve">gk_positioning</w:t>
            </w:r>
          </w:p>
        </w:tc>
        <w:tc>
          <w:tcPr/>
          <w:p w:rsidR="00000000" w:rsidDel="00000000" w:rsidP="00000000" w:rsidRDefault="00000000" w:rsidRPr="00000000" w14:paraId="00000185">
            <w:pPr>
              <w:widowControl w:val="0"/>
              <w:spacing w:line="240" w:lineRule="auto"/>
              <w:rPr>
                <w:sz w:val="18"/>
                <w:szCs w:val="18"/>
                <w:highlight w:val="white"/>
              </w:rPr>
            </w:pPr>
            <w:r w:rsidDel="00000000" w:rsidR="00000000" w:rsidRPr="00000000">
              <w:rPr>
                <w:sz w:val="18"/>
                <w:szCs w:val="18"/>
                <w:highlight w:val="white"/>
                <w:rtl w:val="0"/>
              </w:rPr>
              <w:t xml:space="preserve">gk_diving</w:t>
            </w:r>
          </w:p>
        </w:tc>
        <w:tc>
          <w:tcPr/>
          <w:p w:rsidR="00000000" w:rsidDel="00000000" w:rsidP="00000000" w:rsidRDefault="00000000" w:rsidRPr="00000000" w14:paraId="00000186">
            <w:pPr>
              <w:widowControl w:val="0"/>
              <w:spacing w:line="240" w:lineRule="auto"/>
              <w:rPr>
                <w:sz w:val="18"/>
                <w:szCs w:val="18"/>
                <w:highlight w:val="white"/>
              </w:rPr>
            </w:pPr>
            <w:r w:rsidDel="00000000" w:rsidR="00000000" w:rsidRPr="00000000">
              <w:rPr>
                <w:sz w:val="18"/>
                <w:szCs w:val="18"/>
                <w:highlight w:val="white"/>
                <w:rtl w:val="0"/>
              </w:rPr>
              <w:t xml:space="preserve">gk_handling</w:t>
            </w:r>
          </w:p>
        </w:tc>
        <w:tc>
          <w:tcPr/>
          <w:p w:rsidR="00000000" w:rsidDel="00000000" w:rsidP="00000000" w:rsidRDefault="00000000" w:rsidRPr="00000000" w14:paraId="00000187">
            <w:pPr>
              <w:widowControl w:val="0"/>
              <w:spacing w:line="240" w:lineRule="auto"/>
              <w:rPr>
                <w:sz w:val="18"/>
                <w:szCs w:val="18"/>
                <w:highlight w:val="white"/>
              </w:rPr>
            </w:pPr>
            <w:r w:rsidDel="00000000" w:rsidR="00000000" w:rsidRPr="00000000">
              <w:rPr>
                <w:sz w:val="18"/>
                <w:szCs w:val="18"/>
                <w:highlight w:val="white"/>
                <w:rtl w:val="0"/>
              </w:rPr>
              <w:t xml:space="preserve">gk_kicking</w:t>
            </w:r>
          </w:p>
        </w:tc>
        <w:tc>
          <w:tcPr/>
          <w:p w:rsidR="00000000" w:rsidDel="00000000" w:rsidP="00000000" w:rsidRDefault="00000000" w:rsidRPr="00000000" w14:paraId="00000188">
            <w:pPr>
              <w:widowControl w:val="0"/>
              <w:spacing w:line="240" w:lineRule="auto"/>
              <w:rPr>
                <w:sz w:val="18"/>
                <w:szCs w:val="18"/>
                <w:highlight w:val="white"/>
              </w:rPr>
            </w:pPr>
            <w:r w:rsidDel="00000000" w:rsidR="00000000" w:rsidRPr="00000000">
              <w:rPr>
                <w:sz w:val="18"/>
                <w:szCs w:val="18"/>
                <w:highlight w:val="white"/>
                <w:rtl w:val="0"/>
              </w:rPr>
              <w:t xml:space="preserve">gk_reflexes</w:t>
            </w:r>
          </w:p>
        </w:tc>
      </w:tr>
      <w:tr>
        <w:trPr>
          <w:cantSplit w:val="0"/>
          <w:tblHeader w:val="0"/>
        </w:trPr>
        <w:tc>
          <w:tcPr/>
          <w:p w:rsidR="00000000" w:rsidDel="00000000" w:rsidP="00000000" w:rsidRDefault="00000000" w:rsidRPr="00000000" w14:paraId="00000189">
            <w:pPr>
              <w:widowControl w:val="0"/>
              <w:spacing w:line="240" w:lineRule="auto"/>
              <w:rPr>
                <w:sz w:val="18"/>
                <w:szCs w:val="18"/>
                <w:highlight w:val="white"/>
              </w:rPr>
            </w:pPr>
            <w:r w:rsidDel="00000000" w:rsidR="00000000" w:rsidRPr="00000000">
              <w:rPr>
                <w:sz w:val="18"/>
                <w:szCs w:val="18"/>
                <w:highlight w:val="white"/>
                <w:rtl w:val="0"/>
              </w:rPr>
              <w:t xml:space="preserve">p-value</w:t>
            </w:r>
          </w:p>
        </w:tc>
        <w:tc>
          <w:tcPr/>
          <w:p w:rsidR="00000000" w:rsidDel="00000000" w:rsidP="00000000" w:rsidRDefault="00000000" w:rsidRPr="00000000" w14:paraId="0000018A">
            <w:pPr>
              <w:widowControl w:val="0"/>
              <w:spacing w:line="240" w:lineRule="auto"/>
              <w:rPr>
                <w:sz w:val="18"/>
                <w:szCs w:val="18"/>
                <w:highlight w:val="white"/>
              </w:rPr>
            </w:pPr>
            <w:r w:rsidDel="00000000" w:rsidR="00000000" w:rsidRPr="00000000">
              <w:rPr>
                <w:sz w:val="18"/>
                <w:szCs w:val="18"/>
                <w:highlight w:val="white"/>
                <w:rtl w:val="0"/>
              </w:rPr>
              <w:t xml:space="preserve">0.3026</w:t>
            </w:r>
          </w:p>
        </w:tc>
        <w:tc>
          <w:tcPr/>
          <w:p w:rsidR="00000000" w:rsidDel="00000000" w:rsidP="00000000" w:rsidRDefault="00000000" w:rsidRPr="00000000" w14:paraId="0000018B">
            <w:pPr>
              <w:widowControl w:val="0"/>
              <w:spacing w:line="240" w:lineRule="auto"/>
              <w:rPr>
                <w:sz w:val="18"/>
                <w:szCs w:val="18"/>
                <w:highlight w:val="white"/>
              </w:rPr>
            </w:pPr>
            <w:r w:rsidDel="00000000" w:rsidR="00000000" w:rsidRPr="00000000">
              <w:rPr>
                <w:sz w:val="18"/>
                <w:szCs w:val="18"/>
                <w:highlight w:val="white"/>
                <w:rtl w:val="0"/>
              </w:rPr>
              <w:t xml:space="preserve">0.5526</w:t>
            </w:r>
          </w:p>
        </w:tc>
        <w:tc>
          <w:tcPr/>
          <w:p w:rsidR="00000000" w:rsidDel="00000000" w:rsidP="00000000" w:rsidRDefault="00000000" w:rsidRPr="00000000" w14:paraId="0000018C">
            <w:pPr>
              <w:widowControl w:val="0"/>
              <w:spacing w:line="240" w:lineRule="auto"/>
              <w:rPr>
                <w:sz w:val="18"/>
                <w:szCs w:val="18"/>
                <w:highlight w:val="white"/>
              </w:rPr>
            </w:pPr>
            <w:r w:rsidDel="00000000" w:rsidR="00000000" w:rsidRPr="00000000">
              <w:rPr>
                <w:sz w:val="18"/>
                <w:szCs w:val="18"/>
                <w:highlight w:val="white"/>
                <w:rtl w:val="0"/>
              </w:rPr>
              <w:t xml:space="preserve">0.5833</w:t>
            </w:r>
          </w:p>
        </w:tc>
        <w:tc>
          <w:tcPr/>
          <w:p w:rsidR="00000000" w:rsidDel="00000000" w:rsidP="00000000" w:rsidRDefault="00000000" w:rsidRPr="00000000" w14:paraId="0000018D">
            <w:pPr>
              <w:widowControl w:val="0"/>
              <w:spacing w:line="240" w:lineRule="auto"/>
              <w:rPr>
                <w:sz w:val="18"/>
                <w:szCs w:val="18"/>
                <w:highlight w:val="white"/>
              </w:rPr>
            </w:pPr>
            <w:r w:rsidDel="00000000" w:rsidR="00000000" w:rsidRPr="00000000">
              <w:rPr>
                <w:sz w:val="18"/>
                <w:szCs w:val="18"/>
                <w:highlight w:val="white"/>
                <w:rtl w:val="0"/>
              </w:rPr>
              <w:t xml:space="preserve">0.6377</w:t>
            </w:r>
          </w:p>
        </w:tc>
        <w:tc>
          <w:tcPr/>
          <w:p w:rsidR="00000000" w:rsidDel="00000000" w:rsidP="00000000" w:rsidRDefault="00000000" w:rsidRPr="00000000" w14:paraId="0000018E">
            <w:pPr>
              <w:widowControl w:val="0"/>
              <w:spacing w:line="240" w:lineRule="auto"/>
              <w:rPr>
                <w:sz w:val="18"/>
                <w:szCs w:val="18"/>
                <w:highlight w:val="white"/>
              </w:rPr>
            </w:pPr>
            <w:r w:rsidDel="00000000" w:rsidR="00000000" w:rsidRPr="00000000">
              <w:rPr>
                <w:sz w:val="18"/>
                <w:szCs w:val="18"/>
                <w:highlight w:val="white"/>
                <w:rtl w:val="0"/>
              </w:rPr>
              <w:t xml:space="preserve">0.9482</w:t>
            </w:r>
          </w:p>
        </w:tc>
      </w:tr>
      <w:tr>
        <w:trPr>
          <w:cantSplit w:val="0"/>
          <w:tblHeader w:val="0"/>
        </w:trPr>
        <w:tc>
          <w:tcPr/>
          <w:p w:rsidR="00000000" w:rsidDel="00000000" w:rsidP="00000000" w:rsidRDefault="00000000" w:rsidRPr="00000000" w14:paraId="0000018F">
            <w:pPr>
              <w:widowControl w:val="0"/>
              <w:spacing w:line="240" w:lineRule="auto"/>
              <w:rPr>
                <w:sz w:val="18"/>
                <w:szCs w:val="18"/>
                <w:highlight w:val="white"/>
              </w:rPr>
            </w:pPr>
            <w:r w:rsidDel="00000000" w:rsidR="00000000" w:rsidRPr="00000000">
              <w:rPr>
                <w:sz w:val="18"/>
                <w:szCs w:val="18"/>
                <w:highlight w:val="white"/>
                <w:rtl w:val="0"/>
              </w:rPr>
              <w:t xml:space="preserve">conclusion</w:t>
            </w:r>
          </w:p>
        </w:tc>
        <w:tc>
          <w:tcPr/>
          <w:p w:rsidR="00000000" w:rsidDel="00000000" w:rsidP="00000000" w:rsidRDefault="00000000" w:rsidRPr="00000000" w14:paraId="00000190">
            <w:pPr>
              <w:widowControl w:val="0"/>
              <w:spacing w:line="240" w:lineRule="auto"/>
              <w:rPr>
                <w:color w:val="4a86e8"/>
                <w:sz w:val="18"/>
                <w:szCs w:val="18"/>
                <w:highlight w:val="white"/>
              </w:rPr>
            </w:pPr>
            <w:r w:rsidDel="00000000" w:rsidR="00000000" w:rsidRPr="00000000">
              <w:rPr>
                <w:color w:val="4a86e8"/>
                <w:sz w:val="18"/>
                <w:szCs w:val="18"/>
                <w:highlight w:val="white"/>
                <w:rtl w:val="0"/>
              </w:rPr>
              <w:t xml:space="preserve">Fail to reject H0:</w:t>
            </w:r>
          </w:p>
          <w:p w:rsidR="00000000" w:rsidDel="00000000" w:rsidP="00000000" w:rsidRDefault="00000000" w:rsidRPr="00000000" w14:paraId="00000191">
            <w:pPr>
              <w:widowControl w:val="0"/>
              <w:spacing w:line="240" w:lineRule="auto"/>
              <w:rPr>
                <w:color w:val="93c47d"/>
                <w:sz w:val="18"/>
                <w:szCs w:val="18"/>
                <w:highlight w:val="white"/>
              </w:rPr>
            </w:pPr>
            <w:r w:rsidDel="00000000" w:rsidR="00000000" w:rsidRPr="00000000">
              <w:rPr>
                <w:color w:val="4a86e8"/>
                <w:sz w:val="18"/>
                <w:szCs w:val="18"/>
                <w:highlight w:val="white"/>
                <w:rtl w:val="0"/>
              </w:rPr>
              <w:t xml:space="preserve">dribbling not important factor</w:t>
            </w:r>
            <w:r w:rsidDel="00000000" w:rsidR="00000000" w:rsidRPr="00000000">
              <w:rPr>
                <w:rtl w:val="0"/>
              </w:rPr>
            </w:r>
          </w:p>
        </w:tc>
        <w:tc>
          <w:tcPr/>
          <w:p w:rsidR="00000000" w:rsidDel="00000000" w:rsidP="00000000" w:rsidRDefault="00000000" w:rsidRPr="00000000" w14:paraId="00000192">
            <w:pPr>
              <w:widowControl w:val="0"/>
              <w:spacing w:line="240" w:lineRule="auto"/>
              <w:rPr>
                <w:color w:val="4a86e8"/>
                <w:sz w:val="18"/>
                <w:szCs w:val="18"/>
                <w:highlight w:val="white"/>
              </w:rPr>
            </w:pPr>
            <w:r w:rsidDel="00000000" w:rsidR="00000000" w:rsidRPr="00000000">
              <w:rPr>
                <w:color w:val="4a86e8"/>
                <w:sz w:val="18"/>
                <w:szCs w:val="18"/>
                <w:highlight w:val="white"/>
                <w:rtl w:val="0"/>
              </w:rPr>
              <w:t xml:space="preserve">Fail to reject H0:</w:t>
            </w:r>
          </w:p>
          <w:p w:rsidR="00000000" w:rsidDel="00000000" w:rsidP="00000000" w:rsidRDefault="00000000" w:rsidRPr="00000000" w14:paraId="00000193">
            <w:pPr>
              <w:widowControl w:val="0"/>
              <w:spacing w:line="240" w:lineRule="auto"/>
              <w:rPr>
                <w:color w:val="93c47d"/>
                <w:sz w:val="18"/>
                <w:szCs w:val="18"/>
                <w:highlight w:val="white"/>
              </w:rPr>
            </w:pPr>
            <w:r w:rsidDel="00000000" w:rsidR="00000000" w:rsidRPr="00000000">
              <w:rPr>
                <w:color w:val="4a86e8"/>
                <w:sz w:val="18"/>
                <w:szCs w:val="18"/>
                <w:highlight w:val="white"/>
                <w:rtl w:val="0"/>
              </w:rPr>
              <w:t xml:space="preserve">vision not important factor</w:t>
            </w:r>
            <w:r w:rsidDel="00000000" w:rsidR="00000000" w:rsidRPr="00000000">
              <w:rPr>
                <w:rtl w:val="0"/>
              </w:rPr>
            </w:r>
          </w:p>
        </w:tc>
        <w:tc>
          <w:tcPr/>
          <w:p w:rsidR="00000000" w:rsidDel="00000000" w:rsidP="00000000" w:rsidRDefault="00000000" w:rsidRPr="00000000" w14:paraId="00000194">
            <w:pPr>
              <w:widowControl w:val="0"/>
              <w:spacing w:line="240" w:lineRule="auto"/>
              <w:rPr>
                <w:color w:val="4a86e8"/>
                <w:sz w:val="18"/>
                <w:szCs w:val="18"/>
                <w:highlight w:val="white"/>
              </w:rPr>
            </w:pPr>
            <w:r w:rsidDel="00000000" w:rsidR="00000000" w:rsidRPr="00000000">
              <w:rPr>
                <w:color w:val="4a86e8"/>
                <w:sz w:val="18"/>
                <w:szCs w:val="18"/>
                <w:highlight w:val="white"/>
                <w:rtl w:val="0"/>
              </w:rPr>
              <w:t xml:space="preserve">Fail to reject H0:</w:t>
            </w:r>
          </w:p>
          <w:p w:rsidR="00000000" w:rsidDel="00000000" w:rsidP="00000000" w:rsidRDefault="00000000" w:rsidRPr="00000000" w14:paraId="00000195">
            <w:pPr>
              <w:widowControl w:val="0"/>
              <w:spacing w:line="240" w:lineRule="auto"/>
              <w:rPr>
                <w:color w:val="93c47d"/>
                <w:sz w:val="18"/>
                <w:szCs w:val="18"/>
                <w:highlight w:val="white"/>
              </w:rPr>
            </w:pPr>
            <w:r w:rsidDel="00000000" w:rsidR="00000000" w:rsidRPr="00000000">
              <w:rPr>
                <w:color w:val="4a86e8"/>
                <w:sz w:val="18"/>
                <w:szCs w:val="18"/>
                <w:highlight w:val="white"/>
                <w:rtl w:val="0"/>
              </w:rPr>
              <w:t xml:space="preserve">crossing not important factor</w:t>
            </w:r>
            <w:r w:rsidDel="00000000" w:rsidR="00000000" w:rsidRPr="00000000">
              <w:rPr>
                <w:rtl w:val="0"/>
              </w:rPr>
            </w:r>
          </w:p>
        </w:tc>
        <w:tc>
          <w:tcPr/>
          <w:p w:rsidR="00000000" w:rsidDel="00000000" w:rsidP="00000000" w:rsidRDefault="00000000" w:rsidRPr="00000000" w14:paraId="00000196">
            <w:pPr>
              <w:widowControl w:val="0"/>
              <w:spacing w:line="240" w:lineRule="auto"/>
              <w:rPr>
                <w:color w:val="4a86e8"/>
                <w:sz w:val="18"/>
                <w:szCs w:val="18"/>
                <w:highlight w:val="white"/>
              </w:rPr>
            </w:pPr>
            <w:r w:rsidDel="00000000" w:rsidR="00000000" w:rsidRPr="00000000">
              <w:rPr>
                <w:color w:val="4a86e8"/>
                <w:sz w:val="18"/>
                <w:szCs w:val="18"/>
                <w:highlight w:val="white"/>
                <w:rtl w:val="0"/>
              </w:rPr>
              <w:t xml:space="preserve">Fail to reject H0:</w:t>
            </w:r>
          </w:p>
          <w:p w:rsidR="00000000" w:rsidDel="00000000" w:rsidP="00000000" w:rsidRDefault="00000000" w:rsidRPr="00000000" w14:paraId="00000197">
            <w:pPr>
              <w:widowControl w:val="0"/>
              <w:spacing w:line="240" w:lineRule="auto"/>
              <w:rPr>
                <w:color w:val="93c47d"/>
                <w:sz w:val="18"/>
                <w:szCs w:val="18"/>
                <w:highlight w:val="white"/>
              </w:rPr>
            </w:pPr>
            <w:r w:rsidDel="00000000" w:rsidR="00000000" w:rsidRPr="00000000">
              <w:rPr>
                <w:color w:val="4a86e8"/>
                <w:sz w:val="18"/>
                <w:szCs w:val="18"/>
                <w:highlight w:val="white"/>
                <w:rtl w:val="0"/>
              </w:rPr>
              <w:t xml:space="preserve">ball_control not important factor</w:t>
            </w:r>
            <w:r w:rsidDel="00000000" w:rsidR="00000000" w:rsidRPr="00000000">
              <w:rPr>
                <w:rtl w:val="0"/>
              </w:rPr>
            </w:r>
          </w:p>
        </w:tc>
        <w:tc>
          <w:tcPr/>
          <w:p w:rsidR="00000000" w:rsidDel="00000000" w:rsidP="00000000" w:rsidRDefault="00000000" w:rsidRPr="00000000" w14:paraId="00000198">
            <w:pPr>
              <w:widowControl w:val="0"/>
              <w:spacing w:line="240" w:lineRule="auto"/>
              <w:rPr>
                <w:color w:val="4a86e8"/>
                <w:sz w:val="18"/>
                <w:szCs w:val="18"/>
                <w:highlight w:val="white"/>
              </w:rPr>
            </w:pPr>
            <w:r w:rsidDel="00000000" w:rsidR="00000000" w:rsidRPr="00000000">
              <w:rPr>
                <w:color w:val="4a86e8"/>
                <w:sz w:val="18"/>
                <w:szCs w:val="18"/>
                <w:highlight w:val="white"/>
                <w:rtl w:val="0"/>
              </w:rPr>
              <w:t xml:space="preserve">Fail to reject H0:</w:t>
            </w:r>
          </w:p>
          <w:p w:rsidR="00000000" w:rsidDel="00000000" w:rsidP="00000000" w:rsidRDefault="00000000" w:rsidRPr="00000000" w14:paraId="00000199">
            <w:pPr>
              <w:widowControl w:val="0"/>
              <w:spacing w:line="240" w:lineRule="auto"/>
              <w:rPr>
                <w:color w:val="93c47d"/>
                <w:sz w:val="18"/>
                <w:szCs w:val="18"/>
                <w:highlight w:val="white"/>
              </w:rPr>
            </w:pPr>
            <w:r w:rsidDel="00000000" w:rsidR="00000000" w:rsidRPr="00000000">
              <w:rPr>
                <w:color w:val="4a86e8"/>
                <w:sz w:val="18"/>
                <w:szCs w:val="18"/>
                <w:highlight w:val="white"/>
                <w:rtl w:val="0"/>
              </w:rPr>
              <w:t xml:space="preserve">Curve not important factor</w:t>
            </w:r>
            <w:r w:rsidDel="00000000" w:rsidR="00000000" w:rsidRPr="00000000">
              <w:rPr>
                <w:rtl w:val="0"/>
              </w:rPr>
            </w:r>
          </w:p>
        </w:tc>
      </w:tr>
    </w:tbl>
    <w:p w:rsidR="00000000" w:rsidDel="00000000" w:rsidP="00000000" w:rsidRDefault="00000000" w:rsidRPr="00000000" w14:paraId="0000019A">
      <w:pPr>
        <w:rPr>
          <w:color w:val="93c47d"/>
          <w:sz w:val="18"/>
          <w:szCs w:val="18"/>
          <w:highlight w:val="white"/>
        </w:rPr>
      </w:pPr>
      <w:r w:rsidDel="00000000" w:rsidR="00000000" w:rsidRPr="00000000">
        <w:rPr>
          <w:rtl w:val="0"/>
        </w:rPr>
      </w:r>
    </w:p>
    <w:tbl>
      <w:tblPr>
        <w:tblStyle w:val="Table6"/>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1500"/>
        <w:gridCol w:w="1500"/>
        <w:gridCol w:w="1500"/>
        <w:gridCol w:w="1500"/>
        <w:tblGridChange w:id="0">
          <w:tblGrid>
            <w:gridCol w:w="1500"/>
            <w:gridCol w:w="1500"/>
            <w:gridCol w:w="1500"/>
            <w:gridCol w:w="1500"/>
            <w:gridCol w:w="1500"/>
            <w:gridCol w:w="1500"/>
          </w:tblGrid>
        </w:tblGridChange>
      </w:tblGrid>
      <w:tr>
        <w:trPr>
          <w:cantSplit w:val="0"/>
          <w:tblHeader w:val="0"/>
        </w:trPr>
        <w:tc>
          <w:tcPr/>
          <w:p w:rsidR="00000000" w:rsidDel="00000000" w:rsidP="00000000" w:rsidRDefault="00000000" w:rsidRPr="00000000" w14:paraId="0000019B">
            <w:pPr>
              <w:widowControl w:val="0"/>
              <w:spacing w:line="240" w:lineRule="auto"/>
              <w:rPr>
                <w:sz w:val="18"/>
                <w:szCs w:val="18"/>
                <w:highlight w:val="white"/>
              </w:rPr>
            </w:pPr>
            <w:r w:rsidDel="00000000" w:rsidR="00000000" w:rsidRPr="00000000">
              <w:rPr>
                <w:sz w:val="18"/>
                <w:szCs w:val="18"/>
                <w:highlight w:val="white"/>
                <w:rtl w:val="0"/>
              </w:rPr>
              <w:t xml:space="preserve">feature</w:t>
            </w:r>
          </w:p>
        </w:tc>
        <w:tc>
          <w:tcPr/>
          <w:p w:rsidR="00000000" w:rsidDel="00000000" w:rsidP="00000000" w:rsidRDefault="00000000" w:rsidRPr="00000000" w14:paraId="0000019C">
            <w:pPr>
              <w:widowControl w:val="0"/>
              <w:spacing w:line="240" w:lineRule="auto"/>
              <w:rPr>
                <w:sz w:val="18"/>
                <w:szCs w:val="18"/>
                <w:highlight w:val="white"/>
              </w:rPr>
            </w:pPr>
            <w:r w:rsidDel="00000000" w:rsidR="00000000" w:rsidRPr="00000000">
              <w:rPr>
                <w:sz w:val="18"/>
                <w:szCs w:val="18"/>
                <w:highlight w:val="white"/>
                <w:rtl w:val="0"/>
              </w:rPr>
              <w:t xml:space="preserve">acceleration</w:t>
            </w:r>
          </w:p>
        </w:tc>
        <w:tc>
          <w:tcPr/>
          <w:p w:rsidR="00000000" w:rsidDel="00000000" w:rsidP="00000000" w:rsidRDefault="00000000" w:rsidRPr="00000000" w14:paraId="0000019D">
            <w:pPr>
              <w:widowControl w:val="0"/>
              <w:spacing w:line="240" w:lineRule="auto"/>
              <w:rPr>
                <w:sz w:val="18"/>
                <w:szCs w:val="18"/>
                <w:highlight w:val="white"/>
              </w:rPr>
            </w:pPr>
            <w:r w:rsidDel="00000000" w:rsidR="00000000" w:rsidRPr="00000000">
              <w:rPr>
                <w:sz w:val="18"/>
                <w:szCs w:val="18"/>
                <w:highlight w:val="white"/>
                <w:rtl w:val="0"/>
              </w:rPr>
              <w:t xml:space="preserve">sprint_speed</w:t>
            </w:r>
          </w:p>
        </w:tc>
        <w:tc>
          <w:tcPr/>
          <w:p w:rsidR="00000000" w:rsidDel="00000000" w:rsidP="00000000" w:rsidRDefault="00000000" w:rsidRPr="00000000" w14:paraId="0000019E">
            <w:pPr>
              <w:widowControl w:val="0"/>
              <w:spacing w:line="240" w:lineRule="auto"/>
              <w:rPr>
                <w:sz w:val="18"/>
                <w:szCs w:val="18"/>
                <w:highlight w:val="white"/>
              </w:rPr>
            </w:pPr>
            <w:r w:rsidDel="00000000" w:rsidR="00000000" w:rsidRPr="00000000">
              <w:rPr>
                <w:sz w:val="18"/>
                <w:szCs w:val="18"/>
                <w:highlight w:val="white"/>
                <w:rtl w:val="0"/>
              </w:rPr>
              <w:t xml:space="preserve">slide_tackle</w:t>
            </w:r>
          </w:p>
        </w:tc>
        <w:tc>
          <w:tcPr/>
          <w:p w:rsidR="00000000" w:rsidDel="00000000" w:rsidP="00000000" w:rsidRDefault="00000000" w:rsidRPr="00000000" w14:paraId="0000019F">
            <w:pPr>
              <w:widowControl w:val="0"/>
              <w:spacing w:line="240" w:lineRule="auto"/>
              <w:rPr>
                <w:sz w:val="18"/>
                <w:szCs w:val="18"/>
                <w:highlight w:val="white"/>
              </w:rPr>
            </w:pPr>
            <w:r w:rsidDel="00000000" w:rsidR="00000000" w:rsidRPr="00000000">
              <w:rPr>
                <w:sz w:val="18"/>
                <w:szCs w:val="18"/>
                <w:highlight w:val="white"/>
                <w:rtl w:val="0"/>
              </w:rPr>
              <w:t xml:space="preserve">stand_tackle</w:t>
            </w:r>
          </w:p>
        </w:tc>
        <w:tc>
          <w:tcPr/>
          <w:p w:rsidR="00000000" w:rsidDel="00000000" w:rsidP="00000000" w:rsidRDefault="00000000" w:rsidRPr="00000000" w14:paraId="000001A0">
            <w:pPr>
              <w:widowControl w:val="0"/>
              <w:spacing w:line="240" w:lineRule="auto"/>
              <w:rPr>
                <w:sz w:val="18"/>
                <w:szCs w:val="18"/>
                <w:highlight w:val="white"/>
              </w:rPr>
            </w:pPr>
            <w:r w:rsidDel="00000000" w:rsidR="00000000" w:rsidRPr="00000000">
              <w:rPr>
                <w:sz w:val="18"/>
                <w:szCs w:val="18"/>
                <w:highlight w:val="white"/>
                <w:rtl w:val="0"/>
              </w:rPr>
              <w:t xml:space="preserve">interceptions</w:t>
            </w:r>
          </w:p>
        </w:tc>
      </w:tr>
      <w:tr>
        <w:trPr>
          <w:cantSplit w:val="0"/>
          <w:tblHeader w:val="0"/>
        </w:trPr>
        <w:tc>
          <w:tcPr/>
          <w:p w:rsidR="00000000" w:rsidDel="00000000" w:rsidP="00000000" w:rsidRDefault="00000000" w:rsidRPr="00000000" w14:paraId="000001A1">
            <w:pPr>
              <w:widowControl w:val="0"/>
              <w:spacing w:line="240" w:lineRule="auto"/>
              <w:rPr>
                <w:sz w:val="18"/>
                <w:szCs w:val="18"/>
                <w:highlight w:val="white"/>
              </w:rPr>
            </w:pPr>
            <w:r w:rsidDel="00000000" w:rsidR="00000000" w:rsidRPr="00000000">
              <w:rPr>
                <w:sz w:val="18"/>
                <w:szCs w:val="18"/>
                <w:highlight w:val="white"/>
                <w:rtl w:val="0"/>
              </w:rPr>
              <w:t xml:space="preserve">p-value</w:t>
            </w:r>
          </w:p>
        </w:tc>
        <w:tc>
          <w:tcPr/>
          <w:p w:rsidR="00000000" w:rsidDel="00000000" w:rsidP="00000000" w:rsidRDefault="00000000" w:rsidRPr="00000000" w14:paraId="000001A2">
            <w:pPr>
              <w:widowControl w:val="0"/>
              <w:spacing w:line="240" w:lineRule="auto"/>
              <w:rPr>
                <w:sz w:val="18"/>
                <w:szCs w:val="18"/>
                <w:highlight w:val="white"/>
              </w:rPr>
            </w:pPr>
            <w:r w:rsidDel="00000000" w:rsidR="00000000" w:rsidRPr="00000000">
              <w:rPr>
                <w:sz w:val="18"/>
                <w:szCs w:val="18"/>
                <w:highlight w:val="white"/>
                <w:rtl w:val="0"/>
              </w:rPr>
              <w:t xml:space="preserve">0.06621</w:t>
            </w:r>
          </w:p>
        </w:tc>
        <w:tc>
          <w:tcPr/>
          <w:p w:rsidR="00000000" w:rsidDel="00000000" w:rsidP="00000000" w:rsidRDefault="00000000" w:rsidRPr="00000000" w14:paraId="000001A3">
            <w:pPr>
              <w:widowControl w:val="0"/>
              <w:spacing w:line="240" w:lineRule="auto"/>
              <w:rPr>
                <w:sz w:val="18"/>
                <w:szCs w:val="18"/>
                <w:highlight w:val="white"/>
              </w:rPr>
            </w:pPr>
            <w:r w:rsidDel="00000000" w:rsidR="00000000" w:rsidRPr="00000000">
              <w:rPr>
                <w:sz w:val="18"/>
                <w:szCs w:val="18"/>
                <w:highlight w:val="white"/>
                <w:rtl w:val="0"/>
              </w:rPr>
              <w:t xml:space="preserve">0.005248</w:t>
            </w:r>
          </w:p>
        </w:tc>
        <w:tc>
          <w:tcPr/>
          <w:p w:rsidR="00000000" w:rsidDel="00000000" w:rsidP="00000000" w:rsidRDefault="00000000" w:rsidRPr="00000000" w14:paraId="000001A4">
            <w:pPr>
              <w:widowControl w:val="0"/>
              <w:spacing w:line="240" w:lineRule="auto"/>
              <w:rPr>
                <w:sz w:val="18"/>
                <w:szCs w:val="18"/>
                <w:highlight w:val="white"/>
              </w:rPr>
            </w:pPr>
            <w:r w:rsidDel="00000000" w:rsidR="00000000" w:rsidRPr="00000000">
              <w:rPr>
                <w:sz w:val="18"/>
                <w:szCs w:val="18"/>
                <w:highlight w:val="white"/>
                <w:rtl w:val="0"/>
              </w:rPr>
              <w:t xml:space="preserve">3.659e-13</w:t>
            </w:r>
          </w:p>
        </w:tc>
        <w:tc>
          <w:tcPr/>
          <w:p w:rsidR="00000000" w:rsidDel="00000000" w:rsidP="00000000" w:rsidRDefault="00000000" w:rsidRPr="00000000" w14:paraId="000001A5">
            <w:pPr>
              <w:widowControl w:val="0"/>
              <w:spacing w:line="240" w:lineRule="auto"/>
              <w:rPr>
                <w:sz w:val="18"/>
                <w:szCs w:val="18"/>
                <w:highlight w:val="white"/>
              </w:rPr>
            </w:pPr>
            <w:r w:rsidDel="00000000" w:rsidR="00000000" w:rsidRPr="00000000">
              <w:rPr>
                <w:sz w:val="18"/>
                <w:szCs w:val="18"/>
                <w:highlight w:val="white"/>
                <w:rtl w:val="0"/>
              </w:rPr>
              <w:t xml:space="preserve">0.002187</w:t>
            </w:r>
          </w:p>
        </w:tc>
        <w:tc>
          <w:tcPr/>
          <w:p w:rsidR="00000000" w:rsidDel="00000000" w:rsidP="00000000" w:rsidRDefault="00000000" w:rsidRPr="00000000" w14:paraId="000001A6">
            <w:pPr>
              <w:widowControl w:val="0"/>
              <w:spacing w:line="240" w:lineRule="auto"/>
              <w:rPr>
                <w:sz w:val="18"/>
                <w:szCs w:val="18"/>
                <w:highlight w:val="white"/>
              </w:rPr>
            </w:pPr>
            <w:r w:rsidDel="00000000" w:rsidR="00000000" w:rsidRPr="00000000">
              <w:rPr>
                <w:sz w:val="18"/>
                <w:szCs w:val="18"/>
                <w:highlight w:val="white"/>
                <w:rtl w:val="0"/>
              </w:rPr>
              <w:t xml:space="preserve">1.021e-11</w:t>
            </w:r>
          </w:p>
        </w:tc>
      </w:tr>
      <w:tr>
        <w:trPr>
          <w:cantSplit w:val="0"/>
          <w:tblHeader w:val="0"/>
        </w:trPr>
        <w:tc>
          <w:tcPr/>
          <w:p w:rsidR="00000000" w:rsidDel="00000000" w:rsidP="00000000" w:rsidRDefault="00000000" w:rsidRPr="00000000" w14:paraId="000001A7">
            <w:pPr>
              <w:widowControl w:val="0"/>
              <w:spacing w:line="240" w:lineRule="auto"/>
              <w:rPr>
                <w:sz w:val="18"/>
                <w:szCs w:val="18"/>
                <w:highlight w:val="white"/>
              </w:rPr>
            </w:pPr>
            <w:r w:rsidDel="00000000" w:rsidR="00000000" w:rsidRPr="00000000">
              <w:rPr>
                <w:sz w:val="18"/>
                <w:szCs w:val="18"/>
                <w:highlight w:val="white"/>
                <w:rtl w:val="0"/>
              </w:rPr>
              <w:t xml:space="preserve">conclusion</w:t>
            </w:r>
          </w:p>
        </w:tc>
        <w:tc>
          <w:tcPr/>
          <w:p w:rsidR="00000000" w:rsidDel="00000000" w:rsidP="00000000" w:rsidRDefault="00000000" w:rsidRPr="00000000" w14:paraId="000001A8">
            <w:pPr>
              <w:widowControl w:val="0"/>
              <w:spacing w:line="240" w:lineRule="auto"/>
              <w:rPr>
                <w:color w:val="93c47d"/>
                <w:sz w:val="18"/>
                <w:szCs w:val="18"/>
                <w:highlight w:val="white"/>
              </w:rPr>
            </w:pPr>
            <w:r w:rsidDel="00000000" w:rsidR="00000000" w:rsidRPr="00000000">
              <w:rPr>
                <w:color w:val="4a86e8"/>
                <w:sz w:val="18"/>
                <w:szCs w:val="18"/>
                <w:highlight w:val="white"/>
                <w:rtl w:val="0"/>
              </w:rPr>
              <w:t xml:space="preserve">Close call</w:t>
            </w:r>
            <w:r w:rsidDel="00000000" w:rsidR="00000000" w:rsidRPr="00000000">
              <w:rPr>
                <w:rtl w:val="0"/>
              </w:rPr>
            </w:r>
          </w:p>
        </w:tc>
        <w:tc>
          <w:tcPr/>
          <w:p w:rsidR="00000000" w:rsidDel="00000000" w:rsidP="00000000" w:rsidRDefault="00000000" w:rsidRPr="00000000" w14:paraId="000001A9">
            <w:pPr>
              <w:widowControl w:val="0"/>
              <w:spacing w:line="240" w:lineRule="auto"/>
              <w:rPr>
                <w:color w:val="93c47d"/>
                <w:sz w:val="18"/>
                <w:szCs w:val="18"/>
                <w:highlight w:val="white"/>
              </w:rPr>
            </w:pPr>
            <w:r w:rsidDel="00000000" w:rsidR="00000000" w:rsidRPr="00000000">
              <w:rPr>
                <w:color w:val="93c47d"/>
                <w:sz w:val="18"/>
                <w:szCs w:val="18"/>
                <w:highlight w:val="white"/>
                <w:rtl w:val="0"/>
              </w:rPr>
              <w:t xml:space="preserve">Reject H0:</w:t>
            </w:r>
          </w:p>
          <w:p w:rsidR="00000000" w:rsidDel="00000000" w:rsidP="00000000" w:rsidRDefault="00000000" w:rsidRPr="00000000" w14:paraId="000001AA">
            <w:pPr>
              <w:widowControl w:val="0"/>
              <w:spacing w:line="240" w:lineRule="auto"/>
              <w:rPr>
                <w:color w:val="93c47d"/>
                <w:sz w:val="18"/>
                <w:szCs w:val="18"/>
                <w:highlight w:val="white"/>
              </w:rPr>
            </w:pPr>
            <w:r w:rsidDel="00000000" w:rsidR="00000000" w:rsidRPr="00000000">
              <w:rPr>
                <w:color w:val="93c47d"/>
                <w:sz w:val="18"/>
                <w:szCs w:val="18"/>
                <w:highlight w:val="white"/>
                <w:rtl w:val="0"/>
              </w:rPr>
              <w:t xml:space="preserve">sprint_speed is an important factor</w:t>
            </w:r>
          </w:p>
        </w:tc>
        <w:tc>
          <w:tcPr/>
          <w:p w:rsidR="00000000" w:rsidDel="00000000" w:rsidP="00000000" w:rsidRDefault="00000000" w:rsidRPr="00000000" w14:paraId="000001AB">
            <w:pPr>
              <w:widowControl w:val="0"/>
              <w:spacing w:line="240" w:lineRule="auto"/>
              <w:rPr>
                <w:color w:val="93c47d"/>
                <w:sz w:val="18"/>
                <w:szCs w:val="18"/>
                <w:highlight w:val="white"/>
              </w:rPr>
            </w:pPr>
            <w:r w:rsidDel="00000000" w:rsidR="00000000" w:rsidRPr="00000000">
              <w:rPr>
                <w:color w:val="93c47d"/>
                <w:sz w:val="18"/>
                <w:szCs w:val="18"/>
                <w:highlight w:val="white"/>
                <w:rtl w:val="0"/>
              </w:rPr>
              <w:t xml:space="preserve">Reject H0:</w:t>
            </w:r>
          </w:p>
          <w:p w:rsidR="00000000" w:rsidDel="00000000" w:rsidP="00000000" w:rsidRDefault="00000000" w:rsidRPr="00000000" w14:paraId="000001AC">
            <w:pPr>
              <w:widowControl w:val="0"/>
              <w:spacing w:line="240" w:lineRule="auto"/>
              <w:rPr>
                <w:color w:val="4a86e8"/>
                <w:sz w:val="18"/>
                <w:szCs w:val="18"/>
                <w:highlight w:val="white"/>
              </w:rPr>
            </w:pPr>
            <w:r w:rsidDel="00000000" w:rsidR="00000000" w:rsidRPr="00000000">
              <w:rPr>
                <w:color w:val="93c47d"/>
                <w:sz w:val="18"/>
                <w:szCs w:val="18"/>
                <w:highlight w:val="white"/>
                <w:rtl w:val="0"/>
              </w:rPr>
              <w:t xml:space="preserve">Slide_tackle is an important factor</w:t>
            </w:r>
            <w:r w:rsidDel="00000000" w:rsidR="00000000" w:rsidRPr="00000000">
              <w:rPr>
                <w:rtl w:val="0"/>
              </w:rPr>
            </w:r>
          </w:p>
        </w:tc>
        <w:tc>
          <w:tcPr/>
          <w:p w:rsidR="00000000" w:rsidDel="00000000" w:rsidP="00000000" w:rsidRDefault="00000000" w:rsidRPr="00000000" w14:paraId="000001AD">
            <w:pPr>
              <w:widowControl w:val="0"/>
              <w:spacing w:line="240" w:lineRule="auto"/>
              <w:rPr>
                <w:color w:val="93c47d"/>
                <w:sz w:val="18"/>
                <w:szCs w:val="18"/>
                <w:highlight w:val="white"/>
              </w:rPr>
            </w:pPr>
            <w:r w:rsidDel="00000000" w:rsidR="00000000" w:rsidRPr="00000000">
              <w:rPr>
                <w:color w:val="93c47d"/>
                <w:sz w:val="18"/>
                <w:szCs w:val="18"/>
                <w:highlight w:val="white"/>
                <w:rtl w:val="0"/>
              </w:rPr>
              <w:t xml:space="preserve">Reject H0:</w:t>
            </w:r>
          </w:p>
          <w:p w:rsidR="00000000" w:rsidDel="00000000" w:rsidP="00000000" w:rsidRDefault="00000000" w:rsidRPr="00000000" w14:paraId="000001AE">
            <w:pPr>
              <w:widowControl w:val="0"/>
              <w:spacing w:line="240" w:lineRule="auto"/>
              <w:rPr>
                <w:color w:val="4a86e8"/>
                <w:sz w:val="18"/>
                <w:szCs w:val="18"/>
                <w:highlight w:val="white"/>
              </w:rPr>
            </w:pPr>
            <w:r w:rsidDel="00000000" w:rsidR="00000000" w:rsidRPr="00000000">
              <w:rPr>
                <w:color w:val="93c47d"/>
                <w:sz w:val="18"/>
                <w:szCs w:val="18"/>
                <w:highlight w:val="white"/>
                <w:rtl w:val="0"/>
              </w:rPr>
              <w:t xml:space="preserve">Stand_tackle is an important factor</w:t>
            </w:r>
            <w:r w:rsidDel="00000000" w:rsidR="00000000" w:rsidRPr="00000000">
              <w:rPr>
                <w:rtl w:val="0"/>
              </w:rPr>
            </w:r>
          </w:p>
        </w:tc>
        <w:tc>
          <w:tcPr/>
          <w:p w:rsidR="00000000" w:rsidDel="00000000" w:rsidP="00000000" w:rsidRDefault="00000000" w:rsidRPr="00000000" w14:paraId="000001AF">
            <w:pPr>
              <w:widowControl w:val="0"/>
              <w:spacing w:line="240" w:lineRule="auto"/>
              <w:rPr>
                <w:color w:val="93c47d"/>
                <w:sz w:val="18"/>
                <w:szCs w:val="18"/>
                <w:highlight w:val="white"/>
              </w:rPr>
            </w:pPr>
            <w:r w:rsidDel="00000000" w:rsidR="00000000" w:rsidRPr="00000000">
              <w:rPr>
                <w:color w:val="93c47d"/>
                <w:sz w:val="18"/>
                <w:szCs w:val="18"/>
                <w:highlight w:val="white"/>
                <w:rtl w:val="0"/>
              </w:rPr>
              <w:t xml:space="preserve">Reject H0:</w:t>
            </w:r>
          </w:p>
          <w:p w:rsidR="00000000" w:rsidDel="00000000" w:rsidP="00000000" w:rsidRDefault="00000000" w:rsidRPr="00000000" w14:paraId="000001B0">
            <w:pPr>
              <w:widowControl w:val="0"/>
              <w:spacing w:line="240" w:lineRule="auto"/>
              <w:rPr>
                <w:color w:val="4a86e8"/>
                <w:sz w:val="18"/>
                <w:szCs w:val="18"/>
                <w:highlight w:val="white"/>
              </w:rPr>
            </w:pPr>
            <w:r w:rsidDel="00000000" w:rsidR="00000000" w:rsidRPr="00000000">
              <w:rPr>
                <w:color w:val="93c47d"/>
                <w:sz w:val="18"/>
                <w:szCs w:val="18"/>
                <w:highlight w:val="white"/>
                <w:rtl w:val="0"/>
              </w:rPr>
              <w:t xml:space="preserve">Interceptions is an important factor</w:t>
            </w:r>
            <w:r w:rsidDel="00000000" w:rsidR="00000000" w:rsidRPr="00000000">
              <w:rPr>
                <w:rtl w:val="0"/>
              </w:rPr>
            </w:r>
          </w:p>
        </w:tc>
      </w:tr>
    </w:tbl>
    <w:p w:rsidR="00000000" w:rsidDel="00000000" w:rsidP="00000000" w:rsidRDefault="00000000" w:rsidRPr="00000000" w14:paraId="000001B1">
      <w:pPr>
        <w:widowControl w:val="0"/>
        <w:spacing w:after="100" w:before="120" w:line="240" w:lineRule="auto"/>
        <w:rPr>
          <w:sz w:val="18"/>
          <w:szCs w:val="18"/>
          <w:highlight w:val="white"/>
        </w:rPr>
      </w:pPr>
      <w:r w:rsidDel="00000000" w:rsidR="00000000" w:rsidRPr="00000000">
        <w:rPr>
          <w:rtl w:val="0"/>
        </w:rPr>
      </w:r>
    </w:p>
    <w:p w:rsidR="00000000" w:rsidDel="00000000" w:rsidP="00000000" w:rsidRDefault="00000000" w:rsidRPr="00000000" w14:paraId="000001B2">
      <w:pPr>
        <w:widowControl w:val="0"/>
        <w:spacing w:after="100" w:before="120" w:line="240" w:lineRule="auto"/>
        <w:rPr>
          <w:sz w:val="18"/>
          <w:szCs w:val="18"/>
          <w:highlight w:val="white"/>
        </w:rPr>
      </w:pPr>
      <w:r w:rsidDel="00000000" w:rsidR="00000000" w:rsidRPr="00000000">
        <w:rPr>
          <w:rtl w:val="0"/>
        </w:rPr>
      </w:r>
    </w:p>
    <w:p w:rsidR="00000000" w:rsidDel="00000000" w:rsidP="00000000" w:rsidRDefault="00000000" w:rsidRPr="00000000" w14:paraId="000001B3">
      <w:pPr>
        <w:widowControl w:val="0"/>
        <w:spacing w:after="100" w:before="120" w:line="24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B4">
      <w:pPr>
        <w:jc w:val="left"/>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1B5">
      <w:pPr>
        <w:jc w:val="left"/>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1B6">
      <w:pPr>
        <w:jc w:val="left"/>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1B7">
      <w:pPr>
        <w:jc w:val="left"/>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1B8">
      <w:pPr>
        <w:jc w:val="left"/>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1B9">
      <w:pPr>
        <w:jc w:val="left"/>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Model Improvements:</w:t>
      </w:r>
    </w:p>
    <w:p w:rsidR="00000000" w:rsidDel="00000000" w:rsidP="00000000" w:rsidRDefault="00000000" w:rsidRPr="00000000" w14:paraId="000001BA">
      <w:pPr>
        <w:jc w:val="left"/>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Utilising Ensembling methods:</w:t>
      </w:r>
    </w:p>
    <w:p w:rsidR="00000000" w:rsidDel="00000000" w:rsidP="00000000" w:rsidRDefault="00000000" w:rsidRPr="00000000" w14:paraId="000001BB">
      <w:pPr>
        <w:ind w:left="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Random forest</w:t>
      </w:r>
    </w:p>
    <w:p w:rsidR="00000000" w:rsidDel="00000000" w:rsidP="00000000" w:rsidRDefault="00000000" w:rsidRPr="00000000" w14:paraId="000001BC">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Calibri" w:cs="Calibri" w:eastAsia="Calibri" w:hAnsi="Calibri"/>
          <w:b w:val="1"/>
          <w:sz w:val="30"/>
          <w:szCs w:val="30"/>
        </w:rPr>
      </w:pPr>
      <w:r w:rsidDel="00000000" w:rsidR="00000000" w:rsidRPr="00000000">
        <w:rPr>
          <w:rFonts w:ascii="Roboto" w:cs="Roboto" w:eastAsia="Roboto" w:hAnsi="Roboto"/>
          <w:sz w:val="24"/>
          <w:szCs w:val="24"/>
          <w:rtl w:val="0"/>
        </w:rPr>
        <w:t xml:space="preserve">Model Overview:</w:t>
      </w:r>
      <w:r w:rsidDel="00000000" w:rsidR="00000000" w:rsidRPr="00000000">
        <w:rPr>
          <w:rtl w:val="0"/>
        </w:rPr>
      </w:r>
    </w:p>
    <w:p w:rsidR="00000000" w:rsidDel="00000000" w:rsidP="00000000" w:rsidRDefault="00000000" w:rsidRPr="00000000" w14:paraId="000001BD">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sz w:val="24"/>
          <w:szCs w:val="24"/>
        </w:rPr>
      </w:pPr>
      <w:r w:rsidDel="00000000" w:rsidR="00000000" w:rsidRPr="00000000">
        <w:rPr>
          <w:rFonts w:ascii="Roboto" w:cs="Roboto" w:eastAsia="Roboto" w:hAnsi="Roboto"/>
          <w:sz w:val="24"/>
          <w:szCs w:val="24"/>
          <w:highlight w:val="white"/>
          <w:rtl w:val="0"/>
        </w:rPr>
        <w:t xml:space="preserve">Random forests typically perform better than other models for the following reasons: </w:t>
      </w:r>
      <w:r w:rsidDel="00000000" w:rsidR="00000000" w:rsidRPr="00000000">
        <w:rPr>
          <w:rFonts w:ascii="Roboto" w:cs="Roboto" w:eastAsia="Roboto" w:hAnsi="Roboto"/>
          <w:sz w:val="24"/>
          <w:szCs w:val="24"/>
          <w:rtl w:val="0"/>
        </w:rPr>
        <w:t xml:space="preserve">Random forests solve the problem of overfitting because they combine the output of multiple decision trees to come up with a final prediction. </w:t>
      </w:r>
    </w:p>
    <w:p w:rsidR="00000000" w:rsidDel="00000000" w:rsidP="00000000" w:rsidRDefault="00000000" w:rsidRPr="00000000" w14:paraId="000001BE">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 Evaluation:</w:t>
      </w:r>
    </w:p>
    <w:p w:rsidR="00000000" w:rsidDel="00000000" w:rsidP="00000000" w:rsidRDefault="00000000" w:rsidRPr="00000000" w14:paraId="000001BF">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color w:val="000000"/>
          <w:highlight w:val="white"/>
        </w:rPr>
      </w:pPr>
      <w:r w:rsidDel="00000000" w:rsidR="00000000" w:rsidRPr="00000000">
        <w:rPr>
          <w:rFonts w:ascii="Roboto" w:cs="Roboto" w:eastAsia="Roboto" w:hAnsi="Roboto"/>
          <w:sz w:val="24"/>
          <w:szCs w:val="24"/>
          <w:highlight w:val="white"/>
          <w:rtl w:val="0"/>
        </w:rPr>
        <w:t xml:space="preserve">The RandomForestRegressor achieves a remarkably low RMSE (Root Mean Squared Error) of approximately 1.52, indicating strong predictive performance.</w:t>
      </w:r>
    </w:p>
    <w:p w:rsidR="00000000" w:rsidDel="00000000" w:rsidP="00000000" w:rsidRDefault="00000000" w:rsidRPr="00000000" w14:paraId="000001C0">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jc w:val="both"/>
        <w:rPr>
          <w:color w:val="000000"/>
          <w:highlight w:val="white"/>
        </w:rPr>
      </w:pPr>
      <w:r w:rsidDel="00000000" w:rsidR="00000000" w:rsidRPr="00000000">
        <w:rPr>
          <w:rFonts w:ascii="Roboto" w:cs="Roboto" w:eastAsia="Roboto" w:hAnsi="Roboto"/>
          <w:sz w:val="24"/>
          <w:szCs w:val="24"/>
          <w:highlight w:val="white"/>
          <w:rtl w:val="0"/>
        </w:rPr>
        <w:t xml:space="preserve">The R-squared value of approximately 0.87 suggests that the model explains 87% of the variance in player values, showcasing a high level of explanatory power.</w:t>
      </w:r>
    </w:p>
    <w:p w:rsidR="00000000" w:rsidDel="00000000" w:rsidP="00000000" w:rsidRDefault="00000000" w:rsidRPr="00000000" w14:paraId="000001C1">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Calibri" w:cs="Calibri" w:eastAsia="Calibri" w:hAnsi="Calibri"/>
          <w:b w:val="1"/>
          <w:sz w:val="30"/>
          <w:szCs w:val="30"/>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sz w:val="24"/>
          <w:szCs w:val="24"/>
          <w:highlight w:val="white"/>
        </w:rPr>
        <w:drawing>
          <wp:inline distB="114300" distT="114300" distL="114300" distR="114300">
            <wp:extent cx="4224338" cy="3348560"/>
            <wp:effectExtent b="0" l="0" r="0" t="0"/>
            <wp:docPr id="9"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4224338" cy="334856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1C3">
      <w:pP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1C4">
      <w:pP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1C5">
      <w:pP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1C6">
      <w:pP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XGBoost:</w:t>
      </w:r>
    </w:p>
    <w:p w:rsidR="00000000" w:rsidDel="00000000" w:rsidP="00000000" w:rsidRDefault="00000000" w:rsidRPr="00000000" w14:paraId="000001C7">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Calibri" w:cs="Calibri" w:eastAsia="Calibri" w:hAnsi="Calibri"/>
          <w:b w:val="1"/>
          <w:sz w:val="30"/>
          <w:szCs w:val="30"/>
        </w:rPr>
      </w:pPr>
      <w:r w:rsidDel="00000000" w:rsidR="00000000" w:rsidRPr="00000000">
        <w:rPr>
          <w:rFonts w:ascii="Roboto" w:cs="Roboto" w:eastAsia="Roboto" w:hAnsi="Roboto"/>
          <w:sz w:val="24"/>
          <w:szCs w:val="24"/>
          <w:rtl w:val="0"/>
        </w:rPr>
        <w:t xml:space="preserve">Model Overview:</w:t>
      </w:r>
      <w:r w:rsidDel="00000000" w:rsidR="00000000" w:rsidRPr="00000000">
        <w:rPr>
          <w:rtl w:val="0"/>
        </w:rPr>
      </w:r>
    </w:p>
    <w:p w:rsidR="00000000" w:rsidDel="00000000" w:rsidP="00000000" w:rsidRDefault="00000000" w:rsidRPr="00000000" w14:paraId="000001C8">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XGBoost is a robust machine-learning algorithm that can help you understand your data and make better decisions. XGBoost is an implementation of gradient-boosting decision trees. Here, we use XGBoost to Optimise mean square error.</w:t>
      </w:r>
    </w:p>
    <w:p w:rsidR="00000000" w:rsidDel="00000000" w:rsidP="00000000" w:rsidRDefault="00000000" w:rsidRPr="00000000" w14:paraId="000001C9">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 Evaluation:</w:t>
      </w:r>
    </w:p>
    <w:p w:rsidR="00000000" w:rsidDel="00000000" w:rsidP="00000000" w:rsidRDefault="00000000" w:rsidRPr="00000000" w14:paraId="000001CA">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686425" cy="1238250"/>
            <wp:effectExtent b="0" l="0" r="0" t="0"/>
            <wp:docPr id="10"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68642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467350" cy="4333875"/>
            <wp:effectExtent b="0" l="0" r="0" t="0"/>
            <wp:docPr id="19"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46735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CD">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CE">
      <w:pPr>
        <w:jc w:val="both"/>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Feature Selection with Ridge regularisation to deal with high Collinearity:</w:t>
      </w:r>
    </w:p>
    <w:p w:rsidR="00000000" w:rsidDel="00000000" w:rsidP="00000000" w:rsidRDefault="00000000" w:rsidRPr="00000000" w14:paraId="000001CF">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Calibri" w:cs="Calibri" w:eastAsia="Calibri" w:hAnsi="Calibri"/>
          <w:b w:val="1"/>
          <w:sz w:val="30"/>
          <w:szCs w:val="30"/>
        </w:rPr>
      </w:pPr>
      <w:r w:rsidDel="00000000" w:rsidR="00000000" w:rsidRPr="00000000">
        <w:rPr>
          <w:rFonts w:ascii="Roboto" w:cs="Roboto" w:eastAsia="Roboto" w:hAnsi="Roboto"/>
          <w:sz w:val="24"/>
          <w:szCs w:val="24"/>
          <w:rtl w:val="0"/>
        </w:rPr>
        <w:t xml:space="preserve">Model Overview:</w:t>
      </w:r>
      <w:r w:rsidDel="00000000" w:rsidR="00000000" w:rsidRPr="00000000">
        <w:rPr>
          <w:rtl w:val="0"/>
        </w:rPr>
      </w:r>
    </w:p>
    <w:p w:rsidR="00000000" w:rsidDel="00000000" w:rsidP="00000000" w:rsidRDefault="00000000" w:rsidRPr="00000000" w14:paraId="000001D0">
      <w:pPr>
        <w:jc w:val="both"/>
        <w:rPr>
          <w:rFonts w:ascii="Calibri" w:cs="Calibri" w:eastAsia="Calibri" w:hAnsi="Calibri"/>
          <w:sz w:val="30"/>
          <w:szCs w:val="30"/>
        </w:rPr>
      </w:pPr>
      <w:r w:rsidDel="00000000" w:rsidR="00000000" w:rsidRPr="00000000">
        <w:rPr>
          <w:rFonts w:ascii="Calibri" w:cs="Calibri" w:eastAsia="Calibri" w:hAnsi="Calibri"/>
          <w:sz w:val="28"/>
          <w:szCs w:val="28"/>
          <w:rtl w:val="0"/>
        </w:rPr>
        <w:t xml:space="preserve">Here we are using Ridge for feature selection because it reduces multicollinearity.  Using Ridge for Pipeline model evaluation.</w:t>
      </w:r>
      <w:r w:rsidDel="00000000" w:rsidR="00000000" w:rsidRPr="00000000">
        <w:rPr>
          <w:rFonts w:ascii="Roboto" w:cs="Roboto" w:eastAsia="Roboto" w:hAnsi="Roboto"/>
          <w:sz w:val="26"/>
          <w:szCs w:val="26"/>
          <w:highlight w:val="white"/>
          <w:rtl w:val="0"/>
        </w:rPr>
        <w:t xml:space="preserve">A pipeline is </w:t>
      </w:r>
      <w:r w:rsidDel="00000000" w:rsidR="00000000" w:rsidRPr="00000000">
        <w:rPr>
          <w:rFonts w:ascii="Roboto" w:cs="Roboto" w:eastAsia="Roboto" w:hAnsi="Roboto"/>
          <w:sz w:val="26"/>
          <w:szCs w:val="26"/>
          <w:rtl w:val="0"/>
        </w:rPr>
        <w:t xml:space="preserve">a linear sequence of data preparation options, modelling operations, and prediction transform operations</w:t>
      </w:r>
      <w:r w:rsidDel="00000000" w:rsidR="00000000" w:rsidRPr="00000000">
        <w:rPr>
          <w:rFonts w:ascii="Roboto" w:cs="Roboto" w:eastAsia="Roboto" w:hAnsi="Roboto"/>
          <w:sz w:val="26"/>
          <w:szCs w:val="26"/>
          <w:highlight w:val="white"/>
          <w:rtl w:val="0"/>
        </w:rPr>
        <w:t xml:space="preserve">. It allows the sequence of steps to be specified, evaluated, and used as an atomic unit. After</w:t>
      </w:r>
      <w:r w:rsidDel="00000000" w:rsidR="00000000" w:rsidRPr="00000000">
        <w:rPr>
          <w:rFonts w:ascii="Calibri" w:cs="Calibri" w:eastAsia="Calibri" w:hAnsi="Calibri"/>
          <w:sz w:val="28"/>
          <w:szCs w:val="28"/>
          <w:rtl w:val="0"/>
        </w:rPr>
        <w:t xml:space="preserve"> feature selection we predicted the training data set and test data set residual </w:t>
      </w:r>
      <w:r w:rsidDel="00000000" w:rsidR="00000000" w:rsidRPr="00000000">
        <w:rPr>
          <w:rFonts w:ascii="Calibri" w:cs="Calibri" w:eastAsia="Calibri" w:hAnsi="Calibri"/>
          <w:sz w:val="30"/>
          <w:szCs w:val="30"/>
          <w:rtl w:val="0"/>
        </w:rPr>
        <w:t xml:space="preserve">plot and y vs hat{y} with root mean square error, explained variance score and R-square values.</w:t>
      </w:r>
    </w:p>
    <w:p w:rsidR="00000000" w:rsidDel="00000000" w:rsidP="00000000" w:rsidRDefault="00000000" w:rsidRPr="00000000" w14:paraId="000001D1">
      <w:pPr>
        <w:jc w:val="both"/>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1D2">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 Evaluation:</w:t>
      </w:r>
    </w:p>
    <w:p w:rsidR="00000000" w:rsidDel="00000000" w:rsidP="00000000" w:rsidRDefault="00000000" w:rsidRPr="00000000" w14:paraId="000001D3">
      <w:pPr>
        <w:pBdr>
          <w:top w:color="d9d9e3" w:space="0" w:sz="0" w:val="none"/>
          <w:left w:color="d9d9e3" w:space="0" w:sz="0" w:val="none"/>
          <w:bottom w:color="d9d9e3" w:space="0" w:sz="0" w:val="none"/>
          <w:right w:color="d9d9e3" w:space="0" w:sz="0" w:val="none"/>
          <w:between w:color="d9d9e3" w:space="0" w:sz="0" w:val="none"/>
        </w:pBd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Scatter plot (y vs Predicted y):</w:t>
      </w:r>
    </w:p>
    <w:p w:rsidR="00000000" w:rsidDel="00000000" w:rsidP="00000000" w:rsidRDefault="00000000" w:rsidRPr="00000000" w14:paraId="000001D4">
      <w:pPr>
        <w:numPr>
          <w:ilvl w:val="0"/>
          <w:numId w:val="17"/>
        </w:numPr>
        <w:pBdr>
          <w:top w:color="d9d9e3" w:space="0" w:sz="0" w:val="none"/>
          <w:left w:color="d9d9e3" w:space="0" w:sz="0" w:val="none"/>
          <w:bottom w:color="d9d9e3" w:space="0" w:sz="0" w:val="none"/>
          <w:right w:color="d9d9e3" w:space="0" w:sz="0" w:val="none"/>
          <w:between w:color="d9d9e3" w:space="0" w:sz="0" w:val="none"/>
        </w:pBdr>
        <w:ind w:left="720" w:hanging="360"/>
        <w:jc w:val="both"/>
        <w:rPr>
          <w:color w:val="000000"/>
        </w:rPr>
      </w:pPr>
      <w:r w:rsidDel="00000000" w:rsidR="00000000" w:rsidRPr="00000000">
        <w:rPr>
          <w:rFonts w:ascii="Roboto" w:cs="Roboto" w:eastAsia="Roboto" w:hAnsi="Roboto"/>
          <w:sz w:val="24"/>
          <w:szCs w:val="24"/>
          <w:rtl w:val="0"/>
        </w:rPr>
        <w:t xml:space="preserve">This plot is a scatter diagram where the actual observed values (y) are plotted against the predicted values\ hat{y} from your regression model.</w:t>
      </w:r>
    </w:p>
    <w:p w:rsidR="00000000" w:rsidDel="00000000" w:rsidP="00000000" w:rsidRDefault="00000000" w:rsidRPr="00000000" w14:paraId="000001D5">
      <w:pPr>
        <w:numPr>
          <w:ilvl w:val="0"/>
          <w:numId w:val="17"/>
        </w:numPr>
        <w:pBdr>
          <w:top w:color="d9d9e3" w:space="0" w:sz="0" w:val="none"/>
          <w:left w:color="d9d9e3" w:space="0" w:sz="0" w:val="none"/>
          <w:bottom w:color="d9d9e3" w:space="0" w:sz="0" w:val="none"/>
          <w:right w:color="d9d9e3" w:space="0" w:sz="0" w:val="none"/>
          <w:between w:color="d9d9e3" w:space="0" w:sz="0" w:val="none"/>
        </w:pBdr>
        <w:ind w:left="720" w:hanging="360"/>
        <w:jc w:val="both"/>
        <w:rPr>
          <w:color w:val="000000"/>
        </w:rPr>
      </w:pPr>
      <w:r w:rsidDel="00000000" w:rsidR="00000000" w:rsidRPr="00000000">
        <w:rPr>
          <w:rFonts w:ascii="Roboto" w:cs="Roboto" w:eastAsia="Roboto" w:hAnsi="Roboto"/>
          <w:sz w:val="24"/>
          <w:szCs w:val="24"/>
          <w:rtl w:val="0"/>
        </w:rPr>
        <w:t xml:space="preserve">Each point in the scatter plot represents an observation in your dataset, and its position is determined by the actual value of the target variable (y) and the predicted value hat{y}.</w:t>
      </w:r>
    </w:p>
    <w:p w:rsidR="00000000" w:rsidDel="00000000" w:rsidP="00000000" w:rsidRDefault="00000000" w:rsidRPr="00000000" w14:paraId="000001D6">
      <w:pPr>
        <w:numPr>
          <w:ilvl w:val="0"/>
          <w:numId w:val="17"/>
        </w:numPr>
        <w:pBdr>
          <w:top w:color="d9d9e3" w:space="0" w:sz="0" w:val="none"/>
          <w:left w:color="d9d9e3" w:space="0" w:sz="0" w:val="none"/>
          <w:bottom w:color="d9d9e3" w:space="0" w:sz="0" w:val="none"/>
          <w:right w:color="d9d9e3" w:space="0" w:sz="0" w:val="none"/>
          <w:between w:color="d9d9e3" w:space="0" w:sz="0" w:val="none"/>
        </w:pBdr>
        <w:ind w:left="720" w:hanging="360"/>
        <w:jc w:val="both"/>
        <w:rPr>
          <w:color w:val="000000"/>
        </w:rPr>
      </w:pPr>
      <w:r w:rsidDel="00000000" w:rsidR="00000000" w:rsidRPr="00000000">
        <w:rPr>
          <w:rFonts w:ascii="Roboto" w:cs="Roboto" w:eastAsia="Roboto" w:hAnsi="Roboto"/>
          <w:sz w:val="24"/>
          <w:szCs w:val="24"/>
          <w:rtl w:val="0"/>
        </w:rPr>
        <w:t xml:space="preserve">The red line in the plot typically represents the line where y equals hat{y} perfectly. Deviations from this line indicate differences between the actual and predicted values.</w:t>
      </w:r>
    </w:p>
    <w:p w:rsidR="00000000" w:rsidDel="00000000" w:rsidP="00000000" w:rsidRDefault="00000000" w:rsidRPr="00000000" w14:paraId="000001D7">
      <w:pPr>
        <w:pBdr>
          <w:top w:color="d9d9e3" w:space="0" w:sz="0" w:val="none"/>
          <w:left w:color="d9d9e3" w:space="0" w:sz="0" w:val="none"/>
          <w:bottom w:color="d9d9e3" w:space="0" w:sz="0" w:val="none"/>
          <w:right w:color="d9d9e3" w:space="0" w:sz="0" w:val="none"/>
          <w:between w:color="d9d9e3" w:space="0" w:sz="0" w:val="none"/>
        </w:pBd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8">
      <w:pPr>
        <w:pBdr>
          <w:top w:color="d9d9e3" w:space="0" w:sz="0" w:val="none"/>
          <w:left w:color="d9d9e3" w:space="0" w:sz="0" w:val="none"/>
          <w:bottom w:color="d9d9e3" w:space="0" w:sz="0" w:val="none"/>
          <w:right w:color="d9d9e3" w:space="0" w:sz="0" w:val="none"/>
          <w:between w:color="d9d9e3" w:space="0" w:sz="0" w:val="none"/>
        </w:pBd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9">
      <w:pPr>
        <w:pBdr>
          <w:top w:color="d9d9e3" w:space="0" w:sz="0" w:val="none"/>
          <w:left w:color="d9d9e3" w:space="0" w:sz="0" w:val="none"/>
          <w:bottom w:color="d9d9e3" w:space="0" w:sz="0" w:val="none"/>
          <w:right w:color="d9d9e3" w:space="0" w:sz="0" w:val="none"/>
          <w:between w:color="d9d9e3" w:space="0" w:sz="0" w:val="none"/>
        </w:pBd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A">
      <w:pPr>
        <w:pBdr>
          <w:top w:color="d9d9e3" w:space="0" w:sz="0" w:val="none"/>
          <w:left w:color="d9d9e3" w:space="0" w:sz="0" w:val="none"/>
          <w:bottom w:color="d9d9e3" w:space="0" w:sz="0" w:val="none"/>
          <w:right w:color="d9d9e3" w:space="0" w:sz="0" w:val="none"/>
          <w:between w:color="d9d9e3" w:space="0" w:sz="0" w:val="none"/>
        </w:pBdr>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Residuals Histogram (y - \hat{y}:</w:t>
      </w:r>
    </w:p>
    <w:p w:rsidR="00000000" w:rsidDel="00000000" w:rsidP="00000000" w:rsidRDefault="00000000" w:rsidRPr="00000000" w14:paraId="000001DB">
      <w:pPr>
        <w:numPr>
          <w:ilvl w:val="0"/>
          <w:numId w:val="4"/>
        </w:numPr>
        <w:pBdr>
          <w:top w:color="d9d9e3" w:space="0" w:sz="0" w:val="none"/>
          <w:left w:color="d9d9e3" w:space="0" w:sz="0" w:val="none"/>
          <w:bottom w:color="d9d9e3" w:space="0" w:sz="0" w:val="none"/>
          <w:right w:color="d9d9e3" w:space="0" w:sz="0" w:val="none"/>
          <w:between w:color="d9d9e3" w:space="0" w:sz="0" w:val="none"/>
        </w:pBdr>
        <w:ind w:left="720" w:hanging="360"/>
        <w:jc w:val="both"/>
        <w:rPr>
          <w:color w:val="000000"/>
          <w:highlight w:val="white"/>
        </w:rPr>
      </w:pPr>
      <w:r w:rsidDel="00000000" w:rsidR="00000000" w:rsidRPr="00000000">
        <w:rPr>
          <w:rFonts w:ascii="Roboto" w:cs="Roboto" w:eastAsia="Roboto" w:hAnsi="Roboto"/>
          <w:sz w:val="24"/>
          <w:szCs w:val="24"/>
          <w:highlight w:val="white"/>
          <w:rtl w:val="0"/>
        </w:rPr>
        <w:t xml:space="preserve">The residuals are the differences between the actual values (y) and the predicted values\ hat{y} from the regression model. The histogram of residuals shows the distribution of these differences.</w:t>
      </w:r>
    </w:p>
    <w:p w:rsidR="00000000" w:rsidDel="00000000" w:rsidP="00000000" w:rsidRDefault="00000000" w:rsidRPr="00000000" w14:paraId="000001DC">
      <w:pPr>
        <w:numPr>
          <w:ilvl w:val="0"/>
          <w:numId w:val="4"/>
        </w:numPr>
        <w:pBdr>
          <w:top w:color="d9d9e3" w:space="0" w:sz="0" w:val="none"/>
          <w:left w:color="d9d9e3" w:space="0" w:sz="0" w:val="none"/>
          <w:bottom w:color="d9d9e3" w:space="0" w:sz="0" w:val="none"/>
          <w:right w:color="d9d9e3" w:space="0" w:sz="0" w:val="none"/>
          <w:between w:color="d9d9e3" w:space="0" w:sz="0" w:val="none"/>
        </w:pBdr>
        <w:ind w:left="720" w:hanging="360"/>
        <w:jc w:val="both"/>
        <w:rPr>
          <w:color w:val="000000"/>
          <w:highlight w:val="white"/>
        </w:rPr>
      </w:pPr>
      <w:r w:rsidDel="00000000" w:rsidR="00000000" w:rsidRPr="00000000">
        <w:rPr>
          <w:rFonts w:ascii="Roboto" w:cs="Roboto" w:eastAsia="Roboto" w:hAnsi="Roboto"/>
          <w:sz w:val="24"/>
          <w:szCs w:val="24"/>
          <w:highlight w:val="white"/>
          <w:rtl w:val="0"/>
        </w:rPr>
        <w:t xml:space="preserve">The histogram provides insights into the distribution of errors made by the model. A residual is essentially the error of the model for each data point.</w:t>
      </w:r>
    </w:p>
    <w:p w:rsidR="00000000" w:rsidDel="00000000" w:rsidP="00000000" w:rsidRDefault="00000000" w:rsidRPr="00000000" w14:paraId="000001DD">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E">
      <w:pPr>
        <w:rPr>
          <w:rFonts w:ascii="Calibri" w:cs="Calibri" w:eastAsia="Calibri" w:hAnsi="Calibri"/>
          <w:b w:val="1"/>
          <w:sz w:val="30"/>
          <w:szCs w:val="30"/>
        </w:rPr>
      </w:pPr>
      <w:r w:rsidDel="00000000" w:rsidR="00000000" w:rsidRPr="00000000">
        <w:rPr>
          <w:rFonts w:ascii="Calibri" w:cs="Calibri" w:eastAsia="Calibri" w:hAnsi="Calibri"/>
          <w:b w:val="1"/>
          <w:sz w:val="30"/>
          <w:szCs w:val="30"/>
        </w:rPr>
        <w:drawing>
          <wp:inline distB="114300" distT="114300" distL="114300" distR="114300">
            <wp:extent cx="5731200" cy="3492500"/>
            <wp:effectExtent b="0" l="0" r="0" t="0"/>
            <wp:docPr id="21"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rFonts w:ascii="Calibri" w:cs="Calibri" w:eastAsia="Calibri" w:hAnsi="Calibri"/>
          <w:b w:val="1"/>
          <w:sz w:val="30"/>
          <w:szCs w:val="30"/>
        </w:rPr>
      </w:pPr>
      <w:r w:rsidDel="00000000" w:rsidR="00000000" w:rsidRPr="00000000">
        <w:rPr>
          <w:rFonts w:ascii="Calibri" w:cs="Calibri" w:eastAsia="Calibri" w:hAnsi="Calibri"/>
          <w:b w:val="1"/>
          <w:sz w:val="30"/>
          <w:szCs w:val="30"/>
        </w:rPr>
        <w:drawing>
          <wp:inline distB="114300" distT="114300" distL="114300" distR="114300">
            <wp:extent cx="5731200" cy="3543300"/>
            <wp:effectExtent b="0" l="0" r="0" t="0"/>
            <wp:docPr id="12"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 summary, both the scatter plot of y vs hat{y} and the residuals histogram are valuable tools for understanding how well a regression model fits the data. They help identify patterns, trends, and potential issues in the model's predictions, guiding further analysis and model improvement efforts.</w:t>
      </w:r>
    </w:p>
    <w:p w:rsidR="00000000" w:rsidDel="00000000" w:rsidP="00000000" w:rsidRDefault="00000000" w:rsidRPr="00000000" w14:paraId="000001E1">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E2">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1E3">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1E4">
      <w:pPr>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XGBoost using ridge feature selection:</w:t>
      </w:r>
    </w:p>
    <w:p w:rsidR="00000000" w:rsidDel="00000000" w:rsidP="00000000" w:rsidRDefault="00000000" w:rsidRPr="00000000" w14:paraId="000001E5">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Roboto" w:cs="Roboto" w:eastAsia="Roboto" w:hAnsi="Roboto"/>
          <w:b w:val="1"/>
          <w:sz w:val="28"/>
          <w:szCs w:val="28"/>
        </w:rPr>
      </w:pPr>
      <w:r w:rsidDel="00000000" w:rsidR="00000000" w:rsidRPr="00000000">
        <w:rPr>
          <w:rFonts w:ascii="Roboto" w:cs="Roboto" w:eastAsia="Roboto" w:hAnsi="Roboto"/>
          <w:sz w:val="24"/>
          <w:szCs w:val="24"/>
          <w:rtl w:val="0"/>
        </w:rPr>
        <w:t xml:space="preserve">Model Overview:</w:t>
      </w:r>
      <w:r w:rsidDel="00000000" w:rsidR="00000000" w:rsidRPr="00000000">
        <w:rPr>
          <w:rtl w:val="0"/>
        </w:rPr>
      </w:r>
    </w:p>
    <w:p w:rsidR="00000000" w:rsidDel="00000000" w:rsidP="00000000" w:rsidRDefault="00000000" w:rsidRPr="00000000" w14:paraId="000001E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We are using the XGBoost model with ridge feature selection to reduce multicollinearity. We get root mean squared error and R- squared as follows:</w:t>
      </w:r>
    </w:p>
    <w:p w:rsidR="00000000" w:rsidDel="00000000" w:rsidP="00000000" w:rsidRDefault="00000000" w:rsidRPr="00000000" w14:paraId="000001E7">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 Evaluation:</w:t>
      </w:r>
    </w:p>
    <w:p w:rsidR="00000000" w:rsidDel="00000000" w:rsidP="00000000" w:rsidRDefault="00000000" w:rsidRPr="00000000" w14:paraId="000001E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9">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1168400"/>
            <wp:effectExtent b="0" l="0" r="0" t="0"/>
            <wp:docPr id="3"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B">
      <w:pPr>
        <w:rPr>
          <w:rFonts w:ascii="Calibri" w:cs="Calibri" w:eastAsia="Calibri" w:hAnsi="Calibri"/>
          <w:b w:val="1"/>
          <w:sz w:val="30"/>
          <w:szCs w:val="30"/>
        </w:rPr>
      </w:pPr>
      <w:r w:rsidDel="00000000" w:rsidR="00000000" w:rsidRPr="00000000">
        <w:rPr>
          <w:rFonts w:ascii="Calibri" w:cs="Calibri" w:eastAsia="Calibri" w:hAnsi="Calibri"/>
          <w:b w:val="1"/>
          <w:sz w:val="30"/>
          <w:szCs w:val="30"/>
        </w:rPr>
        <w:drawing>
          <wp:inline distB="114300" distT="114300" distL="114300" distR="114300">
            <wp:extent cx="5705475" cy="4333875"/>
            <wp:effectExtent b="0" l="0" r="0" t="0"/>
            <wp:docPr id="16"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7054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1ED">
      <w:pP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1EE">
      <w:pPr>
        <w:ind w:left="0" w:firstLine="0"/>
        <w:jc w:val="both"/>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Feature selection based on the significance of attributes from hypothesis testing:</w:t>
      </w:r>
    </w:p>
    <w:p w:rsidR="00000000" w:rsidDel="00000000" w:rsidP="00000000" w:rsidRDefault="00000000" w:rsidRPr="00000000" w14:paraId="000001E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 Overview:</w:t>
      </w:r>
    </w:p>
    <w:p w:rsidR="00000000" w:rsidDel="00000000" w:rsidP="00000000" w:rsidRDefault="00000000" w:rsidRPr="00000000" w14:paraId="000001F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XGBoost, chosen as the modelling algorithm, exhibits notable advantages over traditional linear models due to its ability to handle complex relationships and interactions. To address multicollinearity, features were meticulously selected using hypothesis testing for significance. This approach aids in mitigating collinearity issues by retaining only the most relevant features, thereby enhancing the model's interpretability.</w:t>
      </w:r>
    </w:p>
    <w:p w:rsidR="00000000" w:rsidDel="00000000" w:rsidP="00000000" w:rsidRDefault="00000000" w:rsidRPr="00000000" w14:paraId="000001F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 Evaluation:</w:t>
      </w:r>
    </w:p>
    <w:p w:rsidR="00000000" w:rsidDel="00000000" w:rsidP="00000000" w:rsidRDefault="00000000" w:rsidRPr="00000000" w14:paraId="000001F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the first model, the XGBoost regressor demonstrates robust predictive performance. The Root Mean Squared Error (RMSE) is calculated to be 1.634, reflecting the model's accuracy in predicting player values. The R-squared value of approximately 0.844 signifies that the model accounts for 84.4% of the variance in player values, highlighting its substantial explanatory capability. These results underscore the effectiveness of feature selection in managing multicollinearity while maintaining strong predictive accuracy.</w:t>
      </w:r>
    </w:p>
    <w:p w:rsidR="00000000" w:rsidDel="00000000" w:rsidP="00000000" w:rsidRDefault="00000000" w:rsidRPr="00000000" w14:paraId="000001F4">
      <w:pPr>
        <w:jc w:val="both"/>
        <w:rPr>
          <w:rFonts w:ascii="Roboto" w:cs="Roboto" w:eastAsia="Roboto" w:hAnsi="Roboto"/>
          <w:sz w:val="24"/>
          <w:szCs w:val="24"/>
        </w:rPr>
      </w:pPr>
      <w:r w:rsidDel="00000000" w:rsidR="00000000" w:rsidRPr="00000000">
        <w:rPr>
          <w:rFonts w:ascii="Roboto" w:cs="Roboto" w:eastAsia="Roboto" w:hAnsi="Roboto"/>
        </w:rPr>
        <w:drawing>
          <wp:inline distB="19050" distT="19050" distL="19050" distR="19050">
            <wp:extent cx="5653088" cy="4474649"/>
            <wp:effectExtent b="0" l="0" r="0" t="0"/>
            <wp:docPr id="8"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653088" cy="4474649"/>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F6">
      <w:pPr>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F7">
      <w:pPr>
        <w:ind w:left="0" w:firstLine="0"/>
        <w:jc w:val="both"/>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Feature reduction using Principal Component Analysis to deal with Multicollinearity:</w:t>
      </w:r>
    </w:p>
    <w:p w:rsidR="00000000" w:rsidDel="00000000" w:rsidP="00000000" w:rsidRDefault="00000000" w:rsidRPr="00000000" w14:paraId="000001F8">
      <w:pPr>
        <w:jc w:val="both"/>
        <w:rPr>
          <w:sz w:val="24"/>
          <w:szCs w:val="24"/>
        </w:rPr>
      </w:pPr>
      <w:r w:rsidDel="00000000" w:rsidR="00000000" w:rsidRPr="00000000">
        <w:rPr>
          <w:sz w:val="24"/>
          <w:szCs w:val="24"/>
          <w:rtl w:val="0"/>
        </w:rPr>
        <w:t xml:space="preserve">Model Overview:</w:t>
      </w:r>
    </w:p>
    <w:p w:rsidR="00000000" w:rsidDel="00000000" w:rsidP="00000000" w:rsidRDefault="00000000" w:rsidRPr="00000000" w14:paraId="000001F9">
      <w:pPr>
        <w:jc w:val="both"/>
        <w:rPr>
          <w:sz w:val="24"/>
          <w:szCs w:val="24"/>
        </w:rPr>
      </w:pPr>
      <w:r w:rsidDel="00000000" w:rsidR="00000000" w:rsidRPr="00000000">
        <w:rPr>
          <w:sz w:val="24"/>
          <w:szCs w:val="24"/>
          <w:rtl w:val="0"/>
        </w:rPr>
        <w:t xml:space="preserve">Utilising XGBoost as the chosen model, an effective strategy was implemented to address multicollinearity concerns. Feature reduction was achieved through Principal Component Analysis (PCA), condensing the original set of features into 10 components. This technique helps alleviate multicollinearity by transforming the features into a set of orthogonal variables, maintaining the essential information while minimising inter-feature correlations.</w:t>
      </w:r>
    </w:p>
    <w:p w:rsidR="00000000" w:rsidDel="00000000" w:rsidP="00000000" w:rsidRDefault="00000000" w:rsidRPr="00000000" w14:paraId="000001FA">
      <w:pPr>
        <w:jc w:val="both"/>
        <w:rPr>
          <w:sz w:val="24"/>
          <w:szCs w:val="24"/>
        </w:rPr>
      </w:pPr>
      <w:r w:rsidDel="00000000" w:rsidR="00000000" w:rsidRPr="00000000">
        <w:rPr>
          <w:rtl w:val="0"/>
        </w:rPr>
      </w:r>
    </w:p>
    <w:p w:rsidR="00000000" w:rsidDel="00000000" w:rsidP="00000000" w:rsidRDefault="00000000" w:rsidRPr="00000000" w14:paraId="000001FB">
      <w:pPr>
        <w:jc w:val="both"/>
        <w:rPr>
          <w:sz w:val="24"/>
          <w:szCs w:val="24"/>
        </w:rPr>
      </w:pPr>
      <w:r w:rsidDel="00000000" w:rsidR="00000000" w:rsidRPr="00000000">
        <w:rPr>
          <w:sz w:val="24"/>
          <w:szCs w:val="24"/>
          <w:rtl w:val="0"/>
        </w:rPr>
        <w:t xml:space="preserve">Model Evaluation:</w:t>
      </w:r>
    </w:p>
    <w:p w:rsidR="00000000" w:rsidDel="00000000" w:rsidP="00000000" w:rsidRDefault="00000000" w:rsidRPr="00000000" w14:paraId="000001FC">
      <w:pPr>
        <w:jc w:val="both"/>
        <w:rPr>
          <w:sz w:val="24"/>
          <w:szCs w:val="24"/>
        </w:rPr>
      </w:pPr>
      <w:r w:rsidDel="00000000" w:rsidR="00000000" w:rsidRPr="00000000">
        <w:rPr>
          <w:sz w:val="24"/>
          <w:szCs w:val="24"/>
          <w:rtl w:val="0"/>
        </w:rPr>
        <w:t xml:space="preserve">In the second model, XGBoost, coupled with PCA for feature reduction, demonstrates commendable performance. The Root Mean Squared Error (RMSE) is calculated at 1.878, reflecting the model's accuracy in predicting player values. The R-squared value, approximately 0.794, indicates that the model accounts for 79.4% of the variance in player values, underscoring its substantial explanatory power. The successful combination of XGBoost with PCA showcases an effective approach to managing multicollinearity while maintaining competitive predictive accuracy.</w:t>
      </w:r>
    </w:p>
    <w:p w:rsidR="00000000" w:rsidDel="00000000" w:rsidP="00000000" w:rsidRDefault="00000000" w:rsidRPr="00000000" w14:paraId="000001FD">
      <w:pPr>
        <w:jc w:val="both"/>
        <w:rPr>
          <w:sz w:val="24"/>
          <w:szCs w:val="24"/>
        </w:rPr>
      </w:pPr>
      <w:r w:rsidDel="00000000" w:rsidR="00000000" w:rsidRPr="00000000">
        <w:rPr>
          <w:rtl w:val="0"/>
        </w:rPr>
      </w:r>
    </w:p>
    <w:p w:rsidR="00000000" w:rsidDel="00000000" w:rsidP="00000000" w:rsidRDefault="00000000" w:rsidRPr="00000000" w14:paraId="000001FE">
      <w:pPr>
        <w:rPr>
          <w:sz w:val="24"/>
          <w:szCs w:val="24"/>
        </w:rPr>
      </w:pPr>
      <w:r w:rsidDel="00000000" w:rsidR="00000000" w:rsidRPr="00000000">
        <w:rPr>
          <w:sz w:val="24"/>
          <w:szCs w:val="24"/>
        </w:rPr>
        <w:drawing>
          <wp:inline distB="19050" distT="19050" distL="19050" distR="19050">
            <wp:extent cx="5745365" cy="3379626"/>
            <wp:effectExtent b="0" l="0" r="0" t="0"/>
            <wp:docPr id="31"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745365" cy="3379626"/>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rPr>
          <w:sz w:val="24"/>
          <w:szCs w:val="24"/>
        </w:rPr>
      </w:pPr>
      <w:r w:rsidDel="00000000" w:rsidR="00000000" w:rsidRPr="00000000">
        <w:rPr>
          <w:rtl w:val="0"/>
        </w:rPr>
      </w:r>
    </w:p>
    <w:p w:rsidR="00000000" w:rsidDel="00000000" w:rsidP="00000000" w:rsidRDefault="00000000" w:rsidRPr="00000000" w14:paraId="00000200">
      <w:pPr>
        <w:jc w:val="left"/>
        <w:rPr>
          <w:rFonts w:ascii="Calibri" w:cs="Calibri" w:eastAsia="Calibri" w:hAnsi="Calibri"/>
          <w:b w:val="1"/>
          <w:sz w:val="40"/>
          <w:szCs w:val="40"/>
          <w:u w:val="single"/>
        </w:rPr>
      </w:pPr>
      <w:r w:rsidDel="00000000" w:rsidR="00000000" w:rsidRPr="00000000">
        <w:rPr>
          <w:rtl w:val="0"/>
        </w:rPr>
      </w:r>
    </w:p>
    <w:p w:rsidR="00000000" w:rsidDel="00000000" w:rsidP="00000000" w:rsidRDefault="00000000" w:rsidRPr="00000000" w14:paraId="00000201">
      <w:pPr>
        <w:jc w:val="left"/>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202">
      <w:pPr>
        <w:jc w:val="left"/>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203">
      <w:pPr>
        <w:jc w:val="left"/>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204">
      <w:pPr>
        <w:jc w:val="left"/>
        <w:rPr>
          <w:rFonts w:ascii="Calibri" w:cs="Calibri" w:eastAsia="Calibri" w:hAnsi="Calibri"/>
          <w:b w:val="1"/>
        </w:rPr>
      </w:pPr>
      <w:r w:rsidDel="00000000" w:rsidR="00000000" w:rsidRPr="00000000">
        <w:rPr>
          <w:rFonts w:ascii="Calibri" w:cs="Calibri" w:eastAsia="Calibri" w:hAnsi="Calibri"/>
          <w:b w:val="1"/>
          <w:sz w:val="32"/>
          <w:szCs w:val="32"/>
          <w:u w:val="single"/>
          <w:rtl w:val="0"/>
        </w:rPr>
        <w:t xml:space="preserve">CONCLUSION</w:t>
      </w:r>
      <w:r w:rsidDel="00000000" w:rsidR="00000000" w:rsidRPr="00000000">
        <w:rPr>
          <w:rtl w:val="0"/>
        </w:rPr>
      </w:r>
    </w:p>
    <w:p w:rsidR="00000000" w:rsidDel="00000000" w:rsidP="00000000" w:rsidRDefault="00000000" w:rsidRPr="00000000" w14:paraId="00000205">
      <w:pPr>
        <w:jc w:val="left"/>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Results:</w:t>
      </w: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2310"/>
        <w:gridCol w:w="2190"/>
        <w:tblGridChange w:id="0">
          <w:tblGrid>
            <w:gridCol w:w="4500"/>
            <w:gridCol w:w="2310"/>
            <w:gridCol w:w="21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Linear-Regression(scikit-learn)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3.233079991126887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0.3896136375378023</w:t>
            </w:r>
            <w:r w:rsidDel="00000000" w:rsidR="00000000" w:rsidRPr="00000000">
              <w:rPr>
                <w:rtl w:val="0"/>
              </w:rPr>
            </w:r>
          </w:p>
        </w:tc>
      </w:tr>
      <w:tr>
        <w:trPr>
          <w:cantSplit w:val="0"/>
          <w:trHeight w:val="641.142578124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pStyle w:val="Heading3"/>
              <w:keepNext w:val="0"/>
              <w:keepLines w:val="0"/>
              <w:shd w:fill="ffffff" w:val="clear"/>
              <w:spacing w:after="140" w:before="140" w:lineRule="auto"/>
              <w:ind w:left="0" w:firstLine="0"/>
              <w:rPr>
                <w:rFonts w:ascii="Calibri" w:cs="Calibri" w:eastAsia="Calibri" w:hAnsi="Calibri"/>
                <w:sz w:val="24"/>
                <w:szCs w:val="24"/>
              </w:rPr>
            </w:pPr>
            <w:bookmarkStart w:colFirst="0" w:colLast="0" w:name="_qdzkyoz4gax7" w:id="1"/>
            <w:bookmarkEnd w:id="1"/>
            <w:r w:rsidDel="00000000" w:rsidR="00000000" w:rsidRPr="00000000">
              <w:rPr>
                <w:rFonts w:ascii="Calibri" w:cs="Calibri" w:eastAsia="Calibri" w:hAnsi="Calibri"/>
                <w:color w:val="212121"/>
                <w:sz w:val="24"/>
                <w:szCs w:val="24"/>
                <w:rtl w:val="0"/>
              </w:rPr>
              <w:t xml:space="preserve">Ordinary Least Squares Estimation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3.222857346243236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0.489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OLS with log Transformation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sz w:val="16"/>
                <w:szCs w:val="16"/>
                <w:rtl w:val="0"/>
              </w:rPr>
              <w:t xml:space="preserve">4.723467923706853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0.825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OLS with box-cox Transformation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5"/>
                <w:szCs w:val="15"/>
                <w:rtl w:val="0"/>
              </w:rPr>
              <w:t xml:space="preserve">5.0443790758369955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15"/>
                <w:szCs w:val="15"/>
                <w:rtl w:val="0"/>
              </w:rPr>
              <w:t xml:space="preserve">0.839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Ridge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3.2049928647223513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0.4001729372757731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Lasso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3.2830299287585074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0.3706074384439773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Random Forest 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1.5152210320565866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0.865932379285945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XGboost 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1.5255279598790699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0.8641022501782685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XGboost with Feature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1.671625262274219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0.8368264456548775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XGboost with PCA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1.8776395523021796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0.7941284319905643</w:t>
            </w:r>
            <w:r w:rsidDel="00000000" w:rsidR="00000000" w:rsidRPr="00000000">
              <w:rPr>
                <w:rtl w:val="0"/>
              </w:rPr>
            </w:r>
          </w:p>
        </w:tc>
      </w:tr>
      <w:tr>
        <w:trPr>
          <w:cantSplit w:val="0"/>
          <w:trHeight w:val="95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XGboost with features from hypothesis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1.634440755713893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0.8440051400707622</w:t>
            </w:r>
            <w:r w:rsidDel="00000000" w:rsidR="00000000" w:rsidRPr="00000000">
              <w:rPr>
                <w:rtl w:val="0"/>
              </w:rPr>
            </w:r>
          </w:p>
        </w:tc>
      </w:tr>
    </w:tbl>
    <w:p w:rsidR="00000000" w:rsidDel="00000000" w:rsidP="00000000" w:rsidRDefault="00000000" w:rsidRPr="00000000" w14:paraId="0000022A">
      <w:pPr>
        <w:jc w:val="left"/>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22B">
      <w:pPr>
        <w:ind w:firstLine="720"/>
        <w:rPr>
          <w:sz w:val="24"/>
          <w:szCs w:val="24"/>
        </w:rPr>
      </w:pPr>
      <w:r w:rsidDel="00000000" w:rsidR="00000000" w:rsidRPr="00000000">
        <w:rPr>
          <w:sz w:val="24"/>
          <w:szCs w:val="24"/>
          <w:rtl w:val="0"/>
        </w:rPr>
        <w:t xml:space="preserve">Our project explored various regression models to predict football player values. Traditional linear regression methods, including Ordinary Least Squares (OLS) and transformations, offered limited performance. Regularised techniques like Ridge and Lasso showed marginal improvements. The Random Forest Regressor excelled with an impressive RMSE of 1.52 and an R-squared value of 0.87. The XGBoost Regressor further enhanced performance with an RMSE of 1.53 and an R-squared value of 0.86. </w:t>
      </w:r>
    </w:p>
    <w:p w:rsidR="00000000" w:rsidDel="00000000" w:rsidP="00000000" w:rsidRDefault="00000000" w:rsidRPr="00000000" w14:paraId="0000022C">
      <w:pPr>
        <w:rPr>
          <w:sz w:val="24"/>
          <w:szCs w:val="24"/>
        </w:rPr>
      </w:pPr>
      <w:r w:rsidDel="00000000" w:rsidR="00000000" w:rsidRPr="00000000">
        <w:rPr>
          <w:rtl w:val="0"/>
        </w:rPr>
      </w:r>
    </w:p>
    <w:p w:rsidR="00000000" w:rsidDel="00000000" w:rsidP="00000000" w:rsidRDefault="00000000" w:rsidRPr="00000000" w14:paraId="0000022D">
      <w:pPr>
        <w:ind w:firstLine="720"/>
        <w:rPr>
          <w:sz w:val="24"/>
          <w:szCs w:val="24"/>
        </w:rPr>
      </w:pPr>
      <w:r w:rsidDel="00000000" w:rsidR="00000000" w:rsidRPr="00000000">
        <w:rPr>
          <w:sz w:val="24"/>
          <w:szCs w:val="24"/>
          <w:rtl w:val="0"/>
        </w:rPr>
        <w:t xml:space="preserve">Feature selection techniques, especially with XGBoost and hypothesis testing, proved effective in maintaining accuracy while improving interpretability. However, addressing multicollinearity with Principal Component Analysis (PCA) and XGBoost resulted in a trade-off, reducing features to 10 principal components but slightly lowering the R-squared value to 0.79.</w:t>
      </w:r>
    </w:p>
    <w:p w:rsidR="00000000" w:rsidDel="00000000" w:rsidP="00000000" w:rsidRDefault="00000000" w:rsidRPr="00000000" w14:paraId="0000022E">
      <w:pPr>
        <w:rPr>
          <w:sz w:val="24"/>
          <w:szCs w:val="24"/>
        </w:rPr>
      </w:pPr>
      <w:r w:rsidDel="00000000" w:rsidR="00000000" w:rsidRPr="00000000">
        <w:rPr>
          <w:rtl w:val="0"/>
        </w:rPr>
      </w:r>
    </w:p>
    <w:p w:rsidR="00000000" w:rsidDel="00000000" w:rsidP="00000000" w:rsidRDefault="00000000" w:rsidRPr="00000000" w14:paraId="0000022F">
      <w:pPr>
        <w:ind w:firstLine="720"/>
        <w:rPr>
          <w:rFonts w:ascii="Calibri" w:cs="Calibri" w:eastAsia="Calibri" w:hAnsi="Calibri"/>
          <w:b w:val="1"/>
          <w:sz w:val="30"/>
          <w:szCs w:val="30"/>
        </w:rPr>
      </w:pPr>
      <w:r w:rsidDel="00000000" w:rsidR="00000000" w:rsidRPr="00000000">
        <w:rPr>
          <w:sz w:val="24"/>
          <w:szCs w:val="24"/>
          <w:rtl w:val="0"/>
        </w:rPr>
        <w:t xml:space="preserve">In conclusion, Random Forest and XGBoost Regressors are robust choices that outperform traditional linear methods. Careful consideration of feature selection techniques is crucial, balancing simplicity and explanatory power.</w:t>
      </w:r>
      <w:r w:rsidDel="00000000" w:rsidR="00000000" w:rsidRPr="00000000">
        <w:rPr>
          <w:rtl w:val="0"/>
        </w:rPr>
      </w:r>
    </w:p>
    <w:p w:rsidR="00000000" w:rsidDel="00000000" w:rsidP="00000000" w:rsidRDefault="00000000" w:rsidRPr="00000000" w14:paraId="00000230">
      <w:pPr>
        <w:jc w:val="left"/>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231">
      <w:pPr>
        <w:jc w:val="left"/>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References:</w:t>
      </w:r>
    </w:p>
    <w:p w:rsidR="00000000" w:rsidDel="00000000" w:rsidP="00000000" w:rsidRDefault="00000000" w:rsidRPr="00000000" w14:paraId="00000232">
      <w:pPr>
        <w:numPr>
          <w:ilvl w:val="0"/>
          <w:numId w:val="12"/>
        </w:numPr>
        <w:ind w:left="720" w:hanging="360"/>
        <w:jc w:val="left"/>
        <w:rPr>
          <w:rFonts w:ascii="Calibri" w:cs="Calibri" w:eastAsia="Calibri" w:hAnsi="Calibri"/>
          <w:b w:val="1"/>
          <w:sz w:val="24"/>
          <w:szCs w:val="24"/>
          <w:u w:val="none"/>
        </w:rPr>
      </w:pPr>
      <w:hyperlink r:id="rId39">
        <w:r w:rsidDel="00000000" w:rsidR="00000000" w:rsidRPr="00000000">
          <w:rPr>
            <w:rFonts w:ascii="Calibri" w:cs="Calibri" w:eastAsia="Calibri" w:hAnsi="Calibri"/>
            <w:b w:val="1"/>
            <w:color w:val="1155cc"/>
            <w:sz w:val="24"/>
            <w:szCs w:val="24"/>
            <w:u w:val="single"/>
            <w:rtl w:val="0"/>
          </w:rPr>
          <w:t xml:space="preserve">https://www.kaggle.com/datasets/rehandl23/fifa-24-player-stats-dataset/code</w:t>
        </w:r>
      </w:hyperlink>
      <w:r w:rsidDel="00000000" w:rsidR="00000000" w:rsidRPr="00000000">
        <w:rPr>
          <w:rtl w:val="0"/>
        </w:rPr>
      </w:r>
    </w:p>
    <w:p w:rsidR="00000000" w:rsidDel="00000000" w:rsidP="00000000" w:rsidRDefault="00000000" w:rsidRPr="00000000" w14:paraId="00000233">
      <w:pPr>
        <w:numPr>
          <w:ilvl w:val="0"/>
          <w:numId w:val="12"/>
        </w:numPr>
        <w:ind w:left="720" w:hanging="360"/>
        <w:jc w:val="left"/>
        <w:rPr>
          <w:rFonts w:ascii="Calibri" w:cs="Calibri" w:eastAsia="Calibri" w:hAnsi="Calibri"/>
          <w:b w:val="1"/>
          <w:sz w:val="24"/>
          <w:szCs w:val="24"/>
          <w:u w:val="none"/>
        </w:rPr>
      </w:pPr>
      <w:hyperlink r:id="rId40">
        <w:r w:rsidDel="00000000" w:rsidR="00000000" w:rsidRPr="00000000">
          <w:rPr>
            <w:rFonts w:ascii="Calibri" w:cs="Calibri" w:eastAsia="Calibri" w:hAnsi="Calibri"/>
            <w:b w:val="1"/>
            <w:color w:val="1155cc"/>
            <w:sz w:val="24"/>
            <w:szCs w:val="24"/>
            <w:u w:val="single"/>
            <w:rtl w:val="0"/>
          </w:rPr>
          <w:t xml:space="preserve">https://www.fifaindex.com/players/</w:t>
        </w:r>
      </w:hyperlink>
      <w:r w:rsidDel="00000000" w:rsidR="00000000" w:rsidRPr="00000000">
        <w:rPr>
          <w:rtl w:val="0"/>
        </w:rPr>
      </w:r>
    </w:p>
    <w:p w:rsidR="00000000" w:rsidDel="00000000" w:rsidP="00000000" w:rsidRDefault="00000000" w:rsidRPr="00000000" w14:paraId="00000234">
      <w:pPr>
        <w:numPr>
          <w:ilvl w:val="0"/>
          <w:numId w:val="12"/>
        </w:numPr>
        <w:ind w:left="720" w:hanging="360"/>
        <w:jc w:val="left"/>
        <w:rPr>
          <w:rFonts w:ascii="Calibri" w:cs="Calibri" w:eastAsia="Calibri" w:hAnsi="Calibri"/>
          <w:b w:val="1"/>
          <w:sz w:val="24"/>
          <w:szCs w:val="24"/>
          <w:u w:val="none"/>
        </w:rPr>
      </w:pPr>
      <w:hyperlink r:id="rId41">
        <w:r w:rsidDel="00000000" w:rsidR="00000000" w:rsidRPr="00000000">
          <w:rPr>
            <w:rFonts w:ascii="Calibri" w:cs="Calibri" w:eastAsia="Calibri" w:hAnsi="Calibri"/>
            <w:b w:val="1"/>
            <w:color w:val="1155cc"/>
            <w:sz w:val="24"/>
            <w:szCs w:val="24"/>
            <w:u w:val="single"/>
            <w:rtl w:val="0"/>
          </w:rPr>
          <w:t xml:space="preserve">https://www.analyticsvidhya.com/blog/2021/05/detecting-and-treating-outliers-treating-the-odd-one-out/</w:t>
        </w:r>
      </w:hyperlink>
      <w:r w:rsidDel="00000000" w:rsidR="00000000" w:rsidRPr="00000000">
        <w:rPr>
          <w:rtl w:val="0"/>
        </w:rPr>
      </w:r>
    </w:p>
    <w:p w:rsidR="00000000" w:rsidDel="00000000" w:rsidP="00000000" w:rsidRDefault="00000000" w:rsidRPr="00000000" w14:paraId="00000235">
      <w:pPr>
        <w:numPr>
          <w:ilvl w:val="0"/>
          <w:numId w:val="12"/>
        </w:numPr>
        <w:ind w:left="720" w:hanging="360"/>
        <w:jc w:val="left"/>
        <w:rPr>
          <w:rFonts w:ascii="Calibri" w:cs="Calibri" w:eastAsia="Calibri" w:hAnsi="Calibri"/>
          <w:b w:val="1"/>
          <w:sz w:val="24"/>
          <w:szCs w:val="24"/>
          <w:u w:val="none"/>
        </w:rPr>
      </w:pPr>
      <w:hyperlink r:id="rId42">
        <w:r w:rsidDel="00000000" w:rsidR="00000000" w:rsidRPr="00000000">
          <w:rPr>
            <w:rFonts w:ascii="Calibri" w:cs="Calibri" w:eastAsia="Calibri" w:hAnsi="Calibri"/>
            <w:b w:val="1"/>
            <w:color w:val="1155cc"/>
            <w:sz w:val="24"/>
            <w:szCs w:val="24"/>
            <w:u w:val="single"/>
            <w:rtl w:val="0"/>
          </w:rPr>
          <w:t xml:space="preserve">https://www.analyticsvidhya.com/blog/2020/03/what-is-multicollinearity/</w:t>
        </w:r>
      </w:hyperlink>
      <w:r w:rsidDel="00000000" w:rsidR="00000000" w:rsidRPr="00000000">
        <w:rPr>
          <w:rtl w:val="0"/>
        </w:rPr>
      </w:r>
    </w:p>
    <w:p w:rsidR="00000000" w:rsidDel="00000000" w:rsidP="00000000" w:rsidRDefault="00000000" w:rsidRPr="00000000" w14:paraId="00000236">
      <w:pPr>
        <w:ind w:left="72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37">
      <w:pPr>
        <w:ind w:left="72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38">
      <w:pPr>
        <w:ind w:left="72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39">
      <w:pPr>
        <w:jc w:val="left"/>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23A">
      <w:pPr>
        <w:jc w:val="left"/>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23B">
      <w:pPr>
        <w:jc w:val="left"/>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23C">
      <w:pPr>
        <w:jc w:val="left"/>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23D">
      <w:pPr>
        <w:jc w:val="left"/>
        <w:rPr>
          <w:rFonts w:ascii="Calibri" w:cs="Calibri" w:eastAsia="Calibri" w:hAnsi="Calibri"/>
          <w:b w:val="1"/>
          <w:sz w:val="30"/>
          <w:szCs w:val="30"/>
        </w:rPr>
      </w:pPr>
      <w:r w:rsidDel="00000000" w:rsidR="00000000" w:rsidRPr="00000000">
        <w:rPr>
          <w:rtl w:val="0"/>
        </w:rPr>
      </w:r>
    </w:p>
    <w:sectPr>
      <w:footerReference r:id="rId4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E">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fifaindex.com/players/" TargetMode="External"/><Relationship Id="rId20" Type="http://schemas.openxmlformats.org/officeDocument/2006/relationships/image" Target="media/image33.png"/><Relationship Id="rId42" Type="http://schemas.openxmlformats.org/officeDocument/2006/relationships/hyperlink" Target="https://www.analyticsvidhya.com/blog/2020/03/what-is-multicollinearity/" TargetMode="External"/><Relationship Id="rId41" Type="http://schemas.openxmlformats.org/officeDocument/2006/relationships/hyperlink" Target="https://www.analyticsvidhya.com/blog/2021/05/detecting-and-treating-outliers-treating-the-odd-one-out/" TargetMode="External"/><Relationship Id="rId22" Type="http://schemas.openxmlformats.org/officeDocument/2006/relationships/image" Target="media/image2.png"/><Relationship Id="rId21" Type="http://schemas.openxmlformats.org/officeDocument/2006/relationships/image" Target="media/image25.png"/><Relationship Id="rId43" Type="http://schemas.openxmlformats.org/officeDocument/2006/relationships/footer" Target="footer1.xml"/><Relationship Id="rId24" Type="http://schemas.openxmlformats.org/officeDocument/2006/relationships/image" Target="media/image28.png"/><Relationship Id="rId23"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30.png"/><Relationship Id="rId25" Type="http://schemas.openxmlformats.org/officeDocument/2006/relationships/image" Target="media/image19.png"/><Relationship Id="rId28" Type="http://schemas.openxmlformats.org/officeDocument/2006/relationships/image" Target="media/image11.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7.png"/><Relationship Id="rId7" Type="http://schemas.openxmlformats.org/officeDocument/2006/relationships/image" Target="media/image20.png"/><Relationship Id="rId8" Type="http://schemas.openxmlformats.org/officeDocument/2006/relationships/image" Target="media/image14.png"/><Relationship Id="rId31" Type="http://schemas.openxmlformats.org/officeDocument/2006/relationships/image" Target="media/image16.png"/><Relationship Id="rId30" Type="http://schemas.openxmlformats.org/officeDocument/2006/relationships/image" Target="media/image5.png"/><Relationship Id="rId11" Type="http://schemas.openxmlformats.org/officeDocument/2006/relationships/image" Target="media/image10.png"/><Relationship Id="rId33" Type="http://schemas.openxmlformats.org/officeDocument/2006/relationships/image" Target="media/image24.png"/><Relationship Id="rId10" Type="http://schemas.openxmlformats.org/officeDocument/2006/relationships/image" Target="media/image23.png"/><Relationship Id="rId32" Type="http://schemas.openxmlformats.org/officeDocument/2006/relationships/image" Target="media/image9.png"/><Relationship Id="rId13" Type="http://schemas.openxmlformats.org/officeDocument/2006/relationships/image" Target="media/image26.png"/><Relationship Id="rId35" Type="http://schemas.openxmlformats.org/officeDocument/2006/relationships/image" Target="media/image12.png"/><Relationship Id="rId12" Type="http://schemas.openxmlformats.org/officeDocument/2006/relationships/image" Target="media/image21.png"/><Relationship Id="rId34" Type="http://schemas.openxmlformats.org/officeDocument/2006/relationships/image" Target="media/image17.png"/><Relationship Id="rId15" Type="http://schemas.openxmlformats.org/officeDocument/2006/relationships/image" Target="media/image4.png"/><Relationship Id="rId37" Type="http://schemas.openxmlformats.org/officeDocument/2006/relationships/image" Target="media/image3.png"/><Relationship Id="rId14" Type="http://schemas.openxmlformats.org/officeDocument/2006/relationships/image" Target="media/image13.png"/><Relationship Id="rId36" Type="http://schemas.openxmlformats.org/officeDocument/2006/relationships/image" Target="media/image6.png"/><Relationship Id="rId17" Type="http://schemas.openxmlformats.org/officeDocument/2006/relationships/image" Target="media/image8.png"/><Relationship Id="rId39" Type="http://schemas.openxmlformats.org/officeDocument/2006/relationships/hyperlink" Target="https://www.kaggle.com/datasets/rehandl23/fifa-24-player-stats-dataset/code" TargetMode="External"/><Relationship Id="rId16" Type="http://schemas.openxmlformats.org/officeDocument/2006/relationships/image" Target="media/image32.png"/><Relationship Id="rId38" Type="http://schemas.openxmlformats.org/officeDocument/2006/relationships/image" Target="media/image22.png"/><Relationship Id="rId19" Type="http://schemas.openxmlformats.org/officeDocument/2006/relationships/image" Target="media/image18.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