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45B8" w:rsidRPr="004145B8" w:rsidRDefault="005D35CB" w:rsidP="005D35CB">
      <w:pPr>
        <w:rPr>
          <w:b/>
          <w:bCs/>
        </w:rPr>
      </w:pPr>
      <w:r w:rsidRPr="004145B8">
        <w:rPr>
          <w:b/>
          <w:bCs/>
        </w:rPr>
        <w:t>Sales Performance Report for Tantra Big Fashion Group</w:t>
      </w:r>
      <w:r w:rsidR="004145B8">
        <w:rPr>
          <w:b/>
          <w:bCs/>
        </w:rPr>
        <w:t xml:space="preserve"> </w:t>
      </w:r>
    </w:p>
    <w:p w:rsidR="004145B8" w:rsidRPr="004145B8" w:rsidRDefault="005D35CB" w:rsidP="005D35CB">
      <w:pPr>
        <w:rPr>
          <w:b/>
          <w:bCs/>
        </w:rPr>
      </w:pPr>
      <w:r w:rsidRPr="004145B8">
        <w:rPr>
          <w:b/>
          <w:bCs/>
        </w:rPr>
        <w:t xml:space="preserve">Overview: </w:t>
      </w:r>
    </w:p>
    <w:p w:rsidR="005D35CB" w:rsidRPr="005D35CB" w:rsidRDefault="005D35CB" w:rsidP="005D35CB">
      <w:r w:rsidRPr="005D35CB">
        <w:t>This report provides a detailed analysis of sales performance based on the raw data from January 2016 across various locations, product categories, and managers. The data includes store-level details from the "Fashions Direct" chain, with a focus on both geographic and category-wise performance. Key factors such as sales figures, financial year insights, and contributions from different managers and buyers are examined.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1. Sales Trends by Month and Financial Year</w:t>
      </w:r>
    </w:p>
    <w:p w:rsidR="005D35CB" w:rsidRPr="005D35CB" w:rsidRDefault="005D35CB" w:rsidP="005D35CB">
      <w:r w:rsidRPr="005D35CB">
        <w:t>The data spans across the financial year 2015/16, with sales starting from January 2016. Below are the key insights:</w:t>
      </w:r>
    </w:p>
    <w:p w:rsidR="005D35CB" w:rsidRPr="005D35CB" w:rsidRDefault="005D35CB" w:rsidP="005D35CB">
      <w:pPr>
        <w:numPr>
          <w:ilvl w:val="0"/>
          <w:numId w:val="1"/>
        </w:numPr>
      </w:pPr>
      <w:r w:rsidRPr="005D35CB">
        <w:rPr>
          <w:b/>
          <w:bCs/>
        </w:rPr>
        <w:t>Sales Start Date:</w:t>
      </w:r>
      <w:r w:rsidRPr="005D35CB">
        <w:t xml:space="preserve"> January 2016</w:t>
      </w:r>
    </w:p>
    <w:p w:rsidR="005D35CB" w:rsidRPr="005D35CB" w:rsidRDefault="005D35CB" w:rsidP="005D35CB">
      <w:pPr>
        <w:numPr>
          <w:ilvl w:val="0"/>
          <w:numId w:val="1"/>
        </w:numPr>
      </w:pPr>
      <w:r w:rsidRPr="005D35CB">
        <w:rPr>
          <w:b/>
          <w:bCs/>
        </w:rPr>
        <w:t>Financial Year:</w:t>
      </w:r>
      <w:r w:rsidRPr="005D35CB">
        <w:t xml:space="preserve"> 2015/16</w:t>
      </w:r>
    </w:p>
    <w:p w:rsidR="005D35CB" w:rsidRPr="005D35CB" w:rsidRDefault="005D35CB" w:rsidP="005D35CB">
      <w:r w:rsidRPr="005D35CB">
        <w:t>The sales trends can be further broken down by the specific months and financial quarters for a more detailed view of seasonal performance.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2. Sales Breakdown by Location</w:t>
      </w:r>
    </w:p>
    <w:p w:rsidR="005D35CB" w:rsidRPr="005D35CB" w:rsidRDefault="005D35CB" w:rsidP="005D35CB">
      <w:r w:rsidRPr="005D35CB">
        <w:t xml:space="preserve">The dataset includes detailed geographic information down to the </w:t>
      </w:r>
      <w:r w:rsidRPr="005D35CB">
        <w:rPr>
          <w:b/>
          <w:bCs/>
        </w:rPr>
        <w:t>suburb</w:t>
      </w:r>
      <w:r w:rsidRPr="005D35CB">
        <w:t xml:space="preserve"> and </w:t>
      </w:r>
      <w:r w:rsidRPr="005D35CB">
        <w:rPr>
          <w:b/>
          <w:bCs/>
        </w:rPr>
        <w:t>postcode</w:t>
      </w:r>
      <w:r w:rsidRPr="005D35CB">
        <w:t xml:space="preserve"> levels. The locations </w:t>
      </w:r>
      <w:r w:rsidR="004145B8" w:rsidRPr="005D35CB">
        <w:t>analysed</w:t>
      </w:r>
      <w:r w:rsidRPr="005D35CB">
        <w:t xml:space="preserve"> include suburbs like </w:t>
      </w:r>
      <w:r w:rsidRPr="005D35CB">
        <w:rPr>
          <w:b/>
          <w:bCs/>
        </w:rPr>
        <w:t>Chatswood</w:t>
      </w:r>
      <w:r w:rsidRPr="005D35CB">
        <w:t xml:space="preserve"> in New South Wales (NSW), Australia. This breakdown is useful for understanding regional performance.</w:t>
      </w:r>
    </w:p>
    <w:p w:rsidR="005D35CB" w:rsidRPr="005D35CB" w:rsidRDefault="005D35CB" w:rsidP="005D35CB">
      <w:pPr>
        <w:numPr>
          <w:ilvl w:val="0"/>
          <w:numId w:val="2"/>
        </w:numPr>
      </w:pPr>
      <w:r w:rsidRPr="005D35CB">
        <w:rPr>
          <w:b/>
          <w:bCs/>
        </w:rPr>
        <w:t>Suburb:</w:t>
      </w:r>
      <w:r w:rsidRPr="005D35CB">
        <w:t xml:space="preserve"> Chatswood</w:t>
      </w:r>
    </w:p>
    <w:p w:rsidR="005D35CB" w:rsidRPr="005D35CB" w:rsidRDefault="005D35CB" w:rsidP="005D35CB">
      <w:pPr>
        <w:numPr>
          <w:ilvl w:val="0"/>
          <w:numId w:val="2"/>
        </w:numPr>
      </w:pPr>
      <w:r w:rsidRPr="005D35CB">
        <w:rPr>
          <w:b/>
          <w:bCs/>
        </w:rPr>
        <w:t>State:</w:t>
      </w:r>
      <w:r w:rsidRPr="005D35CB">
        <w:t xml:space="preserve"> NSW (New South Wales)</w:t>
      </w:r>
    </w:p>
    <w:p w:rsidR="005D35CB" w:rsidRPr="005D35CB" w:rsidRDefault="005D35CB" w:rsidP="005D35CB">
      <w:pPr>
        <w:numPr>
          <w:ilvl w:val="0"/>
          <w:numId w:val="2"/>
        </w:numPr>
      </w:pPr>
      <w:r w:rsidRPr="005D35CB">
        <w:rPr>
          <w:b/>
          <w:bCs/>
        </w:rPr>
        <w:t>Country:</w:t>
      </w:r>
      <w:r w:rsidRPr="005D35CB">
        <w:t xml:space="preserve"> Australia</w:t>
      </w:r>
    </w:p>
    <w:p w:rsidR="005D35CB" w:rsidRPr="005D35CB" w:rsidRDefault="005D35CB" w:rsidP="005D35CB">
      <w:r w:rsidRPr="005D35CB">
        <w:t>The availability of location data allows for the identification of high-performing areas in terms of sales.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3. Sales by Manager</w:t>
      </w:r>
    </w:p>
    <w:p w:rsidR="005D35CB" w:rsidRPr="005D35CB" w:rsidRDefault="005D35CB" w:rsidP="005D35CB">
      <w:r w:rsidRPr="005D35CB">
        <w:t xml:space="preserve">Each store's sales are managed by a specific manager. In this data, managers such as </w:t>
      </w:r>
      <w:r w:rsidRPr="005D35CB">
        <w:rPr>
          <w:b/>
          <w:bCs/>
        </w:rPr>
        <w:t>Jeremy Garcia</w:t>
      </w:r>
      <w:r w:rsidRPr="005D35CB">
        <w:t xml:space="preserve"> oversee the sales activities. Manager-level analysis helps in understanding individual or team performance:</w:t>
      </w:r>
    </w:p>
    <w:p w:rsidR="005D35CB" w:rsidRPr="005D35CB" w:rsidRDefault="005D35CB" w:rsidP="005D35CB">
      <w:pPr>
        <w:numPr>
          <w:ilvl w:val="0"/>
          <w:numId w:val="3"/>
        </w:numPr>
      </w:pPr>
      <w:r w:rsidRPr="005D35CB">
        <w:rPr>
          <w:b/>
          <w:bCs/>
        </w:rPr>
        <w:t>Jeremy Garcia</w:t>
      </w:r>
      <w:r w:rsidRPr="005D35CB">
        <w:t>: Overseeing sales across multiple product categories in Chatswood, NSW.</w:t>
      </w:r>
    </w:p>
    <w:p w:rsidR="005D35CB" w:rsidRPr="005D35CB" w:rsidRDefault="005D35CB" w:rsidP="005D35CB">
      <w:r w:rsidRPr="005D35CB">
        <w:t>Further analysis could compare sales by different managers to see how leadership impacts performance across different regions or categories.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4. Product Category Sales Performance</w:t>
      </w:r>
    </w:p>
    <w:p w:rsidR="005D35CB" w:rsidRPr="005D35CB" w:rsidRDefault="005D35CB" w:rsidP="005D35CB">
      <w:r w:rsidRPr="005D35CB">
        <w:t>The data provides insights into several product categories such as:</w:t>
      </w:r>
    </w:p>
    <w:p w:rsidR="005D35CB" w:rsidRPr="005D35CB" w:rsidRDefault="005D35CB" w:rsidP="005D35CB">
      <w:pPr>
        <w:numPr>
          <w:ilvl w:val="0"/>
          <w:numId w:val="4"/>
        </w:numPr>
      </w:pPr>
      <w:r w:rsidRPr="005D35CB">
        <w:rPr>
          <w:b/>
          <w:bCs/>
        </w:rPr>
        <w:t>Home</w:t>
      </w:r>
    </w:p>
    <w:p w:rsidR="005D35CB" w:rsidRPr="005D35CB" w:rsidRDefault="005D35CB" w:rsidP="005D35CB">
      <w:pPr>
        <w:numPr>
          <w:ilvl w:val="0"/>
          <w:numId w:val="4"/>
        </w:numPr>
      </w:pPr>
      <w:r w:rsidRPr="005D35CB">
        <w:rPr>
          <w:b/>
          <w:bCs/>
        </w:rPr>
        <w:t>Juniors</w:t>
      </w:r>
    </w:p>
    <w:p w:rsidR="005D35CB" w:rsidRPr="005D35CB" w:rsidRDefault="004145B8" w:rsidP="005D35CB">
      <w:pPr>
        <w:numPr>
          <w:ilvl w:val="0"/>
          <w:numId w:val="4"/>
        </w:numPr>
      </w:pPr>
      <w:r w:rsidRPr="005D35CB">
        <w:rPr>
          <w:b/>
          <w:bCs/>
        </w:rPr>
        <w:t>Men’s</w:t>
      </w:r>
    </w:p>
    <w:p w:rsidR="005D35CB" w:rsidRPr="005D35CB" w:rsidRDefault="004145B8" w:rsidP="005D35CB">
      <w:pPr>
        <w:numPr>
          <w:ilvl w:val="0"/>
          <w:numId w:val="4"/>
        </w:numPr>
      </w:pPr>
      <w:r w:rsidRPr="005D35CB">
        <w:rPr>
          <w:b/>
          <w:bCs/>
        </w:rPr>
        <w:lastRenderedPageBreak/>
        <w:t>Women’s</w:t>
      </w:r>
    </w:p>
    <w:p w:rsidR="005D35CB" w:rsidRPr="005D35CB" w:rsidRDefault="005D35CB" w:rsidP="005D35CB">
      <w:r w:rsidRPr="005D35CB">
        <w:t>Here’s a summary of the sales performance for each category:</w:t>
      </w:r>
    </w:p>
    <w:p w:rsidR="005D35CB" w:rsidRPr="005D35CB" w:rsidRDefault="005D35CB" w:rsidP="005D35CB">
      <w:pPr>
        <w:numPr>
          <w:ilvl w:val="0"/>
          <w:numId w:val="5"/>
        </w:numPr>
      </w:pPr>
      <w:r w:rsidRPr="005D35CB">
        <w:rPr>
          <w:b/>
          <w:bCs/>
        </w:rPr>
        <w:t>Home</w:t>
      </w:r>
      <w:r w:rsidRPr="005D35CB">
        <w:t>: High-performing category, sales of $479.02 in the given period.</w:t>
      </w:r>
    </w:p>
    <w:p w:rsidR="005D35CB" w:rsidRPr="005D35CB" w:rsidRDefault="005D35CB" w:rsidP="005D35CB">
      <w:pPr>
        <w:numPr>
          <w:ilvl w:val="0"/>
          <w:numId w:val="5"/>
        </w:numPr>
      </w:pPr>
      <w:r w:rsidRPr="005D35CB">
        <w:rPr>
          <w:b/>
          <w:bCs/>
        </w:rPr>
        <w:t>Juniors</w:t>
      </w:r>
      <w:r w:rsidRPr="005D35CB">
        <w:t>: Moderate sales, with multiple entries (e.g., $149.95 and $12.00).</w:t>
      </w:r>
    </w:p>
    <w:p w:rsidR="005D35CB" w:rsidRPr="005D35CB" w:rsidRDefault="004145B8" w:rsidP="005D35CB">
      <w:pPr>
        <w:numPr>
          <w:ilvl w:val="0"/>
          <w:numId w:val="5"/>
        </w:numPr>
      </w:pPr>
      <w:r w:rsidRPr="005D35CB">
        <w:rPr>
          <w:b/>
          <w:bCs/>
        </w:rPr>
        <w:t>Men’s</w:t>
      </w:r>
      <w:r w:rsidR="005D35CB" w:rsidRPr="005D35CB">
        <w:t>: Lower sales, with an example of $14.00 in a single instance.</w:t>
      </w:r>
    </w:p>
    <w:p w:rsidR="005D35CB" w:rsidRPr="005D35CB" w:rsidRDefault="004145B8" w:rsidP="005D35CB">
      <w:pPr>
        <w:numPr>
          <w:ilvl w:val="0"/>
          <w:numId w:val="5"/>
        </w:numPr>
      </w:pPr>
      <w:r w:rsidRPr="005D35CB">
        <w:rPr>
          <w:b/>
          <w:bCs/>
        </w:rPr>
        <w:t>Women’s</w:t>
      </w:r>
      <w:r w:rsidR="005D35CB" w:rsidRPr="005D35CB">
        <w:t>: Steady performance, e.g., $46.94.</w:t>
      </w:r>
    </w:p>
    <w:p w:rsidR="005D35CB" w:rsidRPr="005D35CB" w:rsidRDefault="005D35CB" w:rsidP="005D35CB">
      <w:r w:rsidRPr="005D35CB">
        <w:t>This data suggests that categories like "Home" are driving significant revenue, while categories like "</w:t>
      </w:r>
      <w:r w:rsidR="004145B8" w:rsidRPr="005D35CB">
        <w:t>Men’s</w:t>
      </w:r>
      <w:r w:rsidRPr="005D35CB">
        <w:t xml:space="preserve">" show lower sales during the </w:t>
      </w:r>
      <w:r w:rsidR="004145B8" w:rsidRPr="005D35CB">
        <w:t>analysed</w:t>
      </w:r>
      <w:r w:rsidRPr="005D35CB">
        <w:t xml:space="preserve"> period.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5. Buyer Analysis</w:t>
      </w:r>
    </w:p>
    <w:p w:rsidR="005D35CB" w:rsidRPr="005D35CB" w:rsidRDefault="005D35CB" w:rsidP="005D35CB">
      <w:r w:rsidRPr="005D35CB">
        <w:t xml:space="preserve">The </w:t>
      </w:r>
      <w:r w:rsidRPr="005D35CB">
        <w:rPr>
          <w:b/>
          <w:bCs/>
        </w:rPr>
        <w:t>Buyer</w:t>
      </w:r>
      <w:r w:rsidRPr="005D35CB">
        <w:t xml:space="preserve"> column represents individuals responsible for purchasing decisions for specific categories. Understanding buyer contributions can help the company align procurement with sales trends.</w:t>
      </w:r>
    </w:p>
    <w:p w:rsidR="005D35CB" w:rsidRPr="005D35CB" w:rsidRDefault="005D35CB" w:rsidP="005D35CB">
      <w:r w:rsidRPr="005D35CB">
        <w:t>Some buyers in the data include:</w:t>
      </w:r>
    </w:p>
    <w:p w:rsidR="005D35CB" w:rsidRPr="005D35CB" w:rsidRDefault="005D35CB" w:rsidP="005D35CB">
      <w:pPr>
        <w:numPr>
          <w:ilvl w:val="0"/>
          <w:numId w:val="6"/>
        </w:numPr>
      </w:pPr>
      <w:r w:rsidRPr="005D35CB">
        <w:rPr>
          <w:b/>
          <w:bCs/>
        </w:rPr>
        <w:t>Richard Carr</w:t>
      </w:r>
      <w:r w:rsidRPr="005D35CB">
        <w:t>: Responsible for Home category purchases.</w:t>
      </w:r>
    </w:p>
    <w:p w:rsidR="005D35CB" w:rsidRPr="005D35CB" w:rsidRDefault="005D35CB" w:rsidP="005D35CB">
      <w:pPr>
        <w:numPr>
          <w:ilvl w:val="0"/>
          <w:numId w:val="6"/>
        </w:numPr>
      </w:pPr>
      <w:r w:rsidRPr="005D35CB">
        <w:rPr>
          <w:b/>
          <w:bCs/>
        </w:rPr>
        <w:t>Chester George</w:t>
      </w:r>
      <w:r w:rsidRPr="005D35CB">
        <w:t>: Managing purchases for Juniors.</w:t>
      </w:r>
    </w:p>
    <w:p w:rsidR="005D35CB" w:rsidRPr="005D35CB" w:rsidRDefault="005D35CB" w:rsidP="005D35CB">
      <w:pPr>
        <w:numPr>
          <w:ilvl w:val="0"/>
          <w:numId w:val="6"/>
        </w:numPr>
      </w:pPr>
      <w:r w:rsidRPr="005D35CB">
        <w:rPr>
          <w:b/>
          <w:bCs/>
        </w:rPr>
        <w:t>Bruce Curran</w:t>
      </w:r>
      <w:r w:rsidRPr="005D35CB">
        <w:t>: Overseeing Menswear.</w:t>
      </w:r>
    </w:p>
    <w:p w:rsidR="005D35CB" w:rsidRPr="005D35CB" w:rsidRDefault="005D35CB" w:rsidP="005D35CB">
      <w:pPr>
        <w:numPr>
          <w:ilvl w:val="0"/>
          <w:numId w:val="6"/>
        </w:numPr>
      </w:pPr>
      <w:r w:rsidRPr="005D35CB">
        <w:rPr>
          <w:b/>
          <w:bCs/>
        </w:rPr>
        <w:t>Amy Buchanan</w:t>
      </w:r>
      <w:r w:rsidRPr="005D35CB">
        <w:t>: Handling Womenswear.</w:t>
      </w:r>
    </w:p>
    <w:p w:rsidR="005D35CB" w:rsidRPr="005D35CB" w:rsidRDefault="005D35CB" w:rsidP="005D35CB">
      <w:r w:rsidRPr="005D35CB">
        <w:t>Buyers like Richard Carr, who handle high-selling categories such as Home, play a crucial role in driving sales.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6. Sales Summary</w:t>
      </w:r>
    </w:p>
    <w:p w:rsidR="005D35CB" w:rsidRPr="005D35CB" w:rsidRDefault="005D35CB" w:rsidP="005D35CB">
      <w:r w:rsidRPr="005D35CB">
        <w:t>The dataset contains specific sales transactions. For example:</w:t>
      </w:r>
    </w:p>
    <w:p w:rsidR="005D35CB" w:rsidRPr="005D35CB" w:rsidRDefault="005D35CB" w:rsidP="005D35CB">
      <w:pPr>
        <w:numPr>
          <w:ilvl w:val="0"/>
          <w:numId w:val="7"/>
        </w:numPr>
      </w:pPr>
      <w:r w:rsidRPr="005D35CB">
        <w:t xml:space="preserve">A sale of </w:t>
      </w:r>
      <w:r w:rsidRPr="005D35CB">
        <w:rPr>
          <w:b/>
          <w:bCs/>
        </w:rPr>
        <w:t>$479.02</w:t>
      </w:r>
      <w:r w:rsidRPr="005D35CB">
        <w:t xml:space="preserve"> in the Home category.</w:t>
      </w:r>
    </w:p>
    <w:p w:rsidR="005D35CB" w:rsidRPr="005D35CB" w:rsidRDefault="005D35CB" w:rsidP="005D35CB">
      <w:pPr>
        <w:numPr>
          <w:ilvl w:val="0"/>
          <w:numId w:val="7"/>
        </w:numPr>
      </w:pPr>
      <w:r w:rsidRPr="005D35CB">
        <w:t xml:space="preserve">A sale of </w:t>
      </w:r>
      <w:r w:rsidRPr="005D35CB">
        <w:rPr>
          <w:b/>
          <w:bCs/>
        </w:rPr>
        <w:t>$149.95</w:t>
      </w:r>
      <w:r w:rsidRPr="005D35CB">
        <w:t xml:space="preserve"> in Juniors, with several smaller transactions in the same category.</w:t>
      </w:r>
    </w:p>
    <w:p w:rsidR="005D35CB" w:rsidRPr="005D35CB" w:rsidRDefault="005D35CB" w:rsidP="005D35CB">
      <w:r w:rsidRPr="005D35CB">
        <w:t>This allows for a detailed transaction-level analysis of the overall sales volume.</w:t>
      </w:r>
    </w:p>
    <w:p w:rsidR="005D35CB" w:rsidRPr="005D35CB" w:rsidRDefault="00000000" w:rsidP="005D35CB">
      <w:r>
        <w:pict>
          <v:rect id="_x0000_i1025" style="width:0;height:1.5pt" o:hralign="center" o:hrstd="t" o:hr="t" fillcolor="#a0a0a0" stroked="f"/>
        </w:pic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t>Recommendations:</w:t>
      </w:r>
    </w:p>
    <w:p w:rsidR="005D35CB" w:rsidRPr="005D35CB" w:rsidRDefault="005D35CB" w:rsidP="005D35CB">
      <w:pPr>
        <w:numPr>
          <w:ilvl w:val="0"/>
          <w:numId w:val="8"/>
        </w:numPr>
      </w:pPr>
      <w:r w:rsidRPr="005D35CB">
        <w:rPr>
          <w:b/>
          <w:bCs/>
        </w:rPr>
        <w:t>Category Focus</w:t>
      </w:r>
      <w:r w:rsidRPr="005D35CB">
        <w:t>: The Home category shows strong sales performance, and it may be beneficial to increase stock or marketing efforts in this segment.</w:t>
      </w:r>
    </w:p>
    <w:p w:rsidR="005D35CB" w:rsidRPr="005D35CB" w:rsidRDefault="005D35CB" w:rsidP="005D35CB">
      <w:pPr>
        <w:numPr>
          <w:ilvl w:val="0"/>
          <w:numId w:val="8"/>
        </w:numPr>
      </w:pPr>
      <w:r w:rsidRPr="005D35CB">
        <w:rPr>
          <w:b/>
          <w:bCs/>
        </w:rPr>
        <w:t>Manager and Buyer Alignment</w:t>
      </w:r>
      <w:r w:rsidRPr="005D35CB">
        <w:t>: Tracking sales performance by manager and buyer can help identify which individuals are most effective in boosting sales.</w:t>
      </w:r>
    </w:p>
    <w:p w:rsidR="005D35CB" w:rsidRPr="005D35CB" w:rsidRDefault="005D35CB" w:rsidP="005D35CB">
      <w:pPr>
        <w:numPr>
          <w:ilvl w:val="0"/>
          <w:numId w:val="8"/>
        </w:numPr>
      </w:pPr>
      <w:r w:rsidRPr="005D35CB">
        <w:rPr>
          <w:b/>
          <w:bCs/>
        </w:rPr>
        <w:t>Geographical Expansion</w:t>
      </w:r>
      <w:r w:rsidRPr="005D35CB">
        <w:t>: Since the data is concentrated in NSW, Australia, expanding into more regions with similar characteristics could potentially increase sales.</w:t>
      </w:r>
    </w:p>
    <w:p w:rsidR="005D35CB" w:rsidRPr="005D35CB" w:rsidRDefault="005D35CB" w:rsidP="005D35CB">
      <w:pPr>
        <w:numPr>
          <w:ilvl w:val="0"/>
          <w:numId w:val="8"/>
        </w:numPr>
      </w:pPr>
      <w:r w:rsidRPr="005D35CB">
        <w:rPr>
          <w:b/>
          <w:bCs/>
        </w:rPr>
        <w:t>Data Continuity</w:t>
      </w:r>
      <w:r w:rsidRPr="005D35CB">
        <w:t>: Further analysis over a longer period (more months) would provide deeper insights into seasonal trends and long-term performance across categories and locations.</w:t>
      </w:r>
    </w:p>
    <w:p w:rsidR="005D35CB" w:rsidRPr="005D35CB" w:rsidRDefault="005D35CB" w:rsidP="005D35CB">
      <w:pPr>
        <w:rPr>
          <w:b/>
          <w:bCs/>
        </w:rPr>
      </w:pPr>
      <w:r w:rsidRPr="005D35CB">
        <w:rPr>
          <w:b/>
          <w:bCs/>
        </w:rPr>
        <w:lastRenderedPageBreak/>
        <w:t>Conclusion:</w:t>
      </w:r>
    </w:p>
    <w:p w:rsidR="005D35CB" w:rsidRPr="005D35CB" w:rsidRDefault="005D35CB" w:rsidP="005D35CB">
      <w:r w:rsidRPr="005D35CB">
        <w:t>This report summarizes the sales trends, geographic insights, and manager- and category-based performance metrics for the Tantra Big Fashion Group. With targeted strategies based on the current findings, the company can optimize its sales and operational efficiency.</w:t>
      </w:r>
    </w:p>
    <w:p w:rsidR="00717BD4" w:rsidRDefault="00717BD4"/>
    <w:sectPr w:rsidR="0071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25E41"/>
    <w:multiLevelType w:val="multilevel"/>
    <w:tmpl w:val="4E6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12353"/>
    <w:multiLevelType w:val="multilevel"/>
    <w:tmpl w:val="BEE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84937"/>
    <w:multiLevelType w:val="multilevel"/>
    <w:tmpl w:val="1DD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E33A3"/>
    <w:multiLevelType w:val="multilevel"/>
    <w:tmpl w:val="4B2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39A"/>
    <w:multiLevelType w:val="multilevel"/>
    <w:tmpl w:val="AFE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7125E"/>
    <w:multiLevelType w:val="multilevel"/>
    <w:tmpl w:val="A172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259DF"/>
    <w:multiLevelType w:val="multilevel"/>
    <w:tmpl w:val="2AE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325A8"/>
    <w:multiLevelType w:val="multilevel"/>
    <w:tmpl w:val="A22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346848">
    <w:abstractNumId w:val="2"/>
  </w:num>
  <w:num w:numId="2" w16cid:durableId="1842234603">
    <w:abstractNumId w:val="1"/>
  </w:num>
  <w:num w:numId="3" w16cid:durableId="1216282719">
    <w:abstractNumId w:val="0"/>
  </w:num>
  <w:num w:numId="4" w16cid:durableId="1352410572">
    <w:abstractNumId w:val="6"/>
  </w:num>
  <w:num w:numId="5" w16cid:durableId="2018533668">
    <w:abstractNumId w:val="3"/>
  </w:num>
  <w:num w:numId="6" w16cid:durableId="1326663887">
    <w:abstractNumId w:val="5"/>
  </w:num>
  <w:num w:numId="7" w16cid:durableId="1808204979">
    <w:abstractNumId w:val="7"/>
  </w:num>
  <w:num w:numId="8" w16cid:durableId="1060834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CB"/>
    <w:rsid w:val="004145B8"/>
    <w:rsid w:val="005D35CB"/>
    <w:rsid w:val="00717BD4"/>
    <w:rsid w:val="00A20FFC"/>
    <w:rsid w:val="00C069AF"/>
    <w:rsid w:val="00C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DD4D"/>
  <w15:chartTrackingRefBased/>
  <w15:docId w15:val="{3E536CAD-99DA-4682-8F32-0671EF7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2</cp:revision>
  <dcterms:created xsi:type="dcterms:W3CDTF">2024-10-10T04:16:00Z</dcterms:created>
  <dcterms:modified xsi:type="dcterms:W3CDTF">2024-10-10T04:36:00Z</dcterms:modified>
</cp:coreProperties>
</file>