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righ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Екзаменаційна робота з дисципліни “Філософія”</w:t>
      </w:r>
    </w:p>
    <w:p>
      <w:pPr>
        <w:pStyle w:val="Normal"/>
        <w:bidi w:val="0"/>
        <w:spacing w:lineRule="auto" w:line="276"/>
        <w:jc w:val="righ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Студен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2 курсу факультету математики та інформатики групи МФ-21</w:t>
      </w:r>
    </w:p>
    <w:p>
      <w:pPr>
        <w:pStyle w:val="Normal"/>
        <w:bidi w:val="0"/>
        <w:spacing w:lineRule="auto" w:line="276"/>
        <w:jc w:val="righ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Чистякова Артема Денисовича</w:t>
      </w:r>
    </w:p>
    <w:p>
      <w:pPr>
        <w:pStyle w:val="Normal"/>
        <w:bidi w:val="0"/>
        <w:spacing w:lineRule="auto" w:line="276"/>
        <w:jc w:val="righ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1. Філософсько-математична школа Піфагора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Школа Пифагора возникла приблизительно в 550 гг. до н.э в южной Италии с основной позицией учения в том, что «Все есть число». Пифагорейцы (последователи учения Пифагора) верили в то, что познать мир – значит познать управляющие им числа. Пифагорейцы видели в числе и математических отношениях объяснения скрытого смысла явлений, законов природы. Они изучали зависимость звучания музыкальных инструментов от длины струн и искали простые числовые отношения в геометрии и астрономии. Пифагор успешно разрабатывал различного рода математические доказательства. Также Пифагор, по преданию, не оставил письменного изложения своего учения, и Филолай считается первым писателем, давшим изложение пифагорейской философии. С IV</w:t>
      </w:r>
      <w:r>
        <w:rPr>
          <w:rFonts w:ascii="Times New Roman" w:hAnsi="Times New Roman"/>
          <w:sz w:val="28"/>
          <w:szCs w:val="28"/>
          <w:u w:val="none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в. до н.э. пифагорейство пришло в упадок, а учение было поглощено платонизмом.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2. Теоретичне і емпірічне пізнання: сутність і особливості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Эмпирический метод познания – это метод познания мира путем постановки экспериментов, проведения опытов и записи наблюдений – то есть через сбор эмпирических данных (научных фактов).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Теоретический метод познания – это метод познания мира путем построения теорий, пытающихся объяснить данные факты.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Эмпирический метод даёт частные знания, т.е. знания об отдельных фактах. А теоретический метод собирает информацию об отдельных фактах и получает обобщённые знания в виде гипотез и теорий. Гипотезы и теории принято проверять практикой (новыми экспериментами), но, в то же время, они и вырастают из эмпирической почвы практики, т.е. из сбора и анализа эмпирических фактов, полученных из наблюдений и экспериментов.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В истории было много споров о том, какой метод познания более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истинный</w:t>
      </w:r>
      <w:r>
        <w:rPr>
          <w:rFonts w:ascii="Times New Roman" w:hAnsi="Times New Roman"/>
          <w:sz w:val="28"/>
          <w:szCs w:val="28"/>
          <w:lang w:val="ru-RU"/>
        </w:rPr>
        <w:t>: крайние эмпирики (Беркли, Юм, Локк…) считали, что следует вовсе воздерживаться от попыток давать теоретические объяснения эмпирическим фактам, а нужно лишь констатировать и собирать информацию о них. В свою очередь крайние теоретики (Платон, Декарт…) предлагали проверять гипотезы и теории не экспериментами, а полезностью и внутренней непротиворечивостью: критериями, вместо практики. Однако в современной науке крайний эмпиризм и крайний теоретизм не пользуются значительным влиянием, т.к. в ее основе лежит принцип, показывающий, что эмпирический и теоретический методы взаимно дополняемы.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3. Філософія і світ Германа Мінковського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Герман Минковский (1864 - 1909) – немецкий математик, известный по разработке геометрической теории чисел и геометрической четырёхмерной модели теории относительности. Минковский своими трудами также внес огромный вклад в гидродинамику и теорию капиллярности.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Будучи учителем Альберта Эйнштейна, Минковский и его мысли о неразделимости пространства-времени, –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«Отныне время само по себе и пространство само по себе становятся пустой фикцией, и только единение их сохраняет шанс на реальность.»</w:t>
      </w:r>
      <w:r>
        <w:rPr>
          <w:rFonts w:ascii="Times New Roman" w:hAnsi="Times New Roman"/>
          <w:sz w:val="28"/>
          <w:szCs w:val="28"/>
          <w:lang w:val="ru-RU"/>
        </w:rPr>
        <w:t xml:space="preserve">, существенно помогли ученому в разработке общей теории относительности, полностью опирающейся на аналогичные идеи.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За свою жизнь Герман Минковский опубликовал две монографии: «Геометрия чисел» и «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Диофантовы</w:t>
      </w:r>
      <w:r>
        <w:rPr>
          <w:rFonts w:ascii="Times New Roman" w:hAnsi="Times New Roman"/>
          <w:sz w:val="28"/>
          <w:szCs w:val="28"/>
          <w:lang w:val="ru-RU"/>
        </w:rPr>
        <w:t xml:space="preserve"> приближения» полностью описывающие его достижения в этих областях науки.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LibreOffice/6.4.3.2$Linux_X86_64 LibreOffice_project/40$Build-2</Application>
  <Pages>2</Pages>
  <Words>423</Words>
  <Characters>2802</Characters>
  <CharactersWithSpaces>3219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2020-06-23T17:42:17Z</dcterms:created>
  <dc:creator/>
  <dc:description/>
  <dc:language>en-US</dc:language>
  <cp:lastModifiedBy/>
  <dcterms:modified xsi:type="dcterms:W3CDTF">2020-06-23T21:11:55Z</dcterms:modified>
  <cp:revision>32</cp:revision>
  <dc:subject/>
  <dc:title/>
</cp:coreProperties>
</file>