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31DA" w:rsidRDefault="006531DA">
      <w:pPr>
        <w:rPr>
          <w:rFonts w:ascii="Verdana" w:eastAsia="Arial Unicode MS" w:hAnsi="Verdana" w:cs="Arial Unicode MS"/>
          <w:b/>
          <w:noProof/>
          <w:sz w:val="26"/>
          <w:szCs w:val="26"/>
          <w:lang w:eastAsia="es-MX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41EBFA76" wp14:editId="14F45B75">
                <wp:simplePos x="0" y="0"/>
                <wp:positionH relativeFrom="column">
                  <wp:posOffset>-154305</wp:posOffset>
                </wp:positionH>
                <wp:positionV relativeFrom="paragraph">
                  <wp:posOffset>309880</wp:posOffset>
                </wp:positionV>
                <wp:extent cx="6327140" cy="1828800"/>
                <wp:effectExtent l="0" t="0" r="0" b="1905"/>
                <wp:wrapThrough wrapText="bothSides">
                  <wp:wrapPolygon edited="0">
                    <wp:start x="130" y="0"/>
                    <wp:lineTo x="130" y="21202"/>
                    <wp:lineTo x="21461" y="21202"/>
                    <wp:lineTo x="21461" y="0"/>
                    <wp:lineTo x="130" y="0"/>
                  </wp:wrapPolygon>
                </wp:wrapThrough>
                <wp:docPr id="7" name="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714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531DA" w:rsidRPr="006531DA" w:rsidRDefault="006531DA" w:rsidP="006531DA">
                            <w:pPr>
                              <w:jc w:val="center"/>
                              <w:rPr>
                                <w:rFonts w:ascii="Impact" w:hAnsi="Impact"/>
                                <w:b/>
                                <w:color w:val="FF0000"/>
                                <w:sz w:val="72"/>
                                <w:szCs w:val="7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rFonts w:ascii="Impact" w:hAnsi="Impact"/>
                                <w:b/>
                                <w:color w:val="FF0000"/>
                                <w:sz w:val="72"/>
                                <w:szCs w:val="7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DE VENTA EN NEUMATIC’S TOOL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flat" dir="tl">
                            <a:rot lat="0" lon="0" rev="6600000"/>
                          </a:lightRig>
                        </a:scene3d>
                        <a:sp3d extrusionH="25400" contourW="8890">
                          <a:bevelT w="38100" h="31750"/>
                          <a:contourClr>
                            <a:schemeClr val="accent2">
                              <a:shade val="7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7 Cuadro de texto" o:spid="_x0000_s1026" type="#_x0000_t202" style="position:absolute;margin-left:-12.15pt;margin-top:24.4pt;width:498.2pt;height:2in;z-index:-251653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" filled="f" stroked="f">
                <v:fill o:detectmouseclick="t"/>
                <v:textbox style="mso-fit-shape-to-text:t">
                  <w:txbxContent>
                    <w:p w:rsidR="006531DA" w:rsidRPr="006531DA" w:rsidRDefault="006531DA" w:rsidP="006531DA">
                      <w:pPr>
                        <w:jc w:val="center"/>
                        <w:rPr>
                          <w:rFonts w:ascii="Impact" w:hAnsi="Impact"/>
                          <w:b/>
                          <w:color w:val="FF0000"/>
                          <w:sz w:val="72"/>
                          <w:szCs w:val="7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rFonts w:ascii="Impact" w:hAnsi="Impact"/>
                          <w:b/>
                          <w:color w:val="FF0000"/>
                          <w:sz w:val="72"/>
                          <w:szCs w:val="7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>DE VENTA EN NEUMATIC’S TOOL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237F411B" wp14:editId="63F17A41">
                <wp:simplePos x="0" y="0"/>
                <wp:positionH relativeFrom="column">
                  <wp:posOffset>-233045</wp:posOffset>
                </wp:positionH>
                <wp:positionV relativeFrom="paragraph">
                  <wp:posOffset>-480060</wp:posOffset>
                </wp:positionV>
                <wp:extent cx="6327140" cy="1828800"/>
                <wp:effectExtent l="0" t="0" r="0" b="1905"/>
                <wp:wrapThrough wrapText="bothSides">
                  <wp:wrapPolygon edited="0">
                    <wp:start x="130" y="0"/>
                    <wp:lineTo x="130" y="21202"/>
                    <wp:lineTo x="21461" y="21202"/>
                    <wp:lineTo x="21461" y="0"/>
                    <wp:lineTo x="130" y="0"/>
                  </wp:wrapPolygon>
                </wp:wrapThrough>
                <wp:docPr id="8" name="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714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531DA" w:rsidRPr="006531DA" w:rsidRDefault="006531DA" w:rsidP="006531DA">
                            <w:pPr>
                              <w:jc w:val="center"/>
                              <w:rPr>
                                <w:rFonts w:ascii="Impact" w:hAnsi="Impact"/>
                                <w:b/>
                                <w:color w:val="FF0000"/>
                                <w:sz w:val="72"/>
                                <w:szCs w:val="7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rFonts w:ascii="Impact" w:hAnsi="Impact"/>
                                <w:b/>
                                <w:color w:val="FF0000"/>
                                <w:sz w:val="72"/>
                                <w:szCs w:val="7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AGENTE EXPANSIVO DEXPAN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flat" dir="tl">
                            <a:rot lat="0" lon="0" rev="6600000"/>
                          </a:lightRig>
                        </a:scene3d>
                        <a:sp3d extrusionH="25400" contourW="8890">
                          <a:bevelT w="38100" h="31750"/>
                          <a:contourClr>
                            <a:schemeClr val="accent2">
                              <a:shade val="7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8 Cuadro de texto" o:spid="_x0000_s1027" type="#_x0000_t202" style="position:absolute;margin-left:-18.35pt;margin-top:-37.8pt;width:498.2pt;height:2in;z-index:-251651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" filled="f" stroked="f">
                <v:fill o:detectmouseclick="t"/>
                <v:textbox style="mso-fit-shape-to-text:t">
                  <w:txbxContent>
                    <w:p w:rsidR="006531DA" w:rsidRPr="006531DA" w:rsidRDefault="006531DA" w:rsidP="006531DA">
                      <w:pPr>
                        <w:jc w:val="center"/>
                        <w:rPr>
                          <w:rFonts w:ascii="Impact" w:hAnsi="Impact"/>
                          <w:b/>
                          <w:color w:val="FF0000"/>
                          <w:sz w:val="72"/>
                          <w:szCs w:val="7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rFonts w:ascii="Impact" w:hAnsi="Impact"/>
                          <w:b/>
                          <w:color w:val="FF0000"/>
                          <w:sz w:val="72"/>
                          <w:szCs w:val="7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>AGENTE EXPANSIVO DEXPAN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92278C" w:rsidRDefault="006531DA">
      <w:r w:rsidRPr="0092278C">
        <w:rPr>
          <w:rFonts w:ascii="Verdana" w:eastAsia="Arial Unicode MS" w:hAnsi="Verdana" w:cs="Arial Unicode MS"/>
          <w:b/>
          <w:noProof/>
          <w:sz w:val="26"/>
          <w:szCs w:val="26"/>
          <w:lang w:eastAsia="es-MX"/>
        </w:rPr>
        <w:drawing>
          <wp:anchor distT="0" distB="0" distL="114300" distR="114300" simplePos="0" relativeHeight="251658240" behindDoc="1" locked="0" layoutInCell="1" allowOverlap="1" wp14:anchorId="3A1CCE81" wp14:editId="7E2B0F7D">
            <wp:simplePos x="0" y="0"/>
            <wp:positionH relativeFrom="column">
              <wp:posOffset>6350</wp:posOffset>
            </wp:positionH>
            <wp:positionV relativeFrom="paragraph">
              <wp:posOffset>32385</wp:posOffset>
            </wp:positionV>
            <wp:extent cx="5609590" cy="3121025"/>
            <wp:effectExtent l="0" t="0" r="0" b="3175"/>
            <wp:wrapThrough wrapText="bothSides">
              <wp:wrapPolygon edited="0">
                <wp:start x="0" y="0"/>
                <wp:lineTo x="0" y="21490"/>
                <wp:lineTo x="21492" y="21490"/>
                <wp:lineTo x="21492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09F6" w:rsidRPr="0092278C" w:rsidRDefault="0092278C" w:rsidP="0092278C">
      <w:pPr>
        <w:jc w:val="both"/>
        <w:rPr>
          <w:rFonts w:ascii="Verdana" w:eastAsia="Arial Unicode MS" w:hAnsi="Verdana" w:cs="Arial Unicode MS"/>
          <w:sz w:val="26"/>
          <w:szCs w:val="26"/>
        </w:rPr>
      </w:pPr>
      <w:r w:rsidRPr="0092278C">
        <w:rPr>
          <w:rFonts w:ascii="Verdana" w:eastAsia="Arial Unicode MS" w:hAnsi="Verdana" w:cs="Arial Unicode MS"/>
          <w:b/>
          <w:sz w:val="26"/>
          <w:szCs w:val="26"/>
        </w:rPr>
        <w:t>DEXPAN</w:t>
      </w:r>
      <w:r w:rsidR="009938AF" w:rsidRPr="0092278C">
        <w:rPr>
          <w:rFonts w:ascii="Verdana" w:eastAsia="Arial Unicode MS" w:hAnsi="Verdana" w:cs="Arial Unicode MS"/>
          <w:sz w:val="26"/>
          <w:szCs w:val="26"/>
        </w:rPr>
        <w:t xml:space="preserve"> es un seguro y silencioso agente demoledor</w:t>
      </w:r>
      <w:r w:rsidR="00495E74" w:rsidRPr="0092278C">
        <w:rPr>
          <w:rFonts w:ascii="Verdana" w:eastAsia="Arial Unicode MS" w:hAnsi="Verdana" w:cs="Arial Unicode MS"/>
          <w:sz w:val="26"/>
          <w:szCs w:val="26"/>
        </w:rPr>
        <w:t xml:space="preserve"> el cual es completamente diferente a los métodos ordinarios para demolición, como los explosivos y otros materiales peligrosos.</w:t>
      </w:r>
    </w:p>
    <w:p w:rsidR="0092278C" w:rsidRDefault="0092278C" w:rsidP="0092278C">
      <w:pPr>
        <w:jc w:val="both"/>
        <w:rPr>
          <w:rFonts w:ascii="Verdana" w:eastAsia="Arial Unicode MS" w:hAnsi="Verdana" w:cs="Arial Unicode MS"/>
          <w:sz w:val="26"/>
          <w:szCs w:val="26"/>
        </w:rPr>
      </w:pPr>
      <w:r w:rsidRPr="0092278C">
        <w:rPr>
          <w:rFonts w:ascii="Verdana" w:eastAsia="Arial Unicode MS" w:hAnsi="Verdana" w:cs="Arial Unicode MS"/>
          <w:b/>
          <w:sz w:val="26"/>
          <w:szCs w:val="26"/>
        </w:rPr>
        <w:t>DEXPAN</w:t>
      </w:r>
      <w:r w:rsidR="00495E74" w:rsidRPr="0092278C">
        <w:rPr>
          <w:rFonts w:ascii="Verdana" w:eastAsia="Arial Unicode MS" w:hAnsi="Verdana" w:cs="Arial Unicode MS"/>
          <w:sz w:val="26"/>
          <w:szCs w:val="26"/>
        </w:rPr>
        <w:t xml:space="preserve"> es un polvo con una capacidad extremadamente expansiva, cuando es mezclado con agua común. Esto ayuda a que el trabajo sea más eficiente y menos costoso. La preparación es simple; se muestra DEXPAN con agua común, después se vierte en los barrenos</w:t>
      </w:r>
      <w:bookmarkStart w:id="0" w:name="_GoBack"/>
      <w:bookmarkEnd w:id="0"/>
      <w:r w:rsidR="00495E74" w:rsidRPr="0092278C">
        <w:rPr>
          <w:rFonts w:ascii="Verdana" w:eastAsia="Arial Unicode MS" w:hAnsi="Verdana" w:cs="Arial Unicode MS"/>
          <w:sz w:val="26"/>
          <w:szCs w:val="26"/>
        </w:rPr>
        <w:t xml:space="preserve"> previamente hechos y limpios en concreto o roca. </w:t>
      </w:r>
    </w:p>
    <w:p w:rsidR="00495E74" w:rsidRPr="0092278C" w:rsidRDefault="0037006F" w:rsidP="0092278C">
      <w:pPr>
        <w:jc w:val="both"/>
        <w:rPr>
          <w:rFonts w:ascii="Verdana" w:eastAsia="Arial Unicode MS" w:hAnsi="Verdana" w:cs="Arial Unicode MS"/>
          <w:sz w:val="26"/>
          <w:szCs w:val="26"/>
        </w:rPr>
      </w:pPr>
      <w:r w:rsidRPr="0037006F">
        <w:rPr>
          <w:rFonts w:ascii="Verdana" w:eastAsia="Arial Unicode MS" w:hAnsi="Verdana" w:cs="Arial Unicode MS"/>
          <w:b/>
          <w:sz w:val="26"/>
          <w:szCs w:val="26"/>
        </w:rPr>
        <w:t>DEXPAN</w:t>
      </w:r>
      <w:r w:rsidR="00495E74" w:rsidRPr="0092278C">
        <w:rPr>
          <w:rFonts w:ascii="Verdana" w:eastAsia="Arial Unicode MS" w:hAnsi="Verdana" w:cs="Arial Unicode MS"/>
          <w:sz w:val="26"/>
          <w:szCs w:val="26"/>
        </w:rPr>
        <w:t xml:space="preserve"> proporciona un control de rompimiento más eficiente por medio de un efecto de expansión. Además la limpieza del área de demolición es segura y rápida. Es por eso que DEXPAN cuenta con todas las normas de protección ambiental.</w:t>
      </w:r>
    </w:p>
    <w:p w:rsidR="00495E74" w:rsidRPr="0092278C" w:rsidRDefault="00495E74" w:rsidP="0092278C">
      <w:pPr>
        <w:jc w:val="both"/>
        <w:rPr>
          <w:rFonts w:ascii="Verdana" w:eastAsia="Arial Unicode MS" w:hAnsi="Verdana" w:cs="Arial Unicode MS"/>
          <w:sz w:val="26"/>
          <w:szCs w:val="26"/>
        </w:rPr>
      </w:pPr>
      <w:r w:rsidRPr="0092278C">
        <w:rPr>
          <w:rFonts w:ascii="Verdana" w:eastAsia="Arial Unicode MS" w:hAnsi="Verdana" w:cs="Arial Unicode MS"/>
          <w:sz w:val="26"/>
          <w:szCs w:val="26"/>
        </w:rPr>
        <w:lastRenderedPageBreak/>
        <w:t>Gracias a que solo se requiere agua para limpiar este producto, no hay contaminación por químicos ni gases tóxicos que afecten al medio ambiente.</w:t>
      </w:r>
    </w:p>
    <w:p w:rsidR="00495E74" w:rsidRPr="0092278C" w:rsidRDefault="0037006F" w:rsidP="0092278C">
      <w:pPr>
        <w:jc w:val="both"/>
        <w:rPr>
          <w:rFonts w:ascii="Verdana" w:eastAsia="Arial Unicode MS" w:hAnsi="Verdana" w:cs="Arial Unicode MS"/>
          <w:sz w:val="26"/>
          <w:szCs w:val="26"/>
        </w:rPr>
      </w:pPr>
      <w:r w:rsidRPr="0037006F">
        <w:rPr>
          <w:rFonts w:ascii="Verdana" w:eastAsia="Arial Unicode MS" w:hAnsi="Verdana" w:cs="Arial Unicode MS"/>
          <w:b/>
          <w:sz w:val="26"/>
          <w:szCs w:val="26"/>
        </w:rPr>
        <w:t>DEXPAN</w:t>
      </w:r>
      <w:r w:rsidR="00495E74" w:rsidRPr="0092278C">
        <w:rPr>
          <w:rFonts w:ascii="Verdana" w:eastAsia="Arial Unicode MS" w:hAnsi="Verdana" w:cs="Arial Unicode MS"/>
          <w:sz w:val="26"/>
          <w:szCs w:val="26"/>
        </w:rPr>
        <w:t xml:space="preserve"> se puede usar en lugares cerrados donde la maquinaria pesada no tiene acceso y donde no se pueden usar explosivos.</w:t>
      </w:r>
    </w:p>
    <w:p w:rsidR="008B0A63" w:rsidRPr="0092278C" w:rsidRDefault="0037006F" w:rsidP="0092278C">
      <w:pPr>
        <w:jc w:val="both"/>
        <w:rPr>
          <w:rFonts w:ascii="Verdana" w:eastAsia="Arial Unicode MS" w:hAnsi="Verdana" w:cs="Arial Unicode MS"/>
          <w:sz w:val="26"/>
          <w:szCs w:val="26"/>
        </w:rPr>
      </w:pPr>
      <w:r w:rsidRPr="0037006F">
        <w:rPr>
          <w:rFonts w:ascii="Verdana" w:eastAsia="Arial Unicode MS" w:hAnsi="Verdana" w:cs="Arial Unicode MS"/>
          <w:b/>
          <w:sz w:val="26"/>
          <w:szCs w:val="26"/>
        </w:rPr>
        <w:t>DEXPAN</w:t>
      </w:r>
      <w:r w:rsidR="00495E74" w:rsidRPr="0092278C">
        <w:rPr>
          <w:rFonts w:ascii="Verdana" w:eastAsia="Arial Unicode MS" w:hAnsi="Verdana" w:cs="Arial Unicode MS"/>
          <w:sz w:val="26"/>
          <w:szCs w:val="26"/>
        </w:rPr>
        <w:t xml:space="preserve"> reacciona al poco tiempo de ser vertida la mezcla dentro de los barrenos previamente hechos en roca o concreto</w:t>
      </w:r>
      <w:r w:rsidR="008B0A63" w:rsidRPr="0092278C">
        <w:rPr>
          <w:rFonts w:ascii="Verdana" w:eastAsia="Arial Unicode MS" w:hAnsi="Verdana" w:cs="Arial Unicode MS"/>
          <w:sz w:val="26"/>
          <w:szCs w:val="26"/>
        </w:rPr>
        <w:t>.</w:t>
      </w:r>
    </w:p>
    <w:p w:rsidR="001F1520" w:rsidRDefault="001F1520" w:rsidP="008B0A63">
      <w:pPr>
        <w:jc w:val="center"/>
        <w:rPr>
          <w:rFonts w:ascii="Verdana" w:eastAsia="Arial Unicode MS" w:hAnsi="Verdana" w:cs="Arial Unicode MS"/>
          <w:b/>
          <w:color w:val="FF0000"/>
          <w:sz w:val="40"/>
          <w:szCs w:val="40"/>
        </w:rPr>
      </w:pPr>
    </w:p>
    <w:p w:rsidR="001F1520" w:rsidRDefault="001F1520" w:rsidP="008B0A63">
      <w:pPr>
        <w:jc w:val="center"/>
        <w:rPr>
          <w:rFonts w:ascii="Verdana" w:eastAsia="Arial Unicode MS" w:hAnsi="Verdana" w:cs="Arial Unicode MS"/>
          <w:b/>
          <w:color w:val="FF0000"/>
          <w:sz w:val="40"/>
          <w:szCs w:val="40"/>
        </w:rPr>
      </w:pPr>
    </w:p>
    <w:p w:rsidR="001F1520" w:rsidRDefault="001F1520" w:rsidP="008B0A63">
      <w:pPr>
        <w:jc w:val="center"/>
        <w:rPr>
          <w:rFonts w:ascii="Verdana" w:eastAsia="Arial Unicode MS" w:hAnsi="Verdana" w:cs="Arial Unicode MS"/>
          <w:b/>
          <w:color w:val="FF0000"/>
          <w:sz w:val="40"/>
          <w:szCs w:val="40"/>
        </w:rPr>
      </w:pPr>
    </w:p>
    <w:p w:rsidR="001F1520" w:rsidRDefault="001F1520" w:rsidP="008B0A63">
      <w:pPr>
        <w:jc w:val="center"/>
        <w:rPr>
          <w:rFonts w:ascii="Verdana" w:eastAsia="Arial Unicode MS" w:hAnsi="Verdana" w:cs="Arial Unicode MS"/>
          <w:b/>
          <w:color w:val="FF0000"/>
          <w:sz w:val="40"/>
          <w:szCs w:val="40"/>
        </w:rPr>
      </w:pPr>
    </w:p>
    <w:p w:rsidR="001F1520" w:rsidRDefault="001F1520" w:rsidP="008B0A63">
      <w:pPr>
        <w:jc w:val="center"/>
        <w:rPr>
          <w:rFonts w:ascii="Verdana" w:eastAsia="Arial Unicode MS" w:hAnsi="Verdana" w:cs="Arial Unicode MS"/>
          <w:b/>
          <w:color w:val="FF0000"/>
          <w:sz w:val="40"/>
          <w:szCs w:val="40"/>
        </w:rPr>
      </w:pPr>
    </w:p>
    <w:p w:rsidR="001F1520" w:rsidRDefault="001F1520" w:rsidP="008B0A63">
      <w:pPr>
        <w:jc w:val="center"/>
        <w:rPr>
          <w:rFonts w:ascii="Verdana" w:eastAsia="Arial Unicode MS" w:hAnsi="Verdana" w:cs="Arial Unicode MS"/>
          <w:b/>
          <w:color w:val="FF0000"/>
          <w:sz w:val="40"/>
          <w:szCs w:val="40"/>
        </w:rPr>
      </w:pPr>
    </w:p>
    <w:p w:rsidR="001F1520" w:rsidRDefault="001F1520" w:rsidP="008B0A63">
      <w:pPr>
        <w:jc w:val="center"/>
        <w:rPr>
          <w:rFonts w:ascii="Verdana" w:eastAsia="Arial Unicode MS" w:hAnsi="Verdana" w:cs="Arial Unicode MS"/>
          <w:b/>
          <w:color w:val="FF0000"/>
          <w:sz w:val="40"/>
          <w:szCs w:val="40"/>
        </w:rPr>
      </w:pPr>
    </w:p>
    <w:p w:rsidR="001F1520" w:rsidRDefault="001F1520" w:rsidP="008B0A63">
      <w:pPr>
        <w:jc w:val="center"/>
        <w:rPr>
          <w:rFonts w:ascii="Verdana" w:eastAsia="Arial Unicode MS" w:hAnsi="Verdana" w:cs="Arial Unicode MS"/>
          <w:b/>
          <w:color w:val="FF0000"/>
          <w:sz w:val="40"/>
          <w:szCs w:val="40"/>
        </w:rPr>
      </w:pPr>
    </w:p>
    <w:p w:rsidR="001F1520" w:rsidRDefault="001F1520" w:rsidP="008B0A63">
      <w:pPr>
        <w:jc w:val="center"/>
        <w:rPr>
          <w:rFonts w:ascii="Verdana" w:eastAsia="Arial Unicode MS" w:hAnsi="Verdana" w:cs="Arial Unicode MS"/>
          <w:b/>
          <w:color w:val="FF0000"/>
          <w:sz w:val="40"/>
          <w:szCs w:val="40"/>
        </w:rPr>
      </w:pPr>
    </w:p>
    <w:p w:rsidR="001F1520" w:rsidRDefault="001F1520" w:rsidP="008B0A63">
      <w:pPr>
        <w:jc w:val="center"/>
        <w:rPr>
          <w:rFonts w:ascii="Verdana" w:eastAsia="Arial Unicode MS" w:hAnsi="Verdana" w:cs="Arial Unicode MS"/>
          <w:b/>
          <w:color w:val="FF0000"/>
          <w:sz w:val="40"/>
          <w:szCs w:val="40"/>
        </w:rPr>
      </w:pPr>
    </w:p>
    <w:p w:rsidR="001F1520" w:rsidRDefault="001F1520" w:rsidP="008B0A63">
      <w:pPr>
        <w:jc w:val="center"/>
        <w:rPr>
          <w:rFonts w:ascii="Verdana" w:eastAsia="Arial Unicode MS" w:hAnsi="Verdana" w:cs="Arial Unicode MS"/>
          <w:b/>
          <w:color w:val="FF0000"/>
          <w:sz w:val="40"/>
          <w:szCs w:val="40"/>
        </w:rPr>
      </w:pPr>
    </w:p>
    <w:p w:rsidR="008B0A63" w:rsidRDefault="0037006F" w:rsidP="008B0A63">
      <w:pPr>
        <w:jc w:val="center"/>
        <w:rPr>
          <w:rFonts w:ascii="Verdana" w:eastAsia="Arial Unicode MS" w:hAnsi="Verdana" w:cs="Arial Unicode MS"/>
          <w:b/>
          <w:color w:val="FF0000"/>
          <w:sz w:val="40"/>
          <w:szCs w:val="40"/>
        </w:rPr>
      </w:pPr>
      <w:r>
        <w:rPr>
          <w:b/>
          <w:noProof/>
          <w:lang w:eastAsia="es-MX"/>
        </w:rPr>
        <w:lastRenderedPageBreak/>
        <w:drawing>
          <wp:anchor distT="0" distB="0" distL="114300" distR="114300" simplePos="0" relativeHeight="251659264" behindDoc="1" locked="0" layoutInCell="1" allowOverlap="1" wp14:anchorId="49B6E420" wp14:editId="085A7186">
            <wp:simplePos x="0" y="0"/>
            <wp:positionH relativeFrom="column">
              <wp:posOffset>-427355</wp:posOffset>
            </wp:positionH>
            <wp:positionV relativeFrom="paragraph">
              <wp:posOffset>739775</wp:posOffset>
            </wp:positionV>
            <wp:extent cx="3495675" cy="2198370"/>
            <wp:effectExtent l="0" t="0" r="9525" b="0"/>
            <wp:wrapThrough wrapText="bothSides">
              <wp:wrapPolygon edited="0">
                <wp:start x="0" y="0"/>
                <wp:lineTo x="0" y="21338"/>
                <wp:lineTo x="21541" y="21338"/>
                <wp:lineTo x="21541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0A63" w:rsidRPr="0037006F">
        <w:rPr>
          <w:rFonts w:ascii="Verdana" w:eastAsia="Arial Unicode MS" w:hAnsi="Verdana" w:cs="Arial Unicode MS"/>
          <w:b/>
          <w:color w:val="FF0000"/>
          <w:sz w:val="40"/>
          <w:szCs w:val="40"/>
        </w:rPr>
        <w:t xml:space="preserve">¿En </w:t>
      </w:r>
      <w:r w:rsidR="0032721C" w:rsidRPr="0037006F">
        <w:rPr>
          <w:rFonts w:ascii="Verdana" w:eastAsia="Arial Unicode MS" w:hAnsi="Verdana" w:cs="Arial Unicode MS"/>
          <w:b/>
          <w:color w:val="FF0000"/>
          <w:sz w:val="40"/>
          <w:szCs w:val="40"/>
        </w:rPr>
        <w:t>qué</w:t>
      </w:r>
      <w:r w:rsidR="008B0A63" w:rsidRPr="0037006F">
        <w:rPr>
          <w:rFonts w:ascii="Verdana" w:eastAsia="Arial Unicode MS" w:hAnsi="Verdana" w:cs="Arial Unicode MS"/>
          <w:b/>
          <w:color w:val="FF0000"/>
          <w:sz w:val="40"/>
          <w:szCs w:val="40"/>
        </w:rPr>
        <w:t xml:space="preserve"> se puede usar DEXPAN?</w:t>
      </w:r>
    </w:p>
    <w:p w:rsidR="0037006F" w:rsidRDefault="0037006F" w:rsidP="008B0A63">
      <w:pPr>
        <w:jc w:val="center"/>
        <w:rPr>
          <w:rFonts w:ascii="Verdana" w:eastAsia="Arial Unicode MS" w:hAnsi="Verdana" w:cs="Arial Unicode MS"/>
          <w:b/>
          <w:color w:val="FF0000"/>
          <w:sz w:val="40"/>
          <w:szCs w:val="40"/>
        </w:rPr>
      </w:pPr>
    </w:p>
    <w:p w:rsidR="0037006F" w:rsidRPr="0037006F" w:rsidRDefault="0037006F" w:rsidP="008B0A63">
      <w:pPr>
        <w:jc w:val="center"/>
        <w:rPr>
          <w:rFonts w:ascii="Verdana" w:eastAsia="Arial Unicode MS" w:hAnsi="Verdana" w:cs="Arial Unicode MS"/>
          <w:b/>
          <w:color w:val="FF0000"/>
          <w:sz w:val="40"/>
          <w:szCs w:val="40"/>
        </w:rPr>
      </w:pPr>
    </w:p>
    <w:p w:rsidR="0092278C" w:rsidRDefault="0092278C" w:rsidP="0037006F">
      <w:pPr>
        <w:pStyle w:val="Prrafodelista"/>
        <w:numPr>
          <w:ilvl w:val="0"/>
          <w:numId w:val="1"/>
        </w:numPr>
        <w:jc w:val="center"/>
        <w:rPr>
          <w:rFonts w:ascii="Verdana" w:hAnsi="Verdana"/>
          <w:b/>
          <w:sz w:val="40"/>
          <w:szCs w:val="40"/>
        </w:rPr>
      </w:pPr>
      <w:r w:rsidRPr="0037006F">
        <w:rPr>
          <w:rFonts w:ascii="Verdana" w:hAnsi="Verdana"/>
          <w:b/>
          <w:sz w:val="40"/>
          <w:szCs w:val="40"/>
        </w:rPr>
        <w:t>DEMOLICION Y CORTE DE CONCRETO</w:t>
      </w:r>
    </w:p>
    <w:p w:rsidR="0037006F" w:rsidRDefault="0037006F" w:rsidP="0037006F">
      <w:pPr>
        <w:jc w:val="center"/>
        <w:rPr>
          <w:rFonts w:ascii="Verdana" w:hAnsi="Verdana"/>
          <w:b/>
          <w:sz w:val="40"/>
          <w:szCs w:val="40"/>
        </w:rPr>
      </w:pPr>
      <w:r>
        <w:rPr>
          <w:rFonts w:ascii="Verdana" w:hAnsi="Verdana"/>
          <w:b/>
          <w:noProof/>
          <w:sz w:val="40"/>
          <w:szCs w:val="40"/>
          <w:lang w:eastAsia="es-MX"/>
        </w:rPr>
        <w:drawing>
          <wp:anchor distT="0" distB="0" distL="114300" distR="114300" simplePos="0" relativeHeight="251660288" behindDoc="1" locked="0" layoutInCell="1" allowOverlap="1" wp14:anchorId="10C1E99D" wp14:editId="7A2BEDE5">
            <wp:simplePos x="0" y="0"/>
            <wp:positionH relativeFrom="column">
              <wp:posOffset>-3893820</wp:posOffset>
            </wp:positionH>
            <wp:positionV relativeFrom="paragraph">
              <wp:posOffset>582930</wp:posOffset>
            </wp:positionV>
            <wp:extent cx="2536190" cy="3334385"/>
            <wp:effectExtent l="0" t="0" r="0" b="0"/>
            <wp:wrapThrough wrapText="bothSides">
              <wp:wrapPolygon edited="0">
                <wp:start x="0" y="0"/>
                <wp:lineTo x="0" y="21472"/>
                <wp:lineTo x="21416" y="21472"/>
                <wp:lineTo x="21416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006F" w:rsidRDefault="0037006F" w:rsidP="0037006F">
      <w:pPr>
        <w:jc w:val="center"/>
        <w:rPr>
          <w:rFonts w:ascii="Verdana" w:hAnsi="Verdana"/>
          <w:b/>
          <w:sz w:val="40"/>
          <w:szCs w:val="40"/>
        </w:rPr>
      </w:pPr>
    </w:p>
    <w:p w:rsidR="0037006F" w:rsidRPr="0037006F" w:rsidRDefault="0037006F" w:rsidP="0037006F">
      <w:pPr>
        <w:jc w:val="center"/>
        <w:rPr>
          <w:rFonts w:ascii="Verdana" w:hAnsi="Verdana"/>
          <w:b/>
          <w:sz w:val="40"/>
          <w:szCs w:val="40"/>
        </w:rPr>
      </w:pPr>
    </w:p>
    <w:p w:rsidR="0092278C" w:rsidRDefault="0092278C" w:rsidP="0037006F">
      <w:pPr>
        <w:pStyle w:val="Prrafodelista"/>
        <w:numPr>
          <w:ilvl w:val="0"/>
          <w:numId w:val="1"/>
        </w:numPr>
        <w:jc w:val="center"/>
        <w:rPr>
          <w:rFonts w:ascii="Verdana" w:hAnsi="Verdana"/>
          <w:b/>
          <w:sz w:val="40"/>
          <w:szCs w:val="40"/>
        </w:rPr>
      </w:pPr>
      <w:r w:rsidRPr="0037006F">
        <w:rPr>
          <w:rFonts w:ascii="Verdana" w:hAnsi="Verdana"/>
          <w:b/>
          <w:sz w:val="40"/>
          <w:szCs w:val="40"/>
        </w:rPr>
        <w:t>EXCAVACIONES</w:t>
      </w:r>
    </w:p>
    <w:p w:rsidR="0037006F" w:rsidRPr="0037006F" w:rsidRDefault="0037006F" w:rsidP="0037006F">
      <w:pPr>
        <w:pStyle w:val="Prrafodelista"/>
        <w:rPr>
          <w:rFonts w:ascii="Verdana" w:hAnsi="Verdana"/>
          <w:b/>
          <w:sz w:val="40"/>
          <w:szCs w:val="40"/>
        </w:rPr>
      </w:pPr>
    </w:p>
    <w:p w:rsidR="0092278C" w:rsidRDefault="0092278C" w:rsidP="0037006F">
      <w:pPr>
        <w:pStyle w:val="Prrafodelista"/>
        <w:numPr>
          <w:ilvl w:val="0"/>
          <w:numId w:val="1"/>
        </w:numPr>
        <w:jc w:val="center"/>
        <w:rPr>
          <w:rFonts w:ascii="Verdana" w:hAnsi="Verdana"/>
          <w:b/>
          <w:sz w:val="40"/>
          <w:szCs w:val="40"/>
        </w:rPr>
      </w:pPr>
      <w:r w:rsidRPr="0037006F">
        <w:rPr>
          <w:rFonts w:ascii="Verdana" w:hAnsi="Verdana"/>
          <w:b/>
          <w:sz w:val="40"/>
          <w:szCs w:val="40"/>
        </w:rPr>
        <w:t>CORTE DE ROCA</w:t>
      </w:r>
    </w:p>
    <w:p w:rsidR="006531DA" w:rsidRPr="006531DA" w:rsidRDefault="006531DA" w:rsidP="006531DA">
      <w:pPr>
        <w:pStyle w:val="Prrafodelista"/>
        <w:rPr>
          <w:rFonts w:ascii="Verdana" w:hAnsi="Verdana"/>
          <w:b/>
          <w:sz w:val="40"/>
          <w:szCs w:val="40"/>
        </w:rPr>
      </w:pPr>
    </w:p>
    <w:p w:rsidR="0092278C" w:rsidRDefault="0037006F" w:rsidP="008B0A63">
      <w:pPr>
        <w:jc w:val="center"/>
        <w:rPr>
          <w:b/>
        </w:rPr>
      </w:pPr>
      <w:r>
        <w:rPr>
          <w:b/>
          <w:noProof/>
          <w:lang w:eastAsia="es-MX"/>
        </w:rPr>
        <w:drawing>
          <wp:anchor distT="0" distB="0" distL="114300" distR="114300" simplePos="0" relativeHeight="251661312" behindDoc="1" locked="0" layoutInCell="1" allowOverlap="1" wp14:anchorId="02525D6F" wp14:editId="2CD72CE3">
            <wp:simplePos x="0" y="0"/>
            <wp:positionH relativeFrom="column">
              <wp:posOffset>626745</wp:posOffset>
            </wp:positionH>
            <wp:positionV relativeFrom="paragraph">
              <wp:posOffset>306705</wp:posOffset>
            </wp:positionV>
            <wp:extent cx="3755390" cy="2461260"/>
            <wp:effectExtent l="0" t="0" r="0" b="0"/>
            <wp:wrapThrough wrapText="bothSides">
              <wp:wrapPolygon edited="0">
                <wp:start x="0" y="0"/>
                <wp:lineTo x="0" y="21399"/>
                <wp:lineTo x="21476" y="21399"/>
                <wp:lineTo x="21476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39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2278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587F" w:rsidRDefault="00A7587F" w:rsidP="006531DA">
      <w:pPr>
        <w:spacing w:after="0" w:line="240" w:lineRule="auto"/>
      </w:pPr>
      <w:r>
        <w:separator/>
      </w:r>
    </w:p>
  </w:endnote>
  <w:endnote w:type="continuationSeparator" w:id="0">
    <w:p w:rsidR="00A7587F" w:rsidRDefault="00A7587F" w:rsidP="00653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587F" w:rsidRDefault="00A7587F" w:rsidP="006531DA">
      <w:pPr>
        <w:spacing w:after="0" w:line="240" w:lineRule="auto"/>
      </w:pPr>
      <w:r>
        <w:separator/>
      </w:r>
    </w:p>
  </w:footnote>
  <w:footnote w:type="continuationSeparator" w:id="0">
    <w:p w:rsidR="00A7587F" w:rsidRDefault="00A7587F" w:rsidP="006531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F0020D"/>
    <w:multiLevelType w:val="hybridMultilevel"/>
    <w:tmpl w:val="9EDA805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38AF"/>
    <w:rsid w:val="00076CAA"/>
    <w:rsid w:val="001F1520"/>
    <w:rsid w:val="0032721C"/>
    <w:rsid w:val="0037006F"/>
    <w:rsid w:val="00495E74"/>
    <w:rsid w:val="006531DA"/>
    <w:rsid w:val="008B0A63"/>
    <w:rsid w:val="0092278C"/>
    <w:rsid w:val="009938AF"/>
    <w:rsid w:val="00A7587F"/>
    <w:rsid w:val="00D01BC7"/>
    <w:rsid w:val="00D74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227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2278C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37006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531D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531DA"/>
  </w:style>
  <w:style w:type="paragraph" w:styleId="Piedepgina">
    <w:name w:val="footer"/>
    <w:basedOn w:val="Normal"/>
    <w:link w:val="PiedepginaCar"/>
    <w:uiPriority w:val="99"/>
    <w:unhideWhenUsed/>
    <w:rsid w:val="006531D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531D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227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2278C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37006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531D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531DA"/>
  </w:style>
  <w:style w:type="paragraph" w:styleId="Piedepgina">
    <w:name w:val="footer"/>
    <w:basedOn w:val="Normal"/>
    <w:link w:val="PiedepginaCar"/>
    <w:uiPriority w:val="99"/>
    <w:unhideWhenUsed/>
    <w:rsid w:val="006531D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531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187</Words>
  <Characters>1031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neumatics tools</dc:creator>
  <cp:lastModifiedBy>ARVUM</cp:lastModifiedBy>
  <cp:revision>3</cp:revision>
  <dcterms:created xsi:type="dcterms:W3CDTF">2013-12-17T19:13:00Z</dcterms:created>
  <dcterms:modified xsi:type="dcterms:W3CDTF">2013-12-18T19:39:00Z</dcterms:modified>
</cp:coreProperties>
</file>