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4B6B5" w14:textId="5D744F3D" w:rsidR="00AA37E8" w:rsidRDefault="00AA37E8">
      <w:pPr>
        <w:rPr>
          <w:b/>
          <w:bCs/>
          <w:u w:val="single"/>
          <w:lang w:val="en-US"/>
        </w:rPr>
      </w:pPr>
      <w:r w:rsidRPr="00AA37E8">
        <w:rPr>
          <w:b/>
          <w:bCs/>
          <w:u w:val="single"/>
          <w:lang w:val="en-US"/>
        </w:rPr>
        <w:t xml:space="preserve">LAB#02 PART(A) – TASK#01 </w:t>
      </w:r>
    </w:p>
    <w:p w14:paraId="619D9D43" w14:textId="0478BAE5" w:rsidR="00D97A0F" w:rsidRPr="00D97A0F" w:rsidRDefault="00D97A0F" w:rsidP="00D97A0F">
      <w:pPr>
        <w:pStyle w:val="ListParagraph"/>
        <w:numPr>
          <w:ilvl w:val="0"/>
          <w:numId w:val="1"/>
        </w:numPr>
        <w:rPr>
          <w:lang w:val="en-US"/>
        </w:rPr>
      </w:pPr>
      <w:r w:rsidRPr="00D97A0F">
        <w:rPr>
          <w:lang w:val="en-US"/>
        </w:rPr>
        <w:t>DHCP prevents duplicate IPs by keeping a lease database and checking availability (via ARP/ping) before assigning.</w:t>
      </w:r>
    </w:p>
    <w:p w14:paraId="764224F8" w14:textId="05E5704B" w:rsidR="00D97A0F" w:rsidRDefault="00D97A0F" w:rsidP="00D97A0F">
      <w:pPr>
        <w:pStyle w:val="ListParagraph"/>
        <w:numPr>
          <w:ilvl w:val="0"/>
          <w:numId w:val="1"/>
        </w:numPr>
        <w:rPr>
          <w:lang w:val="en-US"/>
        </w:rPr>
      </w:pPr>
      <w:r w:rsidRPr="00D97A0F">
        <w:rPr>
          <w:lang w:val="en-US"/>
        </w:rPr>
        <w:t xml:space="preserve">For a network of 50 devices, the best IP addressing scheme is a private Class C network, specifically </w:t>
      </w:r>
    </w:p>
    <w:p w14:paraId="15C2A5B5" w14:textId="52B77BCD" w:rsidR="00527832" w:rsidRDefault="00527832" w:rsidP="00527832">
      <w:pPr>
        <w:pStyle w:val="ListParagraph"/>
        <w:rPr>
          <w:lang w:val="en-US"/>
        </w:rPr>
      </w:pPr>
      <w:r w:rsidRPr="00527832">
        <w:rPr>
          <w:b/>
          <w:bCs/>
        </w:rPr>
        <w:t>Option 1:</w:t>
      </w:r>
      <w:r w:rsidRPr="00527832">
        <w:t xml:space="preserve"> Use 192.168.1.0/24 (255.255.255.0) → 254 usable IPs, simple and scalable.</w:t>
      </w:r>
    </w:p>
    <w:p w14:paraId="453A7C8E" w14:textId="3D01F6E7" w:rsidR="00527832" w:rsidRDefault="00527832" w:rsidP="00527832">
      <w:pPr>
        <w:pStyle w:val="ListParagraph"/>
        <w:rPr>
          <w:lang w:val="en-US"/>
        </w:rPr>
      </w:pPr>
      <w:r w:rsidRPr="00527832">
        <w:rPr>
          <w:b/>
          <w:bCs/>
        </w:rPr>
        <w:t>Option 2:</w:t>
      </w:r>
      <w:r w:rsidRPr="00527832">
        <w:t xml:space="preserve"> Use 192.168.1.0/26 (255.255.255.192) → 62 usable IPs, efficient for 50 devices.</w:t>
      </w:r>
    </w:p>
    <w:p w14:paraId="13B6E21C" w14:textId="1482BABA" w:rsidR="00D97A0F" w:rsidRPr="00D97A0F" w:rsidRDefault="00D97A0F" w:rsidP="00D97A0F">
      <w:pPr>
        <w:pStyle w:val="ListParagraph"/>
        <w:numPr>
          <w:ilvl w:val="0"/>
          <w:numId w:val="1"/>
        </w:numPr>
        <w:rPr>
          <w:lang w:val="en-US"/>
        </w:rPr>
      </w:pPr>
      <w:r w:rsidRPr="00D97A0F">
        <w:rPr>
          <w:lang w:val="en-US"/>
        </w:rPr>
        <w:t>Check IP/subnet config, cable/port status, VLAN membership, and firewall/ICMP settings.</w:t>
      </w:r>
    </w:p>
    <w:p w14:paraId="13C7763A" w14:textId="5D701C92" w:rsidR="00D97A0F" w:rsidRPr="00D97A0F" w:rsidRDefault="00D97A0F" w:rsidP="00D97A0F">
      <w:pPr>
        <w:pStyle w:val="ListParagraph"/>
        <w:numPr>
          <w:ilvl w:val="0"/>
          <w:numId w:val="1"/>
        </w:numPr>
        <w:rPr>
          <w:lang w:val="en-US"/>
        </w:rPr>
      </w:pPr>
      <w:r w:rsidRPr="00D97A0F">
        <w:rPr>
          <w:lang w:val="en-US"/>
        </w:rPr>
        <w:t>Exclude the static IP from DHCP pool or change either the static IP or DHCP scope range.</w:t>
      </w:r>
    </w:p>
    <w:p w14:paraId="763BBB34" w14:textId="1AA75365" w:rsidR="00D97A0F" w:rsidRPr="00D97A0F" w:rsidRDefault="00D97A0F" w:rsidP="00D97A0F">
      <w:pPr>
        <w:pStyle w:val="ListParagraph"/>
        <w:numPr>
          <w:ilvl w:val="0"/>
          <w:numId w:val="1"/>
        </w:numPr>
        <w:rPr>
          <w:lang w:val="en-US"/>
        </w:rPr>
      </w:pPr>
      <w:r w:rsidRPr="00D97A0F">
        <w:rPr>
          <w:lang w:val="en-US"/>
        </w:rPr>
        <w:t>A hub shares bandwidth (collisions), lacks security and sends traffic to all ports; a switch gives dedicated bandwidth per port, forwards only to the destination, and is more secure.</w:t>
      </w:r>
    </w:p>
    <w:p w14:paraId="112799E0" w14:textId="5A55325E" w:rsidR="00AA37E8" w:rsidRPr="00D97A0F" w:rsidRDefault="00D97A0F" w:rsidP="00D97A0F">
      <w:pPr>
        <w:pStyle w:val="ListParagraph"/>
        <w:numPr>
          <w:ilvl w:val="0"/>
          <w:numId w:val="1"/>
        </w:numPr>
        <w:rPr>
          <w:lang w:val="en-US"/>
        </w:rPr>
      </w:pPr>
      <w:r w:rsidRPr="00D97A0F">
        <w:rPr>
          <w:lang w:val="en-US"/>
        </w:rPr>
        <w:t xml:space="preserve">DHCP process (DORA): </w:t>
      </w:r>
      <w:r w:rsidRPr="00D97A0F">
        <w:rPr>
          <w:b/>
          <w:bCs/>
          <w:lang w:val="en-US"/>
        </w:rPr>
        <w:t>Discover</w:t>
      </w:r>
      <w:r w:rsidRPr="00D97A0F">
        <w:rPr>
          <w:lang w:val="en-US"/>
        </w:rPr>
        <w:t xml:space="preserve"> – client broadcasts request for IP, </w:t>
      </w:r>
      <w:proofErr w:type="gramStart"/>
      <w:r w:rsidRPr="00D97A0F">
        <w:rPr>
          <w:b/>
          <w:bCs/>
          <w:lang w:val="en-US"/>
        </w:rPr>
        <w:t>Offer</w:t>
      </w:r>
      <w:proofErr w:type="gramEnd"/>
      <w:r w:rsidRPr="00D97A0F">
        <w:rPr>
          <w:lang w:val="en-US"/>
        </w:rPr>
        <w:t xml:space="preserve"> – server replies with available IP and config</w:t>
      </w:r>
      <w:r>
        <w:rPr>
          <w:lang w:val="en-US"/>
        </w:rPr>
        <w:t xml:space="preserve"> (unicast)</w:t>
      </w:r>
      <w:r w:rsidRPr="00D97A0F">
        <w:rPr>
          <w:lang w:val="en-US"/>
        </w:rPr>
        <w:t xml:space="preserve">, </w:t>
      </w:r>
      <w:r w:rsidRPr="00D97A0F">
        <w:rPr>
          <w:b/>
          <w:bCs/>
          <w:lang w:val="en-US"/>
        </w:rPr>
        <w:t>Request</w:t>
      </w:r>
      <w:r w:rsidRPr="00D97A0F">
        <w:rPr>
          <w:lang w:val="en-US"/>
        </w:rPr>
        <w:t xml:space="preserve"> – client asks to lease that specific IP</w:t>
      </w:r>
      <w:r>
        <w:rPr>
          <w:lang w:val="en-US"/>
        </w:rPr>
        <w:t xml:space="preserve"> (broadcast</w:t>
      </w:r>
      <w:proofErr w:type="gramStart"/>
      <w:r>
        <w:rPr>
          <w:lang w:val="en-US"/>
        </w:rPr>
        <w:t xml:space="preserve">) </w:t>
      </w:r>
      <w:r w:rsidRPr="00D97A0F">
        <w:rPr>
          <w:lang w:val="en-US"/>
        </w:rPr>
        <w:t>,</w:t>
      </w:r>
      <w:proofErr w:type="gramEnd"/>
      <w:r w:rsidRPr="00D97A0F">
        <w:rPr>
          <w:lang w:val="en-US"/>
        </w:rPr>
        <w:t xml:space="preserve"> </w:t>
      </w:r>
      <w:r w:rsidRPr="00D97A0F">
        <w:rPr>
          <w:b/>
          <w:bCs/>
          <w:lang w:val="en-US"/>
        </w:rPr>
        <w:t>Acknowledge</w:t>
      </w:r>
      <w:r w:rsidRPr="00D97A0F">
        <w:rPr>
          <w:lang w:val="en-US"/>
        </w:rPr>
        <w:t xml:space="preserve"> – server confirms and finalizes lease.</w:t>
      </w:r>
    </w:p>
    <w:p w14:paraId="0C1E4D5F" w14:textId="79733FAF" w:rsidR="00AA37E8" w:rsidRPr="00AA37E8" w:rsidRDefault="00AA37E8" w:rsidP="00AA37E8">
      <w:pPr>
        <w:rPr>
          <w:b/>
          <w:bCs/>
          <w:u w:val="single"/>
          <w:lang w:val="en-US"/>
        </w:rPr>
      </w:pPr>
      <w:r w:rsidRPr="00AA37E8">
        <w:rPr>
          <w:b/>
          <w:bCs/>
          <w:u w:val="single"/>
          <w:lang w:val="en-US"/>
        </w:rPr>
        <w:t>LAB#02 PART(A) – TASK#0</w:t>
      </w:r>
      <w:r>
        <w:rPr>
          <w:b/>
          <w:bCs/>
          <w:u w:val="single"/>
          <w:lang w:val="en-US"/>
        </w:rPr>
        <w:t>2</w:t>
      </w:r>
    </w:p>
    <w:p w14:paraId="47305991" w14:textId="29284FF8" w:rsidR="00AA37E8" w:rsidRDefault="00D12240">
      <w:pPr>
        <w:rPr>
          <w:b/>
          <w:bCs/>
          <w:u w:val="single"/>
          <w:lang w:val="en-US"/>
        </w:rPr>
      </w:pPr>
      <w:r w:rsidRPr="00D12240">
        <w:rPr>
          <w:b/>
          <w:bCs/>
          <w:noProof/>
          <w:u w:val="single"/>
          <w:lang w:val="en-US"/>
        </w:rPr>
        <w:drawing>
          <wp:inline distT="0" distB="0" distL="0" distR="0" wp14:anchorId="60A9D9DC" wp14:editId="3980244E">
            <wp:extent cx="5676900" cy="1961661"/>
            <wp:effectExtent l="0" t="0" r="0" b="635"/>
            <wp:docPr id="377361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61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42" cy="196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5400" w14:textId="4DEEF32E" w:rsidR="00611C3F" w:rsidRDefault="00611C3F">
      <w:pPr>
        <w:rPr>
          <w:b/>
          <w:bCs/>
          <w:u w:val="single"/>
          <w:lang w:val="en-US"/>
        </w:rPr>
      </w:pPr>
      <w:r w:rsidRPr="00611C3F">
        <w:rPr>
          <w:b/>
          <w:bCs/>
          <w:u w:val="single"/>
          <w:lang w:val="en-US"/>
        </w:rPr>
        <w:lastRenderedPageBreak/>
        <w:drawing>
          <wp:inline distT="0" distB="0" distL="0" distR="0" wp14:anchorId="13F40B0C" wp14:editId="36C03704">
            <wp:extent cx="3626036" cy="5810549"/>
            <wp:effectExtent l="0" t="0" r="0" b="0"/>
            <wp:docPr id="160337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751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581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17BC" w14:textId="7D13C0AB" w:rsidR="00AA37E8" w:rsidRDefault="00611C3F" w:rsidP="00AA37E8">
      <w:pPr>
        <w:rPr>
          <w:b/>
          <w:bCs/>
          <w:u w:val="single"/>
          <w:lang w:val="en-US"/>
        </w:rPr>
      </w:pPr>
      <w:r w:rsidRPr="00D97A0F">
        <w:rPr>
          <w:b/>
          <w:bCs/>
          <w:noProof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4FA794F5" wp14:editId="79D35561">
            <wp:simplePos x="0" y="0"/>
            <wp:positionH relativeFrom="margin">
              <wp:align>left</wp:align>
            </wp:positionH>
            <wp:positionV relativeFrom="paragraph">
              <wp:posOffset>374024</wp:posOffset>
            </wp:positionV>
            <wp:extent cx="5731510" cy="2056765"/>
            <wp:effectExtent l="0" t="0" r="2540" b="635"/>
            <wp:wrapSquare wrapText="bothSides"/>
            <wp:docPr id="62452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266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37E8" w:rsidRPr="00AA37E8">
        <w:rPr>
          <w:b/>
          <w:bCs/>
          <w:u w:val="single"/>
          <w:lang w:val="en-US"/>
        </w:rPr>
        <w:t>LAB#02 PART(A) – TASK#0</w:t>
      </w:r>
      <w:r w:rsidR="00AA37E8">
        <w:rPr>
          <w:b/>
          <w:bCs/>
          <w:u w:val="single"/>
          <w:lang w:val="en-US"/>
        </w:rPr>
        <w:t>3</w:t>
      </w:r>
    </w:p>
    <w:p w14:paraId="14D58DAB" w14:textId="7DDC075F" w:rsidR="00D97A0F" w:rsidRPr="00AA37E8" w:rsidRDefault="00D97A0F" w:rsidP="00AA37E8">
      <w:pPr>
        <w:rPr>
          <w:b/>
          <w:bCs/>
          <w:u w:val="single"/>
          <w:lang w:val="en-US"/>
        </w:rPr>
      </w:pPr>
    </w:p>
    <w:p w14:paraId="17C3398A" w14:textId="3A5CE32D" w:rsidR="00AA37E8" w:rsidRPr="00AA37E8" w:rsidRDefault="00D97A0F">
      <w:pPr>
        <w:rPr>
          <w:b/>
          <w:bCs/>
          <w:u w:val="single"/>
          <w:lang w:val="en-US"/>
        </w:rPr>
      </w:pPr>
      <w:r w:rsidRPr="00D97A0F">
        <w:rPr>
          <w:b/>
          <w:bCs/>
          <w:noProof/>
          <w:u w:val="single"/>
          <w:lang w:val="en-US"/>
        </w:rPr>
        <w:lastRenderedPageBreak/>
        <w:drawing>
          <wp:inline distT="0" distB="0" distL="0" distR="0" wp14:anchorId="188406F3" wp14:editId="1C0B5B57">
            <wp:extent cx="3753043" cy="4838949"/>
            <wp:effectExtent l="0" t="0" r="0" b="0"/>
            <wp:docPr id="1768513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130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48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7E8" w:rsidRPr="00AA37E8">
      <w:head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B123E3" w14:textId="77777777" w:rsidR="002B4068" w:rsidRDefault="002B4068" w:rsidP="00AA37E8">
      <w:pPr>
        <w:spacing w:after="0" w:line="240" w:lineRule="auto"/>
      </w:pPr>
      <w:r>
        <w:separator/>
      </w:r>
    </w:p>
  </w:endnote>
  <w:endnote w:type="continuationSeparator" w:id="0">
    <w:p w14:paraId="58889CCD" w14:textId="77777777" w:rsidR="002B4068" w:rsidRDefault="002B4068" w:rsidP="00AA3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BF00A3" w14:textId="77777777" w:rsidR="002B4068" w:rsidRDefault="002B4068" w:rsidP="00AA37E8">
      <w:pPr>
        <w:spacing w:after="0" w:line="240" w:lineRule="auto"/>
      </w:pPr>
      <w:r>
        <w:separator/>
      </w:r>
    </w:p>
  </w:footnote>
  <w:footnote w:type="continuationSeparator" w:id="0">
    <w:p w14:paraId="48B9512D" w14:textId="77777777" w:rsidR="002B4068" w:rsidRDefault="002B4068" w:rsidP="00AA3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32649" w14:textId="27C8AB9B" w:rsidR="00AA37E8" w:rsidRPr="00AA37E8" w:rsidRDefault="00AA37E8" w:rsidP="00AA37E8">
    <w:pPr>
      <w:pStyle w:val="Header"/>
      <w:jc w:val="right"/>
      <w:rPr>
        <w:b/>
        <w:bCs/>
        <w:lang w:val="en-US"/>
      </w:rPr>
    </w:pPr>
    <w:r w:rsidRPr="00AA37E8">
      <w:rPr>
        <w:b/>
        <w:bCs/>
        <w:lang w:val="en-US"/>
      </w:rPr>
      <w:t>Name: Nabira Khan</w:t>
    </w:r>
  </w:p>
  <w:p w14:paraId="454D0004" w14:textId="7117DE82" w:rsidR="00AA37E8" w:rsidRPr="00AA37E8" w:rsidRDefault="00AA37E8" w:rsidP="00AA37E8">
    <w:pPr>
      <w:pStyle w:val="Header"/>
      <w:jc w:val="right"/>
      <w:rPr>
        <w:b/>
        <w:bCs/>
        <w:lang w:val="en-US"/>
      </w:rPr>
    </w:pPr>
    <w:r w:rsidRPr="00AA37E8">
      <w:rPr>
        <w:b/>
        <w:bCs/>
        <w:lang w:val="en-US"/>
      </w:rPr>
      <w:t>Roll Number: 23K-0914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0F36DA"/>
    <w:multiLevelType w:val="hybridMultilevel"/>
    <w:tmpl w:val="0EEE2B5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633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E8"/>
    <w:rsid w:val="002B4068"/>
    <w:rsid w:val="003F7727"/>
    <w:rsid w:val="00527832"/>
    <w:rsid w:val="00611C3F"/>
    <w:rsid w:val="00804DD7"/>
    <w:rsid w:val="009D3D84"/>
    <w:rsid w:val="00AA37E8"/>
    <w:rsid w:val="00D12240"/>
    <w:rsid w:val="00D9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98CF6"/>
  <w15:chartTrackingRefBased/>
  <w15:docId w15:val="{B36987B5-3675-4FAD-84B0-FD23E9BF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7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7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7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7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7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7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7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7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7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7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7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7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7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7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7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7E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3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7E8"/>
  </w:style>
  <w:style w:type="paragraph" w:styleId="Footer">
    <w:name w:val="footer"/>
    <w:basedOn w:val="Normal"/>
    <w:link w:val="FooterChar"/>
    <w:uiPriority w:val="99"/>
    <w:unhideWhenUsed/>
    <w:rsid w:val="00AA3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Naima Khan</dc:creator>
  <cp:keywords/>
  <dc:description/>
  <cp:lastModifiedBy>Naima Khan</cp:lastModifiedBy>
  <cp:revision>3</cp:revision>
  <dcterms:created xsi:type="dcterms:W3CDTF">2025-09-08T12:46:00Z</dcterms:created>
  <dcterms:modified xsi:type="dcterms:W3CDTF">2025-09-08T14:56:00Z</dcterms:modified>
</cp:coreProperties>
</file>