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3, Lesson 2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Guided Practice: Building a Structured Page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Building a Structured Page, Checkpoint Sheet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19"/>
                <w:szCs w:val="19"/>
              </w:rPr>
              <w:t xml:space="preserve">EXTENSION VERSION - full activity plus the challenge task built in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&lt;strong&gt; marks text as important (usually shown bold). &lt;em&gt; marks text as emphasized (usually shown italic). Use them for meaning, not just to make something look bold or italic.</w:t>
      </w:r>
    </w:p>
    <w:p>
      <w:pPr>
        <w:spacing w:after="15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Checkpoint 1: added an h1 main heading and an introductory paragraph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Checkpoint 2: added at least 2 more sections, each with an h2 and a paragraph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Added one &lt;strong&gt; use inside a paragraph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Added one &lt;em&gt; use inside a paragraph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Target example:</w:t>
      </w:r>
    </w:p>
    <w:p>
      <w:pPr>
        <w:spacing w:after="6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&lt;h2&gt;My Favorite Subject&lt;/h2&gt;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&lt;p&gt;My favorite subject is &lt;strong&gt;Design&lt;/strong&gt;, because I get to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&lt;em&gt;build real things&lt;/em&gt; with code.&lt;/p&gt;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1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Extension - a second use: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Add a second &lt;strong&gt; and a second &lt;em&gt; use somewhere else on your page, then explain in one sentence why you chose the semantic tag rather than just making the text bold or italic.</w:t>
            </w:r>
          </w:p>
        </w:tc>
      </w:tr>
    </w:tbl>
    <w:p>
      <w:pPr>
        <w:spacing w:after="2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Partner structure check - swap screens with a partner and review their file:</w:t>
      </w:r>
    </w:p>
    <w:p>
      <w:pPr>
        <w:spacing w:after="8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Heading hierarchy is used correctly (no skipped levels)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At least one &lt;strong&gt; and one &lt;em&gt; are used, and both make sense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2026-09-08T07:03:19.931Z</dcterms:created>
  <dcterms:modified xsi:type="dcterms:W3CDTF">2026-09-08T07:03:19.931Z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