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16"/>
        </w:rPr>
        <w:t>Grade:</w:t>
      </w:r>
      <w:r>
        <w:rPr>
          <w:rFonts w:ascii="Times New Roman" w:hAnsi="Times New Roman"/>
          <w:b w:val="0"/>
          <w:sz w:val="16"/>
        </w:rPr>
        <w:tab/>
        <w:tab/>
        <w:t xml:space="preserve"> 9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00"/>
        <w:gridCol w:w="3424"/>
        <w:gridCol w:w="3424"/>
        <w:gridCol w:w="3424"/>
        <w:gridCol w:w="3425"/>
      </w:tblGrid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T1 WEEK: 5 - Hyperlinks &amp; Navigation (Sept 28)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B4C6E7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Lesson 1: How the Web Connects: The Anchor Tag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B4C6E7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Lesson 2: Guided Practice: Building a Navigation Menu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B4C6E7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Lesson 3: Build an F1 Website: Four Pages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B4C6E7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Lesson 4: Formative Assessment: Connecting the F1 Website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Standard(s):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PG 4: Use systems thinking to describe networks and common software and hardware components. (Computing Systems &amp; Networks, GLE CS.HS.2.1 - Networked computing devices exchange information through protocols.)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PG 4: Use systems thinking to describe networks and common software and hardware components. (Computing Systems &amp; Networks, GLE CS.HS.2.1)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PG 4: Use systems thinking to describe networks and common software and hardware components. (Computing Systems &amp; Networks, GLE CS.HS.2.1)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PG 4: Use systems thinking to describe networks and common software and hardware components. (Computing Systems &amp; Networks, GLE CS.HS.2.1)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Literacy Strategies: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Literacy Strategy: Frayer Model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Absolute Link vs. Relative Link side by side in pairs; definition, characteristics, example, non-example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Modeling and checkpoint-based guided practice;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accountable talk during broken-link troubleshooting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Following written instructions; reading and typing ready-made page text accurately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Accountable Talk - peer 'break my navigation' testing;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reporting issues found to a partner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Assessment: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Formative, informal - Link Hunt sort + exit ticket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Formative, informal - checkpoint checks + partner click-through demo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Informal - teacher checks all 4 pages open in the browser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Formative (official Week 5 checkpoint) - F1 website hyperlinks task, part of Hyperlinks, Images &amp; Tables Activities (10 pts), via Toddle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WALT (Learning Target):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To explain how hyperlinks connect webpages and create working links using the anchor tag.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To build a working navigation menu that links between multiple pages of my website, with teacher support.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To build a website with four pages from scratch using headings, paragraphs and lists.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To connect four webpages with working hyperlinks and navigation.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WILF (Success Criteria):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- I can explain what the href attribute does.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- I can tell the difference between an absolute and a relative link.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- My navigation menu links to at least 2 real pages.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- All links work correctly when clicked in the browser.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- All 4 files are created with the correct names.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- Each page shows its heading and text in the browser.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- I create working hyperlinks.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- I link webpages successfully.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- I navigate efficiently between pages.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Targeted Vocabulary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Hyperlink, Anchor Tag, href, Absolute Link, Relative Link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Navigation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None new this lesson (applying prior vocabulary)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None new this lesson (cumulative review)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Resources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Link Hunt worksheet, code editor, browser, own homepage files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Navigation Menu Checkpoint Sheet, own website files, code editor, browser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F1 Website Page Builder sheet, code editor, browser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F1 Website Hyperlinks Task sheet, rubric, code editor, browser, Toddle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National Identity Integration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UAE Government Digital Services - portals like u.ae link hundreds of services together, a real web of connected pages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UAE Government Digital Services - clear, consistent menus help every resident find the service they need quickly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UAE Government Digital Services - UAE websites share the same core pages (About Us, Vision and Mission, Contact Us); F1 links to the Abu Dhabi Grand Prix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UAE Government Digital Services - portals must link every service reliably so residents always reach the help they need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AI/Digital Learning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None planned this lesson - concept taught through live demonstration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None planned this lesson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Independent building time; AI text/code generation not permitted per Academic Integrity Policy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None planned this lesson - independent/practical assessment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Direct Instruction: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I Do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Mini-lecture: the web as linked documents; demo an external link, then an internal link to about.html; introduce target="_blank"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Teacher models combining last week's &lt;ul&gt; with &lt;a&gt; tags to build a &lt;nav&gt; menu; shows common broken-path errors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Model one folder with four files and the shared page skeleton; only the title and text change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Spot the bug in 3 broken links; model pasting the same nav menu into every page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Guided Practice: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We Do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Guided notes on anchor tag syntax; pairs complete a Frayer Model for Absolute vs. Relative Link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Checkpoint 1: create about.html and contact.html. Checkpoint 2: build the &lt;nav&gt; menu and place it at the top of each page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Build the Home page (index.html) together, save and check it in the browser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Explain the task and rubric; add the external formula1.com link together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Independent Practice: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You Do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Students add one external and one internal link to their homepage, creating about.html if needed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Students add the menu to at least 2 pages and click through every link to test it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Students create about.html, contact.html and vision.html using the text on their sheet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Students add the menu to all 4 pages, test every link with the table, peer test, and submit via Toddle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Differentiated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Instruction: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Beginning / On /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Above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Beginning: Link Hunt support sheet with a hint bank and fill-in anchor tag template; first sort item done as a model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On: Sort all link examples and build both link types independently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Above: Explain when target="_blank" helps or gets in the way, and add a third link to a relevant real source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Beginning: Step-by-step checkpoint sheet with a hint bank and copyable nav template; teacher checks in after each checkpoint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On: Complete all checkpoints and test every link independently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Above: Add a 4th page to every menu and explain why a filename's capital letters can break a relative link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Beginning: Support sheet with a saving tip; teacher checks the first file name with the student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On: Build all four pages independently from the sheet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Above: Add a fifth page (team.html) about a favourite F1 team with a heading, paragraph and list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Beginning: Support sheet with a filename tip; rubric reviewed 1:1; extra time as needed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On: Complete and test the navigation independently against the rubric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 w:val="0"/>
                <w:sz w:val="16"/>
              </w:rPr>
              <w:t>Above: Make the Contact Us email a clickable mailto link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Closure/Reflection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Why might you NOT want every link on your own site to open in a new tab?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Partner demo: click through your navigation menu with no broken links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Show all 4 pages open in the browser; next lesson we connect them with hyperlinks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  <w:shd w:val="clear" w:color="auto" w:fill="F2F2F2"/>
          </w:tcPr>
          <w:p>
            <w:pPr>
              <w:spacing w:after="20"/>
            </w:pPr>
            <w:r/>
            <w:r>
              <w:rPr>
                <w:rFonts w:ascii="Times New Roman" w:hAnsi="Times New Roman"/>
                <w:b w:val="0"/>
                <w:sz w:val="16"/>
              </w:rPr>
              <w:t>One navigation design choice from a real website you want to copy for your own site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Inclusion /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EAL Support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☑ Visual Supports</w:t>
              <w:tab/>
              <w:t>☐ Extra Processing Time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Chunked Instructions</w:t>
              <w:tab/>
              <w:t>☐ Text Read by TA/LSA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Reduced Language Load</w:t>
              <w:tab/>
              <w:t>☐ Flexible Grouping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Model / Worked Example</w:t>
              <w:tab/>
              <w:t>☐ Assistive Technology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Pre-teach Vocabulary</w:t>
              <w:tab/>
              <w:t>☐ Movement / Sensory Break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TA/LSA Support</w:t>
              <w:tab/>
              <w:t>☐ Scaffold / Sentence Starters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 xml:space="preserve">☐ Other: 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☐ Visual Supports</w:t>
              <w:tab/>
              <w:t>☐ Extra Processing Time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Chunked Instructions</w:t>
              <w:tab/>
              <w:t>☐ Text Read by TA/LSA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Reduced Language Load</w:t>
              <w:tab/>
              <w:t>☐ Flexible Grouping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Model / Worked Example</w:t>
              <w:tab/>
              <w:t>☐ Assistive Technology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Pre-teach Vocabulary</w:t>
              <w:tab/>
              <w:t>☐ Movement / Sensory Break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TA/LSA Support</w:t>
              <w:tab/>
              <w:t>☑ Scaffold / Sentence Starters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 xml:space="preserve">☐ Other: 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☐ Visual Supports</w:t>
              <w:tab/>
              <w:t>☐ Extra Processing Time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Chunked Instructions</w:t>
              <w:tab/>
              <w:t>☐ Text Read by TA/LSA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Reduced Language Load</w:t>
              <w:tab/>
              <w:t>☐ Flexible Grouping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Model / Worked Example</w:t>
              <w:tab/>
              <w:t>☐ Assistive Technology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Pre-teach Vocabulary</w:t>
              <w:tab/>
              <w:t>☐ Movement / Sensory Break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TA/LSA Support</w:t>
              <w:tab/>
              <w:t>☑ Scaffold / Sentence Starters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 xml:space="preserve">☐ Other: 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☐ Visual Supports</w:t>
              <w:tab/>
              <w:t>☑ Extra Processing Time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Chunked Instructions</w:t>
              <w:tab/>
              <w:t>☐ Text Read by TA/LSA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Reduced Language Load</w:t>
              <w:tab/>
              <w:t>☐ Flexible Grouping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Model / Worked Example</w:t>
              <w:tab/>
              <w:t>☐ Assistive Technology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Pre-teach Vocabulary</w:t>
              <w:tab/>
              <w:t>☐ Movement / Sensory Break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TA/LSA Support</w:t>
              <w:tab/>
              <w:t>☐ Scaffold / Sentence Starters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 xml:space="preserve">☐ Other: </w:t>
            </w:r>
          </w:p>
        </w:tc>
      </w:tr>
      <w:tr>
        <w:tc>
          <w:tcPr>
            <w:tcW w:type="dxa" w:w="1600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</w:pPr>
            <w:r/>
            <w:r>
              <w:rPr>
                <w:rFonts w:ascii="Times New Roman" w:hAnsi="Times New Roman"/>
                <w:b/>
                <w:sz w:val="16"/>
              </w:rPr>
              <w:t>G&amp;T /</w:t>
            </w:r>
          </w:p>
          <w:p>
            <w:pPr>
              <w:spacing w:after="20"/>
            </w:pPr>
            <w:r>
              <w:rPr>
                <w:rFonts w:ascii="Times New Roman" w:hAnsi="Times New Roman"/>
                <w:b/>
                <w:sz w:val="16"/>
              </w:rPr>
              <w:t>Extension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☐ Extension / Challenge Task</w:t>
              <w:tab/>
              <w:t>☐ Real-World Application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Higher-Order Questioning</w:t>
              <w:tab/>
              <w:t>☐ Curriculum Compacting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Depth &amp; Complexity Task</w:t>
              <w:tab/>
              <w:t>☐ Above-Grade-Level Texts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Independent Inquiry</w:t>
              <w:tab/>
              <w:t>☐ Student-Led /Passion project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Leadership / Peer Coaching</w:t>
              <w:tab/>
              <w:t>☐ Open-Ended Task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Other: _______________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☑ Extension / Challenge Task</w:t>
              <w:tab/>
              <w:t>☐ Real-World Application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Higher-Order Questioning</w:t>
              <w:tab/>
              <w:t>☐ Curriculum Compacting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Depth &amp; Complexity Task</w:t>
              <w:tab/>
              <w:t>☐ Above-Grade-Level Texts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Independent Inquiry</w:t>
              <w:tab/>
              <w:t>☐ Student-Led /Passion project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Leadership / Peer Coaching</w:t>
              <w:tab/>
              <w:t>☐ Open-Ended Task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Other: _______________</w:t>
            </w:r>
          </w:p>
        </w:tc>
        <w:tc>
          <w:tcPr>
            <w:tcW w:type="dxa" w:w="3424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☑ Extension / Challenge Task</w:t>
              <w:tab/>
              <w:t>☐ Real-World Application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Higher-Order Questioning</w:t>
              <w:tab/>
              <w:t>☐ Curriculum Compacting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Depth &amp; Complexity Task</w:t>
              <w:tab/>
              <w:t>☐ Above-Grade-Level Texts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Independent Inquiry</w:t>
              <w:tab/>
              <w:t>☐ Student-Led /Passion project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Leadership / Peer Coaching</w:t>
              <w:tab/>
              <w:t>☐ Open-Ended Task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Other: _______________</w:t>
            </w:r>
          </w:p>
        </w:tc>
        <w:tc>
          <w:tcPr>
            <w:tcW w:type="dxa" w:w="3425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spacing w:after="20"/>
              <w:tabs>
                <w:tab w:val="left" w:pos="1652"/>
              </w:tabs>
            </w:pPr>
            <w:r/>
            <w:r>
              <w:rPr>
                <w:rFonts w:ascii="Times New Roman" w:hAnsi="Times New Roman"/>
                <w:b w:val="0"/>
                <w:sz w:val="16"/>
              </w:rPr>
              <w:t>☐ Extension / Challenge Task</w:t>
              <w:tab/>
              <w:t>☐ Real-World Application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Higher-Order Questioning</w:t>
              <w:tab/>
              <w:t>☐ Curriculum Compacting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Depth &amp; Complexity Task</w:t>
              <w:tab/>
              <w:t>☐ Above-Grade-Level Texts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Independent Inquiry</w:t>
              <w:tab/>
              <w:t>☐ Student-Led /Passion project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☑ Leadership / Peer Coaching</w:t>
              <w:tab/>
              <w:t>☐ Open-Ended Task</w:t>
            </w:r>
          </w:p>
          <w:p>
            <w:pPr>
              <w:spacing w:after="20"/>
              <w:tabs>
                <w:tab w:val="left" w:pos="1652"/>
              </w:tabs>
            </w:pPr>
            <w:r>
              <w:rPr>
                <w:rFonts w:ascii="Times New Roman" w:hAnsi="Times New Roman"/>
                <w:b w:val="0"/>
                <w:sz w:val="16"/>
              </w:rPr>
              <w:t>☐ Other: _______________</w:t>
            </w:r>
          </w:p>
        </w:tc>
      </w:tr>
    </w:tbl>
    <w:sectPr w:rsidR="00FC693F" w:rsidRPr="0006063C" w:rsidSect="00034616">
      <w:pgSz w:w="16838" w:h="11906" w:orient="landscape"/>
      <w:pgMar w:top="576" w:right="720" w:bottom="576" w:left="82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