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9,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Why Forms? Starting the F1 Contact Form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Forms, Starter Sheet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Forms let a website collect information from visitors. Today you start the contact form on your Contact Us page. You write the code yourself.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The four form parts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015"/>
        <w:gridCol w:w="7343"/>
      </w:tblGrid>
      <w:tr>
        <w:tc>
          <w:tcPr>
            <w:tcW w:type="dxa" w:w="20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Tag</w:t>
            </w:r>
          </w:p>
        </w:tc>
        <w:tc>
          <w:tcPr>
            <w:tcW w:type="dxa" w:w="734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it does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&lt;form&gt;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Wraps all the fields of one form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&lt;label&gt;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words that name a field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&lt;input&gt;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box where the visitor types or chooses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&lt;button&gt;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Something to click, e.g. to send the form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The label link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1"/>
        </w:rPr>
        <w:t>Give the input an id, and give the label the same value in for. Then clicking the words puts the cursor in the box:  label for="name"  matches  input id="name".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Pattern for one field: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&lt;label for="name"&gt;Your name:&lt;/label&gt;  then  &lt;input type="text" id="name" name="name"&gt;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Today, build the first part of the contact form on Contact 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2880"/>
        <w:gridCol w:w="4320"/>
        <w:gridCol w:w="2160"/>
      </w:tblGrid>
      <w:tr>
        <w:trPr>
          <w:cantSplit/>
        </w:trPr>
        <w:tc>
          <w:tcPr>
            <w:tcW w:type="dxa" w:w="28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Label text</w:t>
            </w:r>
          </w:p>
        </w:tc>
        <w:tc>
          <w:tcPr>
            <w:tcW w:type="dxa" w:w="432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Kind of field</w:t>
            </w:r>
          </w:p>
        </w:tc>
        <w:tc>
          <w:tcPr>
            <w:tcW w:type="dxa" w:w="216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id / name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Your name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Text box (one line)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Send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Button that submits the form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My form is inside &lt;form&gt; on the Contact Us page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Clicking 'Your name' puts the cursor in the box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Send button shows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