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9,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F1 Forms and Navigation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Example Code (Forms)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For students who are stuck: use this to check your own code, one line at a time.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Example: the contact form (contact.html)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&lt;form&gt;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&lt;label for="name"&gt;Your name:&lt;/label&gt;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&lt;input type="text" id="name" name="name"&gt;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&lt;label for="email"&gt;Email:&lt;/label&gt;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&lt;input type="email" id="email" name="email"&gt;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&lt;label for="message"&gt;Message:&lt;/label&gt;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&lt;textarea id="message" name="message" rows="4"&gt;&lt;/textarea&gt;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&lt;button type="submit"&gt;Send&lt;/button&gt;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&lt;/form&gt;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Example: parts of the Fan Survey (survey.html)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&lt;p&gt;Your favourite Grand Prix?&lt;/p&gt;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&lt;input type="radio" id="gp-abudhabi" name="gp" value="abudhabi"&gt;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&lt;label for="gp-abudhabi"&gt;Abu Dhabi&lt;/label&gt;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&lt;input type="radio" id="gp-monaco" name="gp" value="monaco"&gt;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&lt;label for="gp-monaco"&gt;Monaco&lt;/label&gt;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&lt;input type="checkbox" id="speed" name="enjoy" value="speed"&gt;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&lt;label for="speed"&gt;Speed&lt;/label&gt;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&lt;label for="watch"&gt;How often do you watch F1?&lt;/label&gt;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&lt;select id="watch" name="watch"&gt;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&lt;option&gt;Every race&lt;/option&gt;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&lt;option&gt;Some races&lt;/option&gt;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&lt;option&gt;Not yet&lt;/option&gt;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&lt;/select&gt;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Example: the new menu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&lt;li&gt;&lt;a href="survey.html"&gt;Fan Survey&lt;/a&gt;&lt;/li&gt;   &lt;!-- in the menu on every page --&gt;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sz w:val="20"/>
        </w:rPr>
        <w:t>Add the remaining choices the same way. Each choice gets its own id and label.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