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8A / 8B]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ICT/Design (Grade 8)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4 runs Sept 21 - Sept 25 (Week 4)]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Define: Brainstorming User Needs (Term 1, Week 4, Lesson 1) - Code.org CSD Unit 4, Lesson 3: User-Centered Design - Define and Prepare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CS.MS.1.1: Complex problems can be broken into smaller parts to facilitate program implementation and review processes. (Evidence Outcome a: Decompose problems and subproblems into parts to facilitate the design, implementation, and review of programs.)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brainstorm and categorize a wide range of user needs for a design challenge.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Generated a wide range of ideas, not just 1-2.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categories are logical and clearly labeled.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Affinity mapping / categorization of brainstormed ideas; collaborative sorting and labeling.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Formative, informal - teacher checks sticky-note range and category logic.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Define, Brainstorm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55CC"/>
                <w:sz w:val="22"/>
                <w:szCs w:val="22"/>
              </w:rPr>
              <w:t xml:space="preserve">Idea generation and creative fluency; grouping/classifying information into logical categories; collaborative teamwork.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values of tolerance and community - genuinely listening to and representing needs different from your own before designing a solution.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planned this lesson - brainstorming and categorizing completed by hand with sticky notes.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Introduce today's challenge scenario: designing 'smart clothing' for a specific group of users.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Introduce the smart clothing design challenge - students will design for a real group of users over the next 2 lessons.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groups, brainstorm as many possible user needs as possible related to the challenge, one idea per sticky note.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Cluster/group the sticky notes into categories of related needs (affinity mapping).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Discuss as groups: which categories show up most often? What does that suggest is important?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Generate at least 8 sticky-note ideas as a group and sort them into 3-4 labeled categories.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Provided starter categories/examples to sort ideas into; sentence starter for each sticky note idea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Brainstorm and self-organize categories independently in groups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After categorizing, rank categories by how many students/users they'd likely affect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Which category of needs does your group think matters most, and why?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Visual supports and pre-taught vocabulary provided for students needing extra support (per this week's Inclusion/EAL plan). A real-world application extension offered for confident students: connecting category prioritization to real product design decisions.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2026-09-16T06:35:34.548Z</dcterms:created>
  <dcterms:modified xsi:type="dcterms:W3CDTF">2026-09-16T06:35:34.550Z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