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i w:val="false"/>
          <w:iCs w:val="false"/>
          <w:color w:val="000000"/>
          <w:sz w:val="40"/>
          <w:szCs w:val="40"/>
        </w:rPr>
        <w:t xml:space="preserve">Lesson Plan</w:t>
      </w:r>
    </w:p>
    <w:tbl>
      <w:tblPr>
        <w:tblW w:type="dxa" w:w="920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4698"/>
        <w:gridCol w:w="4508"/>
      </w:tblGrid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Teacher Name: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Arwa Abboud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Class/Section: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Class/Section: confirm section, e.g. 8A / 8B]</w:t>
            </w:r>
          </w:p>
        </w:tc>
      </w:tr>
      <w:tr>
        <w:tc>
          <w:tcPr>
            <w:tcW w:type="dxa" w:w="46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Subject: 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ICT/Design (Grade 8)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Date:            Time: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Date/Time: add the exact class date and period; Week 4 runs Sept 21 - Sept 25 (Week 4)]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 Description: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Class Description: add class size, ability mix, and any IEP/EAL notes]</w:t>
            </w:r>
          </w:p>
        </w:tc>
      </w:tr>
      <w:tr>
        <w:tc>
          <w:tcPr>
            <w:tcW w:type="dxa" w:w="9206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TA/LSA Role (if applicable):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TA/LSA Role: add if a TA/LSA supports this class and what their role is]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65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54"/>
        <w:gridCol w:w="2252"/>
        <w:gridCol w:w="2251"/>
        <w:gridCol w:w="2508"/>
      </w:tblGrid>
      <w:tr>
        <w:tc>
          <w:tcPr>
            <w:tcW w:type="dxa" w:w="9265"/>
            <w:gridSpan w:val="4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 Learning Groups (Data)</w:t>
            </w:r>
          </w:p>
        </w:tc>
      </w:tr>
      <w:tr>
        <w:tc>
          <w:tcPr>
            <w:tcW w:type="dxa" w:w="2254"/>
            <w:shd w:fill="00B0F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Desert Fox</w:t>
            </w:r>
          </w:p>
        </w:tc>
        <w:tc>
          <w:tcPr>
            <w:tcW w:type="dxa" w:w="2252"/>
            <w:shd w:fill="92D05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Camel</w:t>
            </w:r>
          </w:p>
        </w:tc>
        <w:tc>
          <w:tcPr>
            <w:tcW w:type="dxa" w:w="2251"/>
            <w:shd w:fill="FFC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Oryx</w:t>
            </w:r>
          </w:p>
        </w:tc>
        <w:tc>
          <w:tcPr>
            <w:tcW w:type="dxa" w:w="2508"/>
            <w:shd w:fill="FF000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Falcon</w:t>
            </w:r>
          </w:p>
        </w:tc>
      </w:tr>
      <w:tr>
        <w:tc>
          <w:tcPr>
            <w:tcW w:type="dxa" w:w="225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25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  <w:tc>
          <w:tcPr>
            <w:tcW w:type="dxa" w:w="2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1155CC"/>
                <w:sz w:val="22"/>
                <w:szCs w:val="22"/>
              </w:rPr>
              <w:t xml:space="preserve">[TO REVIEW - Group roster: add student names for this group]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1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307"/>
        <w:gridCol w:w="2386"/>
        <w:gridCol w:w="4508"/>
      </w:tblGrid>
      <w:tr>
        <w:tc>
          <w:tcPr>
            <w:tcW w:type="dxa" w:w="9201"/>
            <w:gridSpan w:val="3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Overview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Topic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Prepare: Selecting a Focus Need (Term 1, Week 4, Lesson 2) - Code.org CSD Unit 4, Lesson 3: User-Centered Design - Define and Prepare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Standard(s)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CS.MS.2.2: The way that users interact with devices can provide useful information for improving the design. (Evidence Outcome a: Recommend improvements to the design of computing devices, based on an analysis of how users interact with the devices.)</w:t>
            </w:r>
          </w:p>
        </w:tc>
      </w:tr>
      <w:tr>
        <w:tc>
          <w:tcPr>
            <w:tcW w:type="dxa" w:w="4693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Learning Objective(s) (WALT):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To select and justify one focus need, then prepare initial solution ideas.</w:t>
            </w:r>
          </w:p>
        </w:tc>
        <w:tc>
          <w:tcPr>
            <w:tcW w:type="dxa" w:w="450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Success Criteria (WILF):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focus need is specific and clearly stated.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-  My design criteria are measurable/checkable, not vague.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Literacy Strategies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Evidence-based criteria writing; justifying a focus choice through group discussion.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Assessment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Formal Week 4 formative check - focus need + criteria submitted via Toddle.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Targeted Vocabulary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Category, Criteria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Skills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155CC"/>
                <w:sz w:val="22"/>
                <w:szCs w:val="22"/>
              </w:rPr>
              <w:t xml:space="preserve">Prioritization and decision-making with justification; writing specific, testable requirements; early-stage prototyping/sketching.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National Identity Integration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UAE commitment to inclusive design - choosing and justifying criteria that ensure a solution truly serves its intended user group.</w:t>
            </w:r>
          </w:p>
        </w:tc>
      </w:tr>
      <w:tr>
        <w:tc>
          <w:tcPr>
            <w:tcW w:type="dxa" w:w="230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AI/Digital Learning</w:t>
            </w:r>
          </w:p>
        </w:tc>
        <w:tc>
          <w:tcPr>
            <w:tcW w:type="dxa" w:w="6894"/>
            <w:gridSpan w:val="2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None planned this lesson - criteria and initial ideas prepared by hand in design journals.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39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141"/>
        <w:gridCol w:w="7198"/>
      </w:tblGrid>
      <w:tr>
        <w:tc>
          <w:tcPr>
            <w:tcW w:type="dxa" w:w="9339"/>
            <w:gridSpan w:val="2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Lesson Structure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Starter (Hook)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Engage and Ask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Quick recall: what were your group's top 2-3 categories from yesterday?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Direct Instruction / Model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Groups review their categorized needs and select ONE focus need to design for.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Introduce design criteria - the specific things a good solution to this need must do.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We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Groups write 2-3 design criteria for their chosen focus need.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You Do 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Independent Practice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Groups begin preparing initial solution ideas that could meet those criteria - sketches or quick notes, not full prototypes yet.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Select one focus need, write design criteria for it, and sketch at least one initial solution idea.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Differentiated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Instruction: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6"/>
                <w:szCs w:val="16"/>
              </w:rPr>
              <w:t xml:space="preserve">Beginning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/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6"/>
                <w:szCs w:val="16"/>
              </w:rPr>
              <w:t xml:space="preserve">On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 /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6"/>
                <w:szCs w:val="16"/>
              </w:rPr>
              <w:t xml:space="preserve">Above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EE0000"/>
                <w:sz w:val="15"/>
                <w:szCs w:val="15"/>
              </w:rPr>
              <w:t xml:space="preserve">Beginning: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Provided criteria sentence starters ('A good solution must ___ so that ___')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C000"/>
                <w:sz w:val="15"/>
                <w:szCs w:val="15"/>
              </w:rPr>
              <w:t xml:space="preserve">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Select focus need and write criteria independently as a group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70C0"/>
                <w:sz w:val="15"/>
                <w:szCs w:val="15"/>
              </w:rPr>
              <w:t xml:space="preserve">Above: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 an impact/effort matrix to prioritize needs before selecting the focus need</w:t>
            </w:r>
          </w:p>
        </w:tc>
      </w:tr>
      <w:tr>
        <w:tc>
          <w:tcPr>
            <w:tcW w:type="dxa" w:w="2141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Closure/Reflection</w:t>
            </w:r>
          </w:p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 (5-10 minutes)</w:t>
            </w:r>
          </w:p>
        </w:tc>
        <w:tc>
          <w:tcPr>
            <w:tcW w:type="dxa" w:w="7198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Formal Week 4 formative check: submit focus need + criteria via Toddle.</w:t>
            </w:r>
          </w:p>
        </w:tc>
      </w:tr>
    </w:tbl>
    <w:p>
      <w:pPr>
        <w:spacing w:after="16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46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46"/>
      </w:tblGrid>
      <w:tr>
        <w:tc>
          <w:tcPr>
            <w:tcW w:type="dxa" w:w="9346"/>
            <w:shd w:fill="E8E8E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Inclusive Planning</w:t>
            </w:r>
          </w:p>
        </w:tc>
      </w:tr>
      <w:tr>
        <w:tc>
          <w:tcPr>
            <w:tcW w:type="dxa" w:w="9346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8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Chunked instructions and pre-taught vocabulary provided for students needing extra support (per this week's Inclusion/EAL plan). An extension/challenge task and depth &amp; complexity task offered for confident students: using an impact/effort matrix to prioritize needs before selecting their focus.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2026-09-16T06:35:34.590Z</dcterms:created>
  <dcterms:modified xsi:type="dcterms:W3CDTF">2026-09-16T06:35:34.590Z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