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F1479F" w14:paraId="0A48A2FC" w14:textId="77777777" w:rsidTr="00F83FFD">
        <w:tc>
          <w:tcPr>
            <w:tcW w:w="9242" w:type="dxa"/>
          </w:tcPr>
          <w:p w14:paraId="2B5F839B" w14:textId="77777777" w:rsidR="00F83FFD" w:rsidRPr="00F1479F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1479F">
              <w:rPr>
                <w:rFonts w:cstheme="minorHAnsi"/>
                <w:sz w:val="24"/>
                <w:szCs w:val="24"/>
              </w:rPr>
              <w:br w:type="page"/>
            </w:r>
            <w:r w:rsidR="00F83FFD" w:rsidRPr="00F1479F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F1479F" w14:paraId="0A9CE5A2" w14:textId="77777777" w:rsidTr="00F83FFD">
        <w:tc>
          <w:tcPr>
            <w:tcW w:w="9242" w:type="dxa"/>
          </w:tcPr>
          <w:p w14:paraId="1FA15093" w14:textId="3A309178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F1479F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F1479F" w14:paraId="77C89F7F" w14:textId="77777777" w:rsidTr="00F83FFD">
        <w:tc>
          <w:tcPr>
            <w:tcW w:w="9242" w:type="dxa"/>
          </w:tcPr>
          <w:p w14:paraId="40221D3E" w14:textId="12183254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F1479F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F1479F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A2795E" w:rsidRPr="00F1479F">
              <w:rPr>
                <w:rFonts w:asciiTheme="minorHAnsi" w:hAnsiTheme="minorHAnsi" w:cstheme="minorHAnsi"/>
                <w:u w:val="none"/>
              </w:rPr>
              <w:t>08</w:t>
            </w:r>
            <w:r w:rsidRPr="00F1479F">
              <w:rPr>
                <w:rFonts w:asciiTheme="minorHAnsi" w:hAnsiTheme="minorHAnsi" w:cstheme="minorHAnsi"/>
                <w:u w:val="none"/>
              </w:rPr>
              <w:t>/0</w:t>
            </w:r>
            <w:r w:rsidR="00A2795E" w:rsidRPr="00F1479F">
              <w:rPr>
                <w:rFonts w:asciiTheme="minorHAnsi" w:hAnsiTheme="minorHAnsi" w:cstheme="minorHAnsi"/>
                <w:u w:val="none"/>
              </w:rPr>
              <w:t>3</w:t>
            </w:r>
            <w:r w:rsidRPr="00F1479F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F1479F" w14:paraId="725221B7" w14:textId="77777777" w:rsidTr="00F83FFD">
        <w:tc>
          <w:tcPr>
            <w:tcW w:w="9242" w:type="dxa"/>
          </w:tcPr>
          <w:p w14:paraId="669BD261" w14:textId="77777777" w:rsidR="00F83FFD" w:rsidRPr="00F1479F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F1479F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86FD33D" w:rsidR="00003193" w:rsidRPr="00F1479F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Added table descriptions to normalisation</w:t>
            </w:r>
            <w:r w:rsidR="00F1479F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uploaded</w:t>
            </w: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28F7F776" w14:textId="2D821EFF" w:rsidR="00E261E4" w:rsidRPr="00F1479F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Did </w:t>
            </w:r>
            <w:proofErr w:type="spellStart"/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MoSCoW</w:t>
            </w:r>
            <w:proofErr w:type="spellEnd"/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method for project</w:t>
            </w:r>
            <w:r w:rsidR="00F1479F"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uploaded</w:t>
            </w: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3C360542" w14:textId="4EEB167D" w:rsidR="00E261E4" w:rsidRPr="00F1479F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Various bug fixes/logic improvements for price harvester.</w:t>
            </w:r>
          </w:p>
          <w:p w14:paraId="2BCA8F34" w14:textId="346716E0" w:rsidR="00E261E4" w:rsidRPr="00F1479F" w:rsidRDefault="00E261E4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Sandbox/spoof trading implementation to test GOFAI algorithms.</w:t>
            </w:r>
          </w:p>
          <w:p w14:paraId="74C4F1B1" w14:textId="77777777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F1479F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F1479F" w14:paraId="55CC4F48" w14:textId="77777777" w:rsidTr="00F83FFD">
        <w:tc>
          <w:tcPr>
            <w:tcW w:w="9242" w:type="dxa"/>
          </w:tcPr>
          <w:p w14:paraId="53E4627D" w14:textId="77777777" w:rsidR="00F83FFD" w:rsidRPr="00F1479F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F1479F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F1479F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F1479F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bookmarkStart w:id="0" w:name="_GoBack"/>
            <w:bookmarkEnd w:id="0"/>
          </w:p>
          <w:p w14:paraId="76271E8F" w14:textId="77777777" w:rsidR="00F83FFD" w:rsidRPr="00F1479F" w:rsidRDefault="00F83FFD">
            <w:pPr>
              <w:rPr>
                <w:rFonts w:cstheme="minorHAnsi"/>
              </w:rPr>
            </w:pPr>
          </w:p>
        </w:tc>
      </w:tr>
      <w:tr w:rsidR="0058044F" w:rsidRPr="00F1479F" w14:paraId="19A14759" w14:textId="77777777" w:rsidTr="00F83FFD">
        <w:tc>
          <w:tcPr>
            <w:tcW w:w="9242" w:type="dxa"/>
          </w:tcPr>
          <w:p w14:paraId="43685A41" w14:textId="77777777" w:rsidR="0058044F" w:rsidRPr="00F1479F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F1479F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F1479F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6887E349" w:rsidR="00C03921" w:rsidRPr="00F1479F" w:rsidRDefault="00E261E4" w:rsidP="00E261E4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F1479F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F1479F" w14:paraId="33C9AAC1" w14:textId="77777777" w:rsidTr="00F83FFD">
        <w:tc>
          <w:tcPr>
            <w:tcW w:w="9242" w:type="dxa"/>
          </w:tcPr>
          <w:p w14:paraId="5B3ACEF6" w14:textId="77777777" w:rsidR="00F83FFD" w:rsidRPr="00F1479F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F1479F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F1479F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F1479F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7AE12F11" w:rsidR="00116CED" w:rsidRPr="00F1479F" w:rsidRDefault="00E261E4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Do user case diagrams or user requirements based on </w:t>
            </w:r>
            <w:proofErr w:type="spellStart"/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MoSCoW</w:t>
            </w:r>
            <w:proofErr w:type="spellEnd"/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(or any other) method.</w:t>
            </w:r>
          </w:p>
          <w:p w14:paraId="63853868" w14:textId="07E5169D" w:rsidR="00E261E4" w:rsidRPr="00F1479F" w:rsidRDefault="00E261E4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 normalisation &amp; table description.</w:t>
            </w:r>
          </w:p>
          <w:p w14:paraId="19EB03D5" w14:textId="1510B52B" w:rsidR="00116CED" w:rsidRPr="00F1479F" w:rsidRDefault="00E261E4" w:rsidP="00E261E4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F1479F">
              <w:rPr>
                <w:rFonts w:asciiTheme="minorHAnsi" w:hAnsiTheme="minorHAnsi" w:cstheme="minorHAnsi"/>
                <w:sz w:val="22"/>
                <w:szCs w:val="22"/>
                <w:u w:val="none"/>
              </w:rPr>
              <w:t>Consider using Google Trends or Google Finance Client with the project to monitor the market</w:t>
            </w:r>
          </w:p>
          <w:p w14:paraId="67FEC49D" w14:textId="77777777" w:rsidR="00F83FFD" w:rsidRPr="00F1479F" w:rsidRDefault="00F83FFD">
            <w:pPr>
              <w:rPr>
                <w:rFonts w:cstheme="minorHAnsi"/>
              </w:rPr>
            </w:pPr>
          </w:p>
        </w:tc>
      </w:tr>
    </w:tbl>
    <w:p w14:paraId="6A8CAAC2" w14:textId="7EA61A68" w:rsidR="004C542C" w:rsidRPr="00F1479F" w:rsidRDefault="004C542C" w:rsidP="00F1479F">
      <w:pPr>
        <w:rPr>
          <w:rFonts w:cstheme="minorHAnsi"/>
          <w:sz w:val="24"/>
          <w:szCs w:val="24"/>
        </w:rPr>
      </w:pPr>
    </w:p>
    <w:p w14:paraId="454FF879" w14:textId="77777777" w:rsidR="00F1479F" w:rsidRPr="00F1479F" w:rsidRDefault="00F1479F" w:rsidP="00F1479F">
      <w:pPr>
        <w:rPr>
          <w:rFonts w:cstheme="minorHAnsi"/>
          <w:sz w:val="24"/>
          <w:szCs w:val="24"/>
        </w:rPr>
      </w:pPr>
    </w:p>
    <w:sectPr w:rsidR="00F1479F" w:rsidRPr="00F147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A2D7" w14:textId="77777777" w:rsidR="009643DF" w:rsidRDefault="009643DF" w:rsidP="009774A6">
      <w:pPr>
        <w:spacing w:after="0" w:line="240" w:lineRule="auto"/>
      </w:pPr>
      <w:r>
        <w:separator/>
      </w:r>
    </w:p>
  </w:endnote>
  <w:endnote w:type="continuationSeparator" w:id="0">
    <w:p w14:paraId="6C92FC3B" w14:textId="77777777" w:rsidR="009643DF" w:rsidRDefault="009643DF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0D69" w14:textId="77777777" w:rsidR="009643DF" w:rsidRDefault="009643DF" w:rsidP="009774A6">
      <w:pPr>
        <w:spacing w:after="0" w:line="240" w:lineRule="auto"/>
      </w:pPr>
      <w:r>
        <w:separator/>
      </w:r>
    </w:p>
  </w:footnote>
  <w:footnote w:type="continuationSeparator" w:id="0">
    <w:p w14:paraId="66DE9A76" w14:textId="77777777" w:rsidR="009643DF" w:rsidRDefault="009643DF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8C1553"/>
    <w:rsid w:val="009340F4"/>
    <w:rsid w:val="009643DF"/>
    <w:rsid w:val="009774A6"/>
    <w:rsid w:val="009C0FD8"/>
    <w:rsid w:val="00A20816"/>
    <w:rsid w:val="00A2795E"/>
    <w:rsid w:val="00A9230B"/>
    <w:rsid w:val="00AB0BC5"/>
    <w:rsid w:val="00B15072"/>
    <w:rsid w:val="00BE417B"/>
    <w:rsid w:val="00C03921"/>
    <w:rsid w:val="00C072CC"/>
    <w:rsid w:val="00C50524"/>
    <w:rsid w:val="00CC0C28"/>
    <w:rsid w:val="00E261E4"/>
    <w:rsid w:val="00E724FF"/>
    <w:rsid w:val="00EB20DF"/>
    <w:rsid w:val="00F1479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10</cp:revision>
  <cp:lastPrinted>2016-02-04T11:52:00Z</cp:lastPrinted>
  <dcterms:created xsi:type="dcterms:W3CDTF">2017-09-22T11:17:00Z</dcterms:created>
  <dcterms:modified xsi:type="dcterms:W3CDTF">2018-03-06T22:47:00Z</dcterms:modified>
</cp:coreProperties>
</file>