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371409" w:rsidP="00FE2A7E">
      <w:pPr>
        <w:rPr>
          <w:rFonts w:cstheme="minorHAnsi"/>
          <w:b/>
        </w:rPr>
      </w:pPr>
      <w:r w:rsidRPr="00371409">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68282B" w:rsidRPr="00F14D53" w:rsidRDefault="0068282B"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Function</w:t>
                  </w:r>
                  <w:r w:rsidR="0068282B" w:rsidRPr="00F14D53">
                    <w:rPr>
                      <w:rFonts w:ascii="Dotum" w:eastAsia="Dotum" w:hAnsi="Dotum" w:cs="Calibri"/>
                      <w:sz w:val="20"/>
                      <w:szCs w:val="20"/>
                    </w:rPr>
                    <w:t xml:space="preserve"> integer minimax(node, depth)</w:t>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If</w:t>
                  </w:r>
                  <w:r w:rsidR="0068282B" w:rsidRPr="00F14D53">
                    <w:rPr>
                      <w:rFonts w:ascii="Dotum" w:eastAsia="Dotum" w:hAnsi="Dotum" w:cs="Calibri"/>
                      <w:sz w:val="20"/>
                      <w:szCs w:val="20"/>
                    </w:rPr>
                    <w:t>node is a terminal node or depth &lt;= 0:</w:t>
                  </w:r>
                </w:p>
                <w:p w:rsidR="0068282B" w:rsidRPr="00E31EF7" w:rsidRDefault="006A5924" w:rsidP="00F14D53">
                  <w:pPr>
                    <w:rPr>
                      <w:rFonts w:ascii="Dotum" w:hAnsi="Dotum" w:cs="Calibri"/>
                      <w:sz w:val="20"/>
                      <w:szCs w:val="20"/>
                      <w:lang w:eastAsia="zh-CN"/>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the </w:t>
                  </w:r>
                  <w:r w:rsidR="0068282B" w:rsidRPr="00E31EF7">
                    <w:rPr>
                      <w:rFonts w:ascii="Dotum" w:hAnsi="Dotum" w:cs="Calibri" w:hint="eastAsia"/>
                      <w:b/>
                      <w:sz w:val="20"/>
                      <w:szCs w:val="20"/>
                      <w:lang w:eastAsia="zh-CN"/>
                    </w:rPr>
                    <w:t>Evaluation Function</w:t>
                  </w:r>
                  <w:r w:rsidR="0068282B">
                    <w:rPr>
                      <w:rFonts w:ascii="Dotum" w:hAnsi="Dotum" w:cs="Calibri" w:hint="eastAsia"/>
                      <w:sz w:val="20"/>
                      <w:szCs w:val="20"/>
                      <w:lang w:eastAsia="zh-CN"/>
                    </w:rPr>
                    <w:t xml:space="preserve">( </w:t>
                  </w:r>
                  <w:r w:rsidR="0068282B" w:rsidRPr="00F14D53">
                    <w:rPr>
                      <w:rFonts w:ascii="Dotum" w:eastAsia="Dotum" w:hAnsi="Dotum" w:cs="Calibri"/>
                      <w:sz w:val="20"/>
                      <w:szCs w:val="20"/>
                    </w:rPr>
                    <w:t>node</w:t>
                  </w:r>
                  <w:r w:rsidR="0068282B">
                    <w:rPr>
                      <w:rFonts w:ascii="Dotum" w:hAnsi="Dotum" w:cs="Calibri" w:hint="eastAsia"/>
                      <w:sz w:val="20"/>
                      <w:szCs w:val="20"/>
                      <w:lang w:eastAsia="zh-CN"/>
                    </w:rPr>
                    <w:t xml:space="preserve"> )</w:t>
                  </w:r>
                </w:p>
                <w:p w:rsidR="0068282B" w:rsidRPr="00F14D53" w:rsidRDefault="0068282B"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68282B" w:rsidRPr="00F14D53" w:rsidRDefault="006A5924" w:rsidP="00F14D53">
                  <w:pPr>
                    <w:rPr>
                      <w:rFonts w:ascii="Dotum" w:eastAsia="Dotum" w:hAnsi="Dotum" w:cs="Calibri"/>
                      <w:sz w:val="20"/>
                      <w:szCs w:val="20"/>
                    </w:rPr>
                  </w:pPr>
                  <w:r w:rsidRPr="00F14D53">
                    <w:rPr>
                      <w:rFonts w:ascii="Dotum" w:eastAsia="Dotum" w:hAnsi="Dotum" w:cs="Calibri"/>
                      <w:b/>
                      <w:sz w:val="20"/>
                      <w:szCs w:val="20"/>
                    </w:rPr>
                    <w:t>F</w:t>
                  </w:r>
                  <w:r w:rsidR="0068282B" w:rsidRPr="00F14D53">
                    <w:rPr>
                      <w:rFonts w:ascii="Dotum" w:eastAsia="Dotum" w:hAnsi="Dotum" w:cs="Calibri"/>
                      <w:b/>
                      <w:sz w:val="20"/>
                      <w:szCs w:val="20"/>
                    </w:rPr>
                    <w:t>or</w:t>
                  </w:r>
                  <w:r w:rsidR="0068282B" w:rsidRPr="00F14D53">
                    <w:rPr>
                      <w:rFonts w:ascii="Dotum" w:eastAsia="Dotum" w:hAnsi="Dotum" w:cs="Calibri"/>
                      <w:sz w:val="20"/>
                      <w:szCs w:val="20"/>
                    </w:rPr>
                    <w:t xml:space="preserve">child in node:                       # evaluation is identical for both players </w:t>
                  </w:r>
                </w:p>
                <w:p w:rsidR="0068282B" w:rsidRPr="00F14D53" w:rsidRDefault="0068282B"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68282B" w:rsidRPr="00F14D53" w:rsidRDefault="006A5924" w:rsidP="00F14D53">
                  <w:pPr>
                    <w:rPr>
                      <w:rFonts w:ascii="Dotum" w:eastAsia="Dotum" w:hAnsi="Dotum"/>
                    </w:rPr>
                  </w:pPr>
                  <w:r w:rsidRPr="00F14D53">
                    <w:rPr>
                      <w:rFonts w:ascii="Dotum" w:eastAsia="Dotum" w:hAnsi="Dotum" w:cs="Calibri"/>
                      <w:b/>
                      <w:sz w:val="20"/>
                      <w:szCs w:val="20"/>
                    </w:rPr>
                    <w:t>Return</w:t>
                  </w:r>
                  <w:r w:rsidR="0068282B"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371409"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0128DF" w:rsidRDefault="000128DF"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0128DF" w:rsidRDefault="000128DF"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0128DF" w:rsidRDefault="000128DF"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0128DF" w:rsidRDefault="000128DF"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0128DF" w:rsidRDefault="000128DF"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371409"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DD2661" w:rsidRPr="0067202E" w:rsidRDefault="00DD2661" w:rsidP="00DD2661">
                    <w:pPr>
                      <w:rPr>
                        <w:sz w:val="20"/>
                        <w:lang w:eastAsia="zh-CN"/>
                      </w:rPr>
                    </w:pPr>
                    <w:r w:rsidRPr="0067202E">
                      <w:rPr>
                        <w:sz w:val="20"/>
                        <w:lang w:eastAsia="zh-CN"/>
                      </w:rPr>
                      <w:t>Thousands</w:t>
                    </w:r>
                    <w:r>
                      <w:rPr>
                        <w:rFonts w:hint="eastAsia"/>
                        <w:sz w:val="20"/>
                        <w:lang w:eastAsia="zh-CN"/>
                      </w:rPr>
                      <w:t xml:space="preserve">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DD2661" w:rsidRDefault="00DD2661" w:rsidP="00DD2661">
                    <w:pPr>
                      <w:jc w:val="center"/>
                      <w:rPr>
                        <w:lang w:eastAsia="zh-CN"/>
                      </w:rPr>
                    </w:pPr>
                    <w:r>
                      <w:rPr>
                        <w:rFonts w:hint="eastAsia"/>
                        <w:lang w:eastAsia="zh-CN"/>
                      </w:rPr>
                      <w:t xml:space="preserve">For </w:t>
                    </w:r>
                    <w:r w:rsidR="008C5A81">
                      <w:rPr>
                        <w:rFonts w:hint="eastAsia"/>
                        <w:lang w:eastAsia="zh-CN"/>
                      </w:rPr>
                      <w:t>each possible moves</w:t>
                    </w:r>
                  </w:p>
                  <w:p w:rsidR="00DD2661" w:rsidRPr="00111E1E" w:rsidRDefault="00DD2661"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DD2661" w:rsidRPr="0067202E" w:rsidRDefault="00DD2661"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371409"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D2661" w:rsidRPr="0067202E" w:rsidRDefault="00DD2661" w:rsidP="00DD2661">
                    <w:pPr>
                      <w:rPr>
                        <w:sz w:val="20"/>
                        <w:lang w:eastAsia="zh-CN"/>
                      </w:rPr>
                    </w:pPr>
                    <w:r w:rsidRPr="0067202E">
                      <w:rPr>
                        <w:sz w:val="20"/>
                        <w:lang w:eastAsia="zh-CN"/>
                      </w:rPr>
                      <w:t>Thousands</w:t>
                    </w:r>
                    <w:r>
                      <w:rPr>
                        <w:rFonts w:hint="eastAsia"/>
                        <w:sz w:val="20"/>
                        <w:lang w:eastAsia="zh-CN"/>
                      </w:rPr>
                      <w:t xml:space="preserve">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DD2661" w:rsidRPr="00E65B63" w:rsidRDefault="00DD2661"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DD2661" w:rsidRPr="00E65B63" w:rsidRDefault="006A5924" w:rsidP="00DD2661">
                    <w:pPr>
                      <w:jc w:val="center"/>
                      <w:rPr>
                        <w:color w:val="FF0000"/>
                        <w:lang w:eastAsia="zh-CN"/>
                      </w:rPr>
                    </w:pPr>
                    <w:r w:rsidRPr="00E65B63">
                      <w:rPr>
                        <w:color w:val="FF0000"/>
                        <w:lang w:eastAsia="zh-CN"/>
                      </w:rPr>
                      <w:t>Select</w:t>
                    </w:r>
                    <w:r w:rsidR="00DD2661" w:rsidRPr="00E65B63">
                      <w:rPr>
                        <w:rFonts w:hint="eastAsia"/>
                        <w:color w:val="FF0000"/>
                        <w:lang w:eastAsia="zh-CN"/>
                      </w:rPr>
                      <w:t xml:space="preserve"> the best</w:t>
                    </w:r>
                    <w:r w:rsidR="00086F91" w:rsidRPr="00E65B63">
                      <w:rPr>
                        <w:rFonts w:hint="eastAsia"/>
                        <w:color w:val="FF0000"/>
                        <w:lang w:eastAsia="zh-CN"/>
                      </w:rPr>
                      <w:t xml:space="preserve"> previous</w:t>
                    </w:r>
                    <w:r w:rsidR="00DD2661" w:rsidRPr="00E65B63">
                      <w:rPr>
                        <w:rFonts w:hint="eastAsia"/>
                        <w:color w:val="FF0000"/>
                        <w:lang w:eastAsia="zh-CN"/>
                      </w:rPr>
                      <w:t xml:space="preserve"> 20 moves</w:t>
                    </w:r>
                  </w:p>
                  <w:p w:rsidR="00DD2661" w:rsidRPr="00E65B63" w:rsidRDefault="00DD2661"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DD2661" w:rsidRPr="0067202E" w:rsidRDefault="00DD2661"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MONTEwin</w:t>
      </w:r>
      <w:r w:rsidR="006A5924">
        <w:rPr>
          <w:rFonts w:cstheme="minorHAnsi" w:hint="eastAsia"/>
          <w:lang w:eastAsia="zh-CN"/>
        </w:rPr>
        <w:t>s</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371409" w:rsidP="00A33BC7">
      <w:pPr>
        <w:rPr>
          <w:rFonts w:cstheme="minorHAnsi"/>
          <w:lang w:eastAsia="zh-CN"/>
        </w:rPr>
      </w:pPr>
      <w:r w:rsidRPr="00371409">
        <w:rPr>
          <w:rFonts w:cstheme="minorHAnsi"/>
          <w:b/>
          <w:color w:val="FF0000"/>
          <w:lang w:eastAsia="zh-CN"/>
        </w:rPr>
      </w:r>
      <w:r w:rsidRPr="00371409">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AB6330" w:rsidRDefault="00AB6330"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AB6330" w:rsidRPr="00D52027" w:rsidRDefault="006A5924" w:rsidP="00AB6330">
                    <w:pPr>
                      <w:spacing w:after="0" w:line="240" w:lineRule="auto"/>
                      <w:jc w:val="center"/>
                      <w:rPr>
                        <w:color w:val="FF0000"/>
                        <w:sz w:val="20"/>
                        <w:lang w:eastAsia="zh-CN"/>
                      </w:rPr>
                    </w:pPr>
                    <w:r w:rsidRPr="00D52027">
                      <w:rPr>
                        <w:color w:val="FF0000"/>
                        <w:sz w:val="20"/>
                        <w:lang w:eastAsia="zh-CN"/>
                      </w:rPr>
                      <w:t>One-step-win</w:t>
                    </w:r>
                    <w:r w:rsidR="00AB6330"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AB6330" w:rsidRPr="00D52027" w:rsidRDefault="00AB6330"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AB6330" w:rsidRPr="00A36CD8" w:rsidRDefault="00AB6330"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AB6330" w:rsidRDefault="00AB6330" w:rsidP="00AB6330">
                    <w:pPr>
                      <w:rPr>
                        <w:lang w:eastAsia="zh-CN"/>
                      </w:rPr>
                    </w:pPr>
                    <w:r>
                      <w:rPr>
                        <w:lang w:eastAsia="zh-CN"/>
                      </w:rPr>
                      <w:t>U</w:t>
                    </w:r>
                    <w:r>
                      <w:rPr>
                        <w:rFonts w:hint="eastAsia"/>
                        <w:lang w:eastAsia="zh-CN"/>
                      </w:rPr>
                      <w:t>pdate history win-time</w:t>
                    </w:r>
                  </w:p>
                  <w:p w:rsidR="00AB6330" w:rsidRDefault="00AB6330"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 xml:space="preserve">Monteprocess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371409"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94BEA" w:rsidRPr="0067202E" w:rsidRDefault="00794BEA"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94BEA" w:rsidRPr="0029311C" w:rsidRDefault="00794BEA"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94BEA" w:rsidRDefault="00794BEA" w:rsidP="00794BEA">
                    <w:pPr>
                      <w:jc w:val="center"/>
                      <w:rPr>
                        <w:lang w:eastAsia="zh-CN"/>
                      </w:rPr>
                    </w:pPr>
                    <w:r>
                      <w:rPr>
                        <w:rFonts w:hint="eastAsia"/>
                        <w:lang w:eastAsia="zh-CN"/>
                      </w:rPr>
                      <w:t>Play that move</w:t>
                    </w:r>
                  </w:p>
                  <w:p w:rsidR="00794BEA" w:rsidRDefault="00794BEA"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94BEA" w:rsidRPr="0067202E" w:rsidRDefault="00794BEA"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94BEA" w:rsidRDefault="00794BEA"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534BF8">
        <w:rPr>
          <w:rFonts w:cstheme="minorHAnsi" w:hint="eastAsia"/>
          <w:lang w:eastAsia="zh-CN"/>
        </w:rPr>
        <w:t>is another</w:t>
      </w:r>
      <w:r w:rsidR="00D03FC7">
        <w:rPr>
          <w:rFonts w:cstheme="minorHAnsi" w:hint="eastAsia"/>
          <w:lang w:eastAsia="zh-CN"/>
        </w:rPr>
        <w:t xml:space="preserve"> good choose</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371409" w:rsidP="00A33BC7">
      <w:pPr>
        <w:rPr>
          <w:rFonts w:cstheme="minorHAnsi"/>
          <w:b/>
          <w:lang w:eastAsia="zh-CN"/>
        </w:rPr>
      </w:pPr>
      <w:r>
        <w:rPr>
          <w:rFonts w:cstheme="minorHAnsi"/>
          <w:b/>
          <w:lang w:eastAsia="zh-CN"/>
        </w:rPr>
      </w:r>
      <w:r>
        <w:rPr>
          <w:rFonts w:cstheme="minorHAnsi"/>
          <w:b/>
          <w:lang w:eastAsia="zh-CN"/>
        </w:rPr>
        <w:pict>
          <v:group id="_x0000_s1361" editas="canvas" style="width:468pt;height:299.25pt;mso-position-horizontal-relative:char;mso-position-vertical-relative:line" coordorigin="2527,1965" coordsize="7200,4603">
            <o:lock v:ext="edit" aspectratio="t"/>
            <v:shape id="_x0000_s1360" type="#_x0000_t75" style="position:absolute;left:2527;top:1965;width:7200;height:4603" o:preferrelative="f">
              <v:fill o:detectmouseclick="t"/>
              <v:path o:extrusionok="t" o:connecttype="none"/>
              <o:lock v:ext="edit" text="t"/>
            </v:shape>
            <v:shape id="流程图: 过程 329" o:spid="_x0000_s1365" type="#_x0000_t109" style="position:absolute;left:3874;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BC44C9" w:rsidRDefault="00BC44C9" w:rsidP="00BC44C9">
                    <w:pPr>
                      <w:jc w:val="center"/>
                      <w:rPr>
                        <w:lang w:eastAsia="zh-CN"/>
                      </w:rPr>
                    </w:pPr>
                    <w:r>
                      <w:rPr>
                        <w:rFonts w:hint="eastAsia"/>
                        <w:lang w:eastAsia="zh-CN"/>
                      </w:rPr>
                      <w:t>MONTE turn</w:t>
                    </w:r>
                  </w:p>
                </w:txbxContent>
              </v:textbox>
            </v:shape>
            <v:shape id="直接箭头连接符 330" o:spid="_x0000_s1366" type="#_x0000_t32" style="position:absolute;left:4880;top:2357;width:0;height: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BC44C9" w:rsidRPr="006C10FF" w:rsidRDefault="00BC44C9"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BC44C9" w:rsidRDefault="00BC44C9"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BC44C9" w:rsidRDefault="00BC44C9"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BC44C9" w:rsidRPr="00DD10E7" w:rsidRDefault="00BC44C9" w:rsidP="00BC44C9">
                    <w:pPr>
                      <w:rPr>
                        <w:color w:val="FF0000"/>
                        <w:lang w:eastAsia="zh-CN"/>
                      </w:rPr>
                    </w:pPr>
                    <w:r w:rsidRPr="00DD10E7">
                      <w:rPr>
                        <w:color w:val="FF0000"/>
                        <w:lang w:eastAsia="zh-CN"/>
                      </w:rPr>
                      <w:t>U</w:t>
                    </w:r>
                    <w:r w:rsidRPr="00DD10E7">
                      <w:rPr>
                        <w:rFonts w:hint="eastAsia"/>
                        <w:color w:val="FF0000"/>
                        <w:lang w:eastAsia="zh-CN"/>
                      </w:rPr>
                      <w:t>pdate history win-time</w:t>
                    </w:r>
                    <w:r w:rsidR="003F695A" w:rsidRPr="00DD10E7">
                      <w:rPr>
                        <w:rFonts w:hint="eastAsia"/>
                        <w:color w:val="FF0000"/>
                        <w:lang w:eastAsia="zh-CN"/>
                      </w:rPr>
                      <w:t xml:space="preserve"> with weight</w:t>
                    </w:r>
                  </w:p>
                  <w:p w:rsidR="003F695A" w:rsidRPr="00DD10E7" w:rsidRDefault="003F695A" w:rsidP="00BC44C9">
                    <w:pPr>
                      <w:rPr>
                        <w:color w:val="FF0000"/>
                        <w:lang w:eastAsia="zh-CN"/>
                      </w:rPr>
                    </w:pPr>
                    <w:r w:rsidRPr="00DD10E7">
                      <w:rPr>
                        <w:rFonts w:hint="eastAsia"/>
                        <w:color w:val="FF0000"/>
                        <w:lang w:eastAsia="zh-CN"/>
                      </w:rPr>
                      <w:t>with</w:t>
                    </w:r>
                  </w:p>
                  <w:p w:rsidR="00BC44C9" w:rsidRPr="00DD10E7" w:rsidRDefault="00BC44C9"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62;top:2172;width:230;height:1077;flip:x y" o:connectortype="elbow" adj="-26007,47967,448254">
              <v:stroke endarrow="block"/>
            </v:shape>
            <v:shape id="_x0000_s1389" type="#_x0000_t33" style="position:absolute;left:5823;top:2311;width:1976;height:1697;rotation:270;flip:x" o:connectortype="elbow" adj="-68205,41888,-68205">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2;flip:y" o:connectortype="elbow" adj="7754400,79277,-126230400" strokecolor="red">
              <v:stroke endarrow="block"/>
            </v:shape>
            <v:shape id="_x0000_s1396" type="#_x0000_t202" style="position:absolute;left:5095;top:5043;width:1332;height:313" strokecolor="white [3212]">
              <v:textbox style="mso-next-textbox:#_x0000_s1396">
                <w:txbxContent>
                  <w:p w:rsidR="00BC44C9" w:rsidRPr="0072495C" w:rsidRDefault="006A5924">
                    <w:pPr>
                      <w:rPr>
                        <w:color w:val="FF0000"/>
                        <w:lang w:eastAsia="zh-CN"/>
                      </w:rPr>
                    </w:pPr>
                    <w:r w:rsidRPr="0072495C">
                      <w:rPr>
                        <w:color w:val="FF0000"/>
                        <w:lang w:eastAsia="zh-CN"/>
                      </w:rPr>
                      <w:t>Repeat</w:t>
                    </w:r>
                    <w:r w:rsidR="00BC44C9" w:rsidRPr="0072495C">
                      <w:rPr>
                        <w:rFonts w:hint="eastAsia"/>
                        <w:color w:val="FF0000"/>
                        <w:lang w:eastAsia="zh-CN"/>
                      </w:rPr>
                      <w:t xml:space="preserve"> n times</w:t>
                    </w:r>
                  </w:p>
                </w:txbxContent>
              </v:textbox>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not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lastRenderedPageBreak/>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F11116" w:rsidRPr="00ED1A74" w:rsidRDefault="00F11116" w:rsidP="00FE2A7E">
      <w:pPr>
        <w:rPr>
          <w:rFonts w:cstheme="minorHAnsi"/>
          <w:sz w:val="20"/>
          <w:lang w:eastAsia="zh-CN"/>
        </w:rPr>
      </w:pPr>
    </w:p>
    <w:p w:rsidR="005F4F47" w:rsidRDefault="005F4F47" w:rsidP="00FE2A7E">
      <w:pPr>
        <w:rPr>
          <w:rFonts w:cstheme="minorHAnsi"/>
          <w:b/>
          <w:lang w:eastAsia="zh-CN"/>
        </w:rPr>
      </w:pPr>
    </w:p>
    <w:p w:rsidR="00A5575D" w:rsidRPr="00ED1A74" w:rsidRDefault="00A5575D" w:rsidP="00B46810">
      <w:pPr>
        <w:rPr>
          <w:rFonts w:cstheme="minorHAnsi"/>
          <w:b/>
          <w:lang w:eastAsia="zh-CN"/>
        </w:rPr>
      </w:pPr>
    </w:p>
    <w:p w:rsidR="00A5575D" w:rsidRDefault="00A5575D" w:rsidP="00B46810">
      <w:pPr>
        <w:rPr>
          <w:rFonts w:cstheme="minorHAnsi"/>
          <w:b/>
          <w:lang w:eastAsia="zh-CN"/>
        </w:rPr>
      </w:pPr>
    </w:p>
    <w:p w:rsidR="00A5575D" w:rsidRDefault="00A5575D" w:rsidP="00B46810">
      <w:pPr>
        <w:rPr>
          <w:rFonts w:cstheme="minorHAnsi"/>
          <w:lang w:eastAsia="zh-CN"/>
        </w:rPr>
      </w:pPr>
    </w:p>
    <w:p w:rsidR="00566A00" w:rsidRDefault="00566A00" w:rsidP="00B46810">
      <w:pPr>
        <w:rPr>
          <w:rFonts w:cstheme="minorHAnsi"/>
          <w:lang w:eastAsia="zh-CN"/>
        </w:rPr>
      </w:pPr>
    </w:p>
    <w:p w:rsidR="00566A00" w:rsidRPr="00A93D8A" w:rsidRDefault="00A93D8A" w:rsidP="00B46810">
      <w:pPr>
        <w:rPr>
          <w:rFonts w:cstheme="minorHAnsi"/>
          <w:lang w:eastAsia="zh-CN"/>
        </w:rPr>
      </w:pPr>
      <w:r>
        <w:rPr>
          <w:rFonts w:cstheme="minorHAnsi"/>
          <w:lang w:eastAsia="zh-CN"/>
        </w:rPr>
        <w:br w:type="page"/>
      </w:r>
      <w:bookmarkStart w:id="0" w:name="_GoBack"/>
      <w:bookmarkEnd w:id="0"/>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tblPr>
      <w:tblGrid>
        <w:gridCol w:w="3114"/>
        <w:gridCol w:w="1242"/>
        <w:gridCol w:w="1078"/>
        <w:gridCol w:w="979"/>
        <w:gridCol w:w="1741"/>
        <w:gridCol w:w="1422"/>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871C6F" w:rsidRDefault="00871C6F" w:rsidP="00A11B48">
            <w:pPr>
              <w:rPr>
                <w:rFonts w:cstheme="minorHAnsi"/>
                <w:lang w:eastAsia="zh-CN"/>
              </w:rPr>
            </w:pPr>
            <w:r>
              <w:rPr>
                <w:rFonts w:cstheme="minorHAnsi"/>
                <w:lang w:eastAsia="zh-CN"/>
              </w:rPr>
              <w:t>W</w:t>
            </w:r>
            <w:r>
              <w:rPr>
                <w:rFonts w:cstheme="minorHAnsi" w:hint="eastAsia"/>
                <w:lang w:eastAsia="zh-CN"/>
              </w:rPr>
              <w:t>in rate</w:t>
            </w:r>
            <w:r w:rsidR="00C41ADA">
              <w:rPr>
                <w:rFonts w:cstheme="minorHAnsi" w:hint="eastAsia"/>
                <w:lang w:eastAsia="zh-CN"/>
              </w:rPr>
              <w:t>(</w:t>
            </w:r>
            <w:r w:rsidR="00A11B48">
              <w:rPr>
                <w:rFonts w:cstheme="minorHAnsi" w:hint="eastAsia"/>
                <w:lang w:eastAsia="zh-CN"/>
              </w:rPr>
              <w:t>n</w:t>
            </w:r>
            <w:r w:rsidR="00C41ADA">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14:15(30)</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8:10(30)</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F558E7">
            <w:pPr>
              <w:rPr>
                <w:rFonts w:cstheme="minorHAnsi"/>
                <w:lang w:eastAsia="zh-CN"/>
              </w:rPr>
            </w:pPr>
            <w:r>
              <w:rPr>
                <w:rFonts w:cstheme="minorHAnsi" w:hint="eastAsia"/>
                <w:lang w:eastAsia="zh-CN"/>
              </w:rPr>
              <w:t>24:76</w:t>
            </w:r>
          </w:p>
        </w:tc>
        <w:tc>
          <w:tcPr>
            <w:tcW w:w="979" w:type="dxa"/>
          </w:tcPr>
          <w:p w:rsidR="00871C6F" w:rsidRDefault="00871C6F" w:rsidP="00F558E7">
            <w:pPr>
              <w:rPr>
                <w:rFonts w:cstheme="minorHAnsi"/>
                <w:lang w:eastAsia="zh-CN"/>
              </w:rPr>
            </w:pPr>
            <w:r>
              <w:rPr>
                <w:rFonts w:cstheme="minorHAnsi" w:hint="eastAsia"/>
                <w:lang w:eastAsia="zh-CN"/>
              </w:rPr>
              <w:t>2.7s</w:t>
            </w:r>
          </w:p>
        </w:tc>
        <w:tc>
          <w:tcPr>
            <w:tcW w:w="1741" w:type="dxa"/>
          </w:tcPr>
          <w:p w:rsidR="00871C6F" w:rsidRDefault="00871C6F" w:rsidP="00F558E7">
            <w:pPr>
              <w:rPr>
                <w:rFonts w:cstheme="minorHAnsi"/>
                <w:lang w:eastAsia="zh-CN"/>
              </w:rPr>
            </w:pPr>
            <w:r>
              <w:rPr>
                <w:rFonts w:cstheme="minorHAnsi" w:hint="eastAsia"/>
                <w:lang w:eastAsia="zh-CN"/>
              </w:rPr>
              <w:t>200,000</w:t>
            </w:r>
          </w:p>
        </w:tc>
        <w:tc>
          <w:tcPr>
            <w:tcW w:w="1422" w:type="dxa"/>
          </w:tcPr>
          <w:p w:rsidR="00871C6F" w:rsidRDefault="00871C6F" w:rsidP="00F558E7">
            <w:pPr>
              <w:rPr>
                <w:rFonts w:cstheme="minorHAnsi"/>
                <w:lang w:eastAsia="zh-CN"/>
              </w:rPr>
            </w:pP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16:11(30)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E3091B" w:rsidP="001E6F5F">
            <w:pPr>
              <w:rPr>
                <w:rFonts w:cstheme="minorHAnsi"/>
                <w:lang w:eastAsia="zh-CN"/>
              </w:rPr>
            </w:pPr>
            <w:r>
              <w:rPr>
                <w:rFonts w:cstheme="minorHAnsi" w:hint="eastAsia"/>
                <w:lang w:eastAsia="zh-CN"/>
              </w:rPr>
              <w:t>16:11</w:t>
            </w:r>
            <w:r w:rsidR="00EB5C6E">
              <w:rPr>
                <w:rFonts w:cstheme="minorHAnsi" w:hint="eastAsia"/>
                <w:lang w:eastAsia="zh-CN"/>
              </w:rPr>
              <w:t>(30)</w:t>
            </w:r>
          </w:p>
        </w:tc>
        <w:tc>
          <w:tcPr>
            <w:tcW w:w="979" w:type="dxa"/>
          </w:tcPr>
          <w:p w:rsidR="00871C6F" w:rsidRDefault="00974A80" w:rsidP="00B7121F">
            <w:pPr>
              <w:rPr>
                <w:rFonts w:cstheme="minorHAnsi"/>
                <w:lang w:eastAsia="zh-CN"/>
              </w:rPr>
            </w:pPr>
            <w:r>
              <w:rPr>
                <w:rFonts w:cstheme="minorHAnsi" w:hint="eastAsia"/>
                <w:lang w:eastAsia="zh-CN"/>
              </w:rPr>
              <w:t>3.4</w:t>
            </w:r>
          </w:p>
        </w:tc>
        <w:tc>
          <w:tcPr>
            <w:tcW w:w="1741" w:type="dxa"/>
          </w:tcPr>
          <w:p w:rsidR="00871C6F" w:rsidRDefault="00A85D1B" w:rsidP="00F558E7">
            <w:pPr>
              <w:rPr>
                <w:rFonts w:cstheme="minorHAnsi"/>
                <w:lang w:eastAsia="zh-CN"/>
              </w:rPr>
            </w:pPr>
            <w:r>
              <w:rPr>
                <w:rFonts w:cstheme="minorHAnsi" w:hint="eastAsia"/>
                <w:lang w:eastAsia="zh-CN"/>
              </w:rPr>
              <w:t>4.6</w:t>
            </w:r>
          </w:p>
        </w:tc>
        <w:tc>
          <w:tcPr>
            <w:tcW w:w="1422" w:type="dxa"/>
          </w:tcPr>
          <w:p w:rsidR="00871C6F" w:rsidRDefault="00871C6F" w:rsidP="00F558E7">
            <w:pPr>
              <w:rPr>
                <w:rFonts w:cstheme="minorHAnsi"/>
                <w:lang w:eastAsia="zh-CN"/>
              </w:rPr>
            </w:pPr>
          </w:p>
        </w:tc>
      </w:tr>
    </w:tbl>
    <w:p w:rsidR="00B46810"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Or we simulate too many cases, Monte will </w:t>
      </w:r>
      <w:r w:rsidR="00622B4F">
        <w:rPr>
          <w:rFonts w:cstheme="minorHAnsi" w:hint="eastAsia"/>
          <w:lang w:eastAsia="zh-CN"/>
        </w:rPr>
        <w:t xml:space="preserve">also </w:t>
      </w:r>
      <w:r>
        <w:rPr>
          <w:rFonts w:cstheme="minorHAnsi"/>
          <w:lang w:eastAsia="zh-CN"/>
        </w:rPr>
        <w:t>perform</w:t>
      </w:r>
      <w:r>
        <w:rPr>
          <w:rFonts w:cstheme="minorHAnsi" w:hint="eastAsia"/>
          <w:lang w:eastAsia="zh-CN"/>
        </w:rPr>
        <w:t xml:space="preserve"> worse. </w:t>
      </w:r>
      <w:r w:rsidRPr="00A60735">
        <w:rPr>
          <w:rFonts w:cstheme="minorHAnsi"/>
          <w:lang w:eastAsia="zh-CN"/>
        </w:rPr>
        <w:t xml:space="preserve">Why? </w:t>
      </w:r>
    </w:p>
    <w:p w:rsidR="00871C6F" w:rsidRDefault="00871C6F" w:rsidP="00871C6F">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B46810" w:rsidRDefault="00622B4F" w:rsidP="00FE2A7E">
      <w:pPr>
        <w:rPr>
          <w:rFonts w:cstheme="minorHAnsi"/>
          <w:lang w:eastAsia="zh-CN"/>
        </w:rPr>
      </w:pPr>
      <w:r>
        <w:rPr>
          <w:rFonts w:cstheme="minorHAnsi" w:hint="eastAsia"/>
          <w:lang w:eastAsia="zh-CN"/>
        </w:rPr>
        <w:t xml:space="preserve">The second situation is because MONTE </w:t>
      </w:r>
      <w:r>
        <w:rPr>
          <w:rFonts w:cstheme="minorHAnsi"/>
          <w:lang w:eastAsia="zh-CN"/>
        </w:rPr>
        <w:t>focuses</w:t>
      </w:r>
      <w:r>
        <w:rPr>
          <w:rFonts w:cstheme="minorHAnsi" w:hint="eastAsia"/>
          <w:lang w:eastAsia="zh-CN"/>
        </w:rPr>
        <w:t xml:space="preserve"> too much on of the future, but not the current step. Suppose one move is a good move after 3 or 4 moves, it might have higher weight at this moment. </w:t>
      </w:r>
      <w:r>
        <w:rPr>
          <w:rFonts w:cstheme="minorHAnsi" w:hint="eastAsia"/>
          <w:lang w:eastAsia="zh-CN"/>
        </w:rPr>
        <w:lastRenderedPageBreak/>
        <w:t xml:space="preserve">MONTE </w:t>
      </w:r>
      <w:r>
        <w:rPr>
          <w:rFonts w:cstheme="minorHAnsi"/>
          <w:lang w:eastAsia="zh-CN"/>
        </w:rPr>
        <w:t>chooses</w:t>
      </w:r>
      <w:r>
        <w:rPr>
          <w:rFonts w:cstheme="minorHAnsi" w:hint="eastAsia"/>
          <w:lang w:eastAsia="zh-CN"/>
        </w:rPr>
        <w:t xml:space="preserve"> this move as the current </w:t>
      </w:r>
      <w:r>
        <w:rPr>
          <w:rFonts w:cstheme="minorHAnsi"/>
          <w:lang w:eastAsia="zh-CN"/>
        </w:rPr>
        <w:t>best move</w:t>
      </w:r>
      <w:r>
        <w:rPr>
          <w:rFonts w:cstheme="minorHAnsi" w:hint="eastAsia"/>
          <w:lang w:eastAsia="zh-CN"/>
        </w:rPr>
        <w:t xml:space="preserve">. At the same </w:t>
      </w:r>
      <w:r w:rsidR="00A5575D">
        <w:rPr>
          <w:rFonts w:cstheme="minorHAnsi" w:hint="eastAsia"/>
          <w:lang w:eastAsia="zh-CN"/>
        </w:rPr>
        <w:t xml:space="preserve">time, the opponent might </w:t>
      </w:r>
      <w:r>
        <w:rPr>
          <w:rFonts w:cstheme="minorHAnsi" w:hint="eastAsia"/>
          <w:lang w:eastAsia="zh-CN"/>
        </w:rPr>
        <w:t>win if MONTE play</w:t>
      </w:r>
      <w:r w:rsidR="00A5575D">
        <w:rPr>
          <w:rFonts w:cstheme="minorHAnsi" w:hint="eastAsia"/>
          <w:lang w:eastAsia="zh-CN"/>
        </w:rPr>
        <w:t>es</w:t>
      </w:r>
      <w:r>
        <w:rPr>
          <w:rFonts w:cstheme="minorHAnsi" w:hint="eastAsia"/>
          <w:lang w:eastAsia="zh-CN"/>
        </w:rPr>
        <w:t xml:space="preserve"> that future best move. </w:t>
      </w:r>
    </w:p>
    <w:p w:rsidR="005F04C2" w:rsidRPr="00150AD6" w:rsidRDefault="005F04C2" w:rsidP="00FE2A7E">
      <w:pPr>
        <w:rPr>
          <w:rFonts w:cstheme="minorHAnsi"/>
          <w:lang w:eastAsia="zh-CN"/>
        </w:rPr>
      </w:pPr>
    </w:p>
    <w:tbl>
      <w:tblPr>
        <w:tblStyle w:val="a4"/>
        <w:tblW w:w="0" w:type="auto"/>
        <w:tblLook w:val="04A0"/>
      </w:tblPr>
      <w:tblGrid>
        <w:gridCol w:w="2394"/>
        <w:gridCol w:w="2394"/>
        <w:gridCol w:w="2394"/>
        <w:gridCol w:w="2394"/>
      </w:tblGrid>
      <w:tr w:rsidR="00C11038" w:rsidTr="00C11038">
        <w:tc>
          <w:tcPr>
            <w:tcW w:w="2394" w:type="dxa"/>
          </w:tcPr>
          <w:p w:rsidR="00C11038" w:rsidRDefault="00C11038" w:rsidP="00FE2A7E">
            <w:pPr>
              <w:rPr>
                <w:rFonts w:cstheme="minorHAnsi"/>
                <w:lang w:eastAsia="zh-CN"/>
              </w:rPr>
            </w:pPr>
          </w:p>
        </w:tc>
        <w:tc>
          <w:tcPr>
            <w:tcW w:w="2394" w:type="dxa"/>
          </w:tcPr>
          <w:p w:rsidR="00C11038" w:rsidRDefault="00C11038" w:rsidP="00FE2A7E">
            <w:pPr>
              <w:rPr>
                <w:rFonts w:cstheme="minorHAnsi"/>
                <w:lang w:eastAsia="zh-CN"/>
              </w:rPr>
            </w:pPr>
            <w:r>
              <w:rPr>
                <w:rFonts w:cstheme="minorHAnsi"/>
                <w:lang w:eastAsia="zh-CN"/>
              </w:rPr>
              <w:t>S</w:t>
            </w:r>
            <w:r>
              <w:rPr>
                <w:rFonts w:cstheme="minorHAnsi" w:hint="eastAsia"/>
                <w:lang w:eastAsia="zh-CN"/>
              </w:rPr>
              <w:t>earch area</w:t>
            </w:r>
          </w:p>
        </w:tc>
        <w:tc>
          <w:tcPr>
            <w:tcW w:w="2394" w:type="dxa"/>
          </w:tcPr>
          <w:p w:rsidR="00C11038" w:rsidRDefault="00C11038" w:rsidP="00FE2A7E">
            <w:pPr>
              <w:rPr>
                <w:rFonts w:cstheme="minorHAnsi"/>
                <w:lang w:eastAsia="zh-CN"/>
              </w:rPr>
            </w:pPr>
            <w:r>
              <w:rPr>
                <w:rFonts w:cstheme="minorHAnsi"/>
                <w:lang w:eastAsia="zh-CN"/>
              </w:rPr>
              <w:t>T</w:t>
            </w:r>
            <w:r>
              <w:rPr>
                <w:rFonts w:cstheme="minorHAnsi" w:hint="eastAsia"/>
                <w:lang w:eastAsia="zh-CN"/>
              </w:rPr>
              <w:t>ime per move</w:t>
            </w:r>
          </w:p>
        </w:tc>
        <w:tc>
          <w:tcPr>
            <w:tcW w:w="2394" w:type="dxa"/>
          </w:tcPr>
          <w:p w:rsidR="00C11038" w:rsidRDefault="00C11038" w:rsidP="00FE2A7E">
            <w:pPr>
              <w:rPr>
                <w:rFonts w:cstheme="minorHAnsi"/>
                <w:lang w:eastAsia="zh-CN"/>
              </w:rPr>
            </w:pPr>
            <w:r>
              <w:rPr>
                <w:rFonts w:cstheme="minorHAnsi"/>
                <w:lang w:eastAsia="zh-CN"/>
              </w:rPr>
              <w:t>W</w:t>
            </w:r>
            <w:r w:rsidR="00A5575D">
              <w:rPr>
                <w:rFonts w:cstheme="minorHAnsi" w:hint="eastAsia"/>
                <w:lang w:eastAsia="zh-CN"/>
              </w:rPr>
              <w:t>in time VS the other</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W</w:t>
            </w:r>
            <w:r w:rsidR="00EB4E1A">
              <w:rPr>
                <w:rFonts w:cstheme="minorHAnsi" w:hint="eastAsia"/>
                <w:lang w:eastAsia="zh-CN"/>
              </w:rPr>
              <w:t>hole boar</w:t>
            </w:r>
            <w:r>
              <w:rPr>
                <w:rFonts w:cstheme="minorHAnsi" w:hint="eastAsia"/>
                <w:lang w:eastAsia="zh-CN"/>
              </w:rPr>
              <w:t>d</w:t>
            </w:r>
          </w:p>
        </w:tc>
        <w:tc>
          <w:tcPr>
            <w:tcW w:w="2394" w:type="dxa"/>
          </w:tcPr>
          <w:p w:rsidR="00C11038" w:rsidRDefault="00AE798B" w:rsidP="00FE2A7E">
            <w:pPr>
              <w:rPr>
                <w:rFonts w:cstheme="minorHAnsi"/>
                <w:lang w:eastAsia="zh-CN"/>
              </w:rPr>
            </w:pPr>
            <w:r>
              <w:rPr>
                <w:rFonts w:cstheme="minorHAnsi" w:hint="eastAsia"/>
                <w:lang w:eastAsia="zh-CN"/>
              </w:rPr>
              <w:t>4.1s</w:t>
            </w:r>
          </w:p>
        </w:tc>
        <w:tc>
          <w:tcPr>
            <w:tcW w:w="2394" w:type="dxa"/>
          </w:tcPr>
          <w:p w:rsidR="00C11038" w:rsidRDefault="00A5575D" w:rsidP="00F23246">
            <w:pPr>
              <w:rPr>
                <w:rFonts w:cstheme="minorHAnsi"/>
                <w:lang w:eastAsia="zh-CN"/>
              </w:rPr>
            </w:pPr>
            <w:r>
              <w:rPr>
                <w:rFonts w:cstheme="minorHAnsi" w:hint="eastAsia"/>
                <w:lang w:eastAsia="zh-CN"/>
              </w:rPr>
              <w:t>5</w:t>
            </w:r>
            <w:r w:rsidR="00F23246">
              <w:rPr>
                <w:rFonts w:cstheme="minorHAnsi" w:hint="eastAsia"/>
                <w:lang w:eastAsia="zh-CN"/>
              </w:rPr>
              <w:t>2</w:t>
            </w:r>
            <w:r>
              <w:rPr>
                <w:rFonts w:cstheme="minorHAnsi" w:hint="eastAsia"/>
                <w:lang w:eastAsia="zh-CN"/>
              </w:rPr>
              <w:t>:4</w:t>
            </w:r>
            <w:r w:rsidR="00F23246">
              <w:rPr>
                <w:rFonts w:cstheme="minorHAnsi" w:hint="eastAsia"/>
                <w:lang w:eastAsia="zh-CN"/>
              </w:rPr>
              <w:t>8</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2394" w:type="dxa"/>
          </w:tcPr>
          <w:p w:rsidR="00C11038" w:rsidRDefault="00AE798B" w:rsidP="00AE798B">
            <w:pPr>
              <w:rPr>
                <w:rFonts w:cstheme="minorHAnsi"/>
                <w:lang w:eastAsia="zh-CN"/>
              </w:rPr>
            </w:pPr>
            <w:r>
              <w:rPr>
                <w:rFonts w:cstheme="minorHAnsi" w:hint="eastAsia"/>
                <w:lang w:eastAsia="zh-CN"/>
              </w:rPr>
              <w:t>2.0s</w:t>
            </w:r>
          </w:p>
        </w:tc>
        <w:tc>
          <w:tcPr>
            <w:tcW w:w="2394" w:type="dxa"/>
          </w:tcPr>
          <w:p w:rsidR="00C11038" w:rsidRDefault="00F23246" w:rsidP="001B4659">
            <w:pPr>
              <w:rPr>
                <w:rFonts w:cstheme="minorHAnsi"/>
                <w:lang w:eastAsia="zh-CN"/>
              </w:rPr>
            </w:pPr>
            <w:r>
              <w:rPr>
                <w:rFonts w:cstheme="minorHAnsi" w:hint="eastAsia"/>
                <w:lang w:eastAsia="zh-CN"/>
              </w:rPr>
              <w:t>48:52</w:t>
            </w:r>
          </w:p>
        </w:tc>
      </w:tr>
    </w:tbl>
    <w:p w:rsidR="00B46810" w:rsidRPr="00ED1A74"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5F04C2" w:rsidRPr="005F04C2" w:rsidRDefault="005F04C2" w:rsidP="00FE2A7E">
      <w:pPr>
        <w:rPr>
          <w:rFonts w:cstheme="minorHAnsi"/>
          <w:b/>
          <w:lang w:eastAsia="zh-CN"/>
        </w:rPr>
      </w:pPr>
      <w:r w:rsidRPr="005F04C2">
        <w:rPr>
          <w:rFonts w:cstheme="minorHAnsi" w:hint="eastAsia"/>
          <w:b/>
          <w:lang w:eastAsia="zh-CN"/>
        </w:rPr>
        <w:t>SUMMARY</w:t>
      </w:r>
    </w:p>
    <w:p w:rsidR="001E6F5F" w:rsidRDefault="00A5575D" w:rsidP="00FE2A7E">
      <w:pPr>
        <w:rPr>
          <w:rFonts w:cstheme="minorHAnsi"/>
          <w:lang w:eastAsia="zh-CN"/>
        </w:rPr>
      </w:pPr>
      <w:r>
        <w:rPr>
          <w:rFonts w:cstheme="minorHAnsi" w:hint="eastAsia"/>
          <w:lang w:eastAsia="zh-CN"/>
        </w:rPr>
        <w:t xml:space="preserve">After this modification, the speed of our fast </w:t>
      </w:r>
      <w:r w:rsidR="009B5355">
        <w:rPr>
          <w:rFonts w:cstheme="minorHAnsi" w:hint="eastAsia"/>
          <w:lang w:eastAsia="zh-CN"/>
        </w:rPr>
        <w:t>Minimax</w:t>
      </w:r>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150AD6" w:rsidRDefault="005F04C2" w:rsidP="00150AD6">
      <w:pPr>
        <w:pStyle w:val="a7"/>
        <w:numPr>
          <w:ilvl w:val="0"/>
          <w:numId w:val="1"/>
        </w:numPr>
        <w:ind w:firstLineChars="0"/>
        <w:rPr>
          <w:rFonts w:cstheme="minorHAnsi"/>
          <w:lang w:eastAsia="zh-CN"/>
        </w:rPr>
      </w:pPr>
      <w:r w:rsidRPr="00150AD6">
        <w:rPr>
          <w:rFonts w:cstheme="minorHAnsi"/>
          <w:lang w:eastAsia="zh-CN"/>
        </w:rPr>
        <w:t>We</w:t>
      </w:r>
      <w:r w:rsidR="00195A72" w:rsidRPr="00150AD6">
        <w:rPr>
          <w:rFonts w:cstheme="minorHAnsi" w:hint="eastAsia"/>
          <w:lang w:eastAsia="zh-CN"/>
        </w:rPr>
        <w:t xml:space="preserve"> find both history win-time and current simulating win-time has some effect on </w:t>
      </w:r>
      <w:r w:rsidR="00195A72" w:rsidRPr="00150AD6">
        <w:rPr>
          <w:rFonts w:cstheme="minorHAnsi"/>
          <w:lang w:eastAsia="zh-CN"/>
        </w:rPr>
        <w:t>the</w:t>
      </w:r>
      <w:r w:rsidR="00195A72" w:rsidRPr="00150AD6">
        <w:rPr>
          <w:rFonts w:cstheme="minorHAnsi" w:hint="eastAsia"/>
          <w:lang w:eastAsia="zh-CN"/>
        </w:rPr>
        <w:t xml:space="preserve"> current best move. And in the future we want give a weight to the effect, that is to say both of the history and current win-time need to be map to [-1000, 1000](this </w:t>
      </w:r>
      <w:r w:rsidR="00195A72" w:rsidRPr="00150AD6">
        <w:rPr>
          <w:rFonts w:cstheme="minorHAnsi"/>
          <w:lang w:eastAsia="zh-CN"/>
        </w:rPr>
        <w:t>normalizing</w:t>
      </w:r>
      <w:r w:rsidR="00150AD6" w:rsidRPr="00150AD6">
        <w:rPr>
          <w:rFonts w:cstheme="minorHAnsi" w:hint="eastAsia"/>
          <w:lang w:eastAsia="zh-CN"/>
        </w:rPr>
        <w:t xml:space="preserve"> need to study deeper to the </w:t>
      </w:r>
      <w:r w:rsidR="00150AD6" w:rsidRPr="00150AD6">
        <w:rPr>
          <w:rFonts w:cstheme="minorHAnsi"/>
          <w:lang w:eastAsia="zh-CN"/>
        </w:rPr>
        <w:t xml:space="preserve">Probability </w:t>
      </w:r>
      <w:r w:rsidR="00150AD6" w:rsidRPr="00150AD6">
        <w:rPr>
          <w:rFonts w:cstheme="minorHAnsi" w:hint="eastAsia"/>
          <w:lang w:eastAsia="zh-CN"/>
        </w:rPr>
        <w:t>M</w:t>
      </w:r>
      <w:r w:rsidR="00150AD6" w:rsidRPr="00150AD6">
        <w:rPr>
          <w:rFonts w:cstheme="minorHAnsi"/>
          <w:lang w:eastAsia="zh-CN"/>
        </w:rPr>
        <w:t>odel</w:t>
      </w:r>
      <w:r w:rsidR="00150AD6" w:rsidRPr="00150AD6">
        <w:rPr>
          <w:rFonts w:cstheme="minorHAnsi" w:hint="eastAsia"/>
          <w:lang w:eastAsia="zh-CN"/>
        </w:rPr>
        <w:t>. We try to use e</w:t>
      </w:r>
      <w:r w:rsidR="00150AD6" w:rsidRPr="00150AD6">
        <w:rPr>
          <w:rFonts w:cstheme="minorHAnsi"/>
          <w:lang w:eastAsia="zh-CN"/>
        </w:rPr>
        <w:t>qual probability model</w:t>
      </w:r>
      <w:r w:rsidR="00150AD6" w:rsidRPr="00150AD6">
        <w:rPr>
          <w:rFonts w:cstheme="minorHAnsi" w:hint="eastAsia"/>
          <w:lang w:eastAsia="zh-CN"/>
        </w:rPr>
        <w:t xml:space="preserve">, but failed.). And the weight of </w:t>
      </w:r>
      <w:r w:rsidR="00150AD6" w:rsidRPr="00233F0B">
        <w:rPr>
          <w:rFonts w:cstheme="minorHAnsi" w:hint="eastAsia"/>
          <w:lang w:eastAsia="zh-CN"/>
        </w:rPr>
        <w:t xml:space="preserve"> need more </w:t>
      </w:r>
      <w:r w:rsidR="00150AD6" w:rsidRPr="00233F0B">
        <w:rPr>
          <w:rFonts w:cstheme="minorHAnsi"/>
          <w:lang w:eastAsia="zh-CN"/>
        </w:rPr>
        <w:t>experiment</w:t>
      </w:r>
      <w:r w:rsidR="00150AD6" w:rsidRPr="00233F0B">
        <w:rPr>
          <w:rFonts w:cstheme="minorHAnsi" w:hint="eastAsia"/>
          <w:lang w:eastAsia="zh-CN"/>
        </w:rPr>
        <w:t xml:space="preserve"> and domain knowledge.</w:t>
      </w:r>
    </w:p>
    <w:p w:rsidR="00150AD6" w:rsidRPr="00AD736C" w:rsidRDefault="00150AD6" w:rsidP="00FE2A7E">
      <w:pPr>
        <w:pStyle w:val="a7"/>
        <w:numPr>
          <w:ilvl w:val="0"/>
          <w:numId w:val="1"/>
        </w:numPr>
        <w:ind w:firstLineChars="0"/>
        <w:rPr>
          <w:rFonts w:cstheme="minorHAnsi"/>
          <w:lang w:eastAsia="zh-CN"/>
        </w:rPr>
      </w:pPr>
      <w:r w:rsidRPr="00115C33">
        <w:rPr>
          <w:rFonts w:cstheme="minorHAnsi" w:hint="eastAsia"/>
          <w:lang w:eastAsia="zh-CN"/>
        </w:rPr>
        <w:t xml:space="preserve"> More works need to </w:t>
      </w:r>
      <w:r w:rsidRPr="00115C33">
        <w:rPr>
          <w:rFonts w:cstheme="minorHAnsi"/>
          <w:lang w:eastAsia="zh-CN"/>
        </w:rPr>
        <w:t>mathematicallycalculate</w:t>
      </w:r>
      <w:r w:rsidRPr="00115C33">
        <w:rPr>
          <w:rFonts w:cstheme="minorHAnsi" w:hint="eastAsia"/>
          <w:lang w:eastAsia="zh-CN"/>
        </w:rPr>
        <w:t xml:space="preserve"> the s</w:t>
      </w:r>
      <w:r w:rsidRPr="00115C33">
        <w:rPr>
          <w:rFonts w:cstheme="minorHAnsi"/>
          <w:lang w:eastAsia="zh-CN"/>
        </w:rPr>
        <w:t xml:space="preserve">pecific </w:t>
      </w:r>
      <w:r w:rsidRPr="00115C33">
        <w:rPr>
          <w:rFonts w:cstheme="minorHAnsi" w:hint="eastAsia"/>
          <w:lang w:eastAsia="zh-CN"/>
        </w:rPr>
        <w:t xml:space="preserve">time of simulating led to the </w:t>
      </w:r>
      <w:r w:rsidRPr="00115C33">
        <w:rPr>
          <w:rFonts w:cstheme="minorHAnsi"/>
          <w:lang w:eastAsia="zh-CN"/>
        </w:rPr>
        <w:t>Maximum win</w:t>
      </w:r>
      <w:r w:rsidRPr="00115C33">
        <w:rPr>
          <w:rFonts w:cstheme="minorHAnsi" w:hint="eastAsia"/>
          <w:lang w:eastAsia="zh-CN"/>
        </w:rPr>
        <w:t xml:space="preserve"> rate. </w:t>
      </w:r>
    </w:p>
    <w:p w:rsidR="00AD736C" w:rsidRDefault="00AD736C" w:rsidP="00AD736C">
      <w:pPr>
        <w:pStyle w:val="a7"/>
        <w:ind w:left="420" w:firstLineChars="0" w:firstLine="0"/>
        <w:rPr>
          <w:rFonts w:ascii="Arial" w:hAnsi="Arial" w:cs="Arial"/>
          <w:color w:val="000000"/>
          <w:sz w:val="19"/>
          <w:szCs w:val="19"/>
          <w:shd w:val="clear" w:color="auto" w:fill="FFFFFF"/>
          <w:lang w:eastAsia="zh-CN"/>
        </w:rPr>
      </w:pPr>
    </w:p>
    <w:p w:rsidR="00E34C0C" w:rsidRDefault="00371409" w:rsidP="00AD736C">
      <w:pPr>
        <w:pStyle w:val="a7"/>
        <w:ind w:left="420" w:firstLineChars="0" w:firstLine="0"/>
        <w:rPr>
          <w:rFonts w:ascii="Arial" w:hAnsi="Arial" w:cs="Arial"/>
          <w:color w:val="000000"/>
          <w:sz w:val="19"/>
          <w:szCs w:val="19"/>
          <w:shd w:val="clear" w:color="auto" w:fill="FFFFFF"/>
          <w:lang w:eastAsia="zh-CN"/>
        </w:rPr>
      </w:pPr>
      <w:r w:rsidRPr="00371409">
        <w:rPr>
          <w:rFonts w:cstheme="minorHAnsi"/>
          <w:b/>
          <w:lang w:eastAsia="zh-CN"/>
        </w:rPr>
      </w:r>
      <w:r w:rsidRPr="00371409">
        <w:rPr>
          <w:rFonts w:cstheme="minorHAnsi"/>
          <w:b/>
          <w:lang w:eastAsia="zh-CN"/>
        </w:rPr>
        <w:pict>
          <v:group id="_x0000_s1606" editas="canvas" style="width:468pt;height:299.25pt;mso-position-horizontal-relative:char;mso-position-vertical-relative:line" coordorigin="2527,1965" coordsize="7200,4603">
            <o:lock v:ext="edit" aspectratio="t"/>
            <v:shape id="_x0000_s1607" type="#_x0000_t75" style="position:absolute;left:2527;top:1965;width:7200;height:4603" o:preferrelative="f">
              <v:fill o:detectmouseclick="t"/>
              <v:path o:extrusionok="t" o:connecttype="none"/>
              <o:lock v:ext="edit" text="t"/>
            </v:shape>
            <v:shape id="流程图: 过程 329" o:spid="_x0000_s1608"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FD1571" w:rsidRDefault="00FD1571" w:rsidP="00FD1571">
                    <w:pPr>
                      <w:jc w:val="center"/>
                      <w:rPr>
                        <w:lang w:eastAsia="zh-CN"/>
                      </w:rPr>
                    </w:pPr>
                    <w:r>
                      <w:rPr>
                        <w:rFonts w:hint="eastAsia"/>
                        <w:lang w:eastAsia="zh-CN"/>
                      </w:rPr>
                      <w:t>MONTE turn</w:t>
                    </w:r>
                  </w:p>
                </w:txbxContent>
              </v:textbox>
            </v:shape>
            <v:shape id="直接箭头连接符 330" o:spid="_x0000_s1609" type="#_x0000_t32" style="position:absolute;left:4871;top:2356;width:1;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610"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FD1571" w:rsidRPr="006C10FF" w:rsidRDefault="00FD1571" w:rsidP="00FD1571">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11"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S</w:t>
                    </w:r>
                    <w:r>
                      <w:rPr>
                        <w:rFonts w:hint="eastAsia"/>
                        <w:lang w:eastAsia="zh-CN"/>
                      </w:rPr>
                      <w:t>mart simulate</w:t>
                    </w:r>
                  </w:p>
                </w:txbxContent>
              </v:textbox>
            </v:shape>
            <v:shape id="文本框 337" o:spid="_x0000_s1612"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FD1571" w:rsidRDefault="00FD1571" w:rsidP="00FD1571">
                    <w:pPr>
                      <w:rPr>
                        <w:lang w:eastAsia="zh-CN"/>
                      </w:rPr>
                    </w:pPr>
                    <w:r>
                      <w:rPr>
                        <w:lang w:eastAsia="zh-CN"/>
                      </w:rPr>
                      <w:t>Y</w:t>
                    </w:r>
                    <w:r>
                      <w:rPr>
                        <w:rFonts w:hint="eastAsia"/>
                        <w:lang w:eastAsia="zh-CN"/>
                      </w:rPr>
                      <w:t>es  shortcut</w:t>
                    </w:r>
                  </w:p>
                </w:txbxContent>
              </v:textbox>
            </v:shape>
            <v:shape id="文本框 338" o:spid="_x0000_s1613"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FD1571" w:rsidRDefault="00FD1571" w:rsidP="00FD1571">
                    <w:pPr>
                      <w:rPr>
                        <w:lang w:eastAsia="zh-CN"/>
                      </w:rPr>
                    </w:pPr>
                    <w:r>
                      <w:rPr>
                        <w:rFonts w:hint="eastAsia"/>
                        <w:lang w:eastAsia="zh-CN"/>
                      </w:rPr>
                      <w:t>No</w:t>
                    </w:r>
                  </w:p>
                </w:txbxContent>
              </v:textbox>
            </v:shape>
            <v:shape id="流程图: 过程 342" o:spid="_x0000_s161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B</w:t>
                    </w:r>
                    <w:r>
                      <w:rPr>
                        <w:rFonts w:hint="eastAsia"/>
                        <w:lang w:eastAsia="zh-CN"/>
                      </w:rPr>
                      <w:t>est move</w:t>
                    </w:r>
                  </w:p>
                </w:txbxContent>
              </v:textbox>
            </v:shape>
            <v:shape id="流程图: 过程 354" o:spid="_x0000_s1615"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FD1571" w:rsidRDefault="00FD1571" w:rsidP="00FD1571">
                    <w:pPr>
                      <w:jc w:val="center"/>
                      <w:rPr>
                        <w:lang w:eastAsia="zh-CN"/>
                      </w:rPr>
                    </w:pPr>
                    <w:r>
                      <w:rPr>
                        <w:lang w:eastAsia="zh-CN"/>
                      </w:rPr>
                      <w:t>W</w:t>
                    </w:r>
                    <w:r>
                      <w:rPr>
                        <w:rFonts w:hint="eastAsia"/>
                        <w:lang w:eastAsia="zh-CN"/>
                      </w:rPr>
                      <w:t>in-time history</w:t>
                    </w:r>
                  </w:p>
                </w:txbxContent>
              </v:textbox>
            </v:shape>
            <v:shape id="文本框 374" o:spid="_x0000_s1616" type="#_x0000_t202" style="position:absolute;left:3092;top:4688;width:1607;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FD1571" w:rsidRPr="00805FD4" w:rsidRDefault="00FD1571" w:rsidP="00FD1571">
                    <w:pPr>
                      <w:rPr>
                        <w:lang w:eastAsia="zh-CN"/>
                      </w:rPr>
                    </w:pPr>
                    <w:r w:rsidRPr="00805FD4">
                      <w:rPr>
                        <w:lang w:eastAsia="zh-CN"/>
                      </w:rPr>
                      <w:t>U</w:t>
                    </w:r>
                    <w:r w:rsidRPr="00805FD4">
                      <w:rPr>
                        <w:rFonts w:hint="eastAsia"/>
                        <w:lang w:eastAsia="zh-CN"/>
                      </w:rPr>
                      <w:t>pdate history win-time with weight</w:t>
                    </w:r>
                  </w:p>
                  <w:p w:rsidR="00FD1571" w:rsidRPr="00805FD4" w:rsidRDefault="00FD1571" w:rsidP="00FD1571">
                    <w:pPr>
                      <w:rPr>
                        <w:lang w:eastAsia="zh-CN"/>
                      </w:rPr>
                    </w:pPr>
                    <w:r w:rsidRPr="00805FD4">
                      <w:rPr>
                        <w:rFonts w:hint="eastAsia"/>
                        <w:lang w:eastAsia="zh-CN"/>
                      </w:rPr>
                      <w:t>with</w:t>
                    </w:r>
                  </w:p>
                  <w:p w:rsidR="00FD1571" w:rsidRPr="00805FD4" w:rsidRDefault="00FD1571" w:rsidP="00FD1571">
                    <w:pPr>
                      <w:rPr>
                        <w:lang w:eastAsia="zh-CN"/>
                      </w:rPr>
                    </w:pPr>
                  </w:p>
                </w:txbxContent>
              </v:textbox>
            </v:shape>
            <v:shape id="_x0000_s1617" type="#_x0000_t32" style="position:absolute;left:4872;top:3706;width:1;height:442" o:connectortype="straight">
              <v:stroke endarrow="block"/>
            </v:shape>
            <v:shape id="_x0000_s1618" type="#_x0000_t32" style="position:absolute;left:4872;top:4516;width:1;height:934" o:connectortype="straight">
              <v:stroke endarrow="block"/>
            </v:shape>
            <v:shape id="_x0000_s1619" type="#_x0000_t34" style="position:absolute;left:5915;top:2172;width:277;height:1077;flip:x y" o:connectortype="elbow" adj="-21540,47967,396399">
              <v:stroke endarrow="block"/>
            </v:shape>
            <v:shape id="_x0000_s1620" type="#_x0000_t33" style="position:absolute;left:5799;top:2288;width:1976;height:1744;rotation:270;flip:x" o:connectortype="elbow" adj="-71737,40743,-71737">
              <v:stroke endarrow="block"/>
            </v:shape>
            <v:shape id="_x0000_s1621" type="#_x0000_t34" style="position:absolute;left:5615;top:3773;width:1301;height:2787;rotation:90;flip:x y" o:connectortype="elbow" adj="-4596,38438,62655">
              <v:stroke endarrow="block"/>
            </v:shape>
            <v:shape id="_x0000_s1622" type="#_x0000_t34" style="position:absolute;left:5915;top:4332;width:1;height:1302;flip:y" o:connectortype="elbow" adj="7754400,79277,-135302400" strokecolor="black [3213]">
              <v:stroke endarrow="block"/>
            </v:shape>
            <v:shape id="_x0000_s1623" type="#_x0000_t202" style="position:absolute;left:5095;top:5043;width:1332;height:313" strokecolor="white [3212]">
              <v:textbox style="mso-next-textbox:#_x0000_s1623">
                <w:txbxContent>
                  <w:p w:rsidR="00FD1571" w:rsidRPr="00805FD4" w:rsidRDefault="00FD1571" w:rsidP="00FD1571">
                    <w:pPr>
                      <w:rPr>
                        <w:lang w:eastAsia="zh-CN"/>
                      </w:rPr>
                    </w:pPr>
                    <w:r w:rsidRPr="00805FD4">
                      <w:rPr>
                        <w:rFonts w:hint="eastAsia"/>
                        <w:lang w:eastAsia="zh-CN"/>
                      </w:rPr>
                      <w:t>repeat n times</w:t>
                    </w:r>
                  </w:p>
                </w:txbxContent>
              </v:textbox>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12</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E34C0C" w:rsidRPr="006A5924" w:rsidRDefault="006A5924" w:rsidP="006A5924">
      <w:pPr>
        <w:pStyle w:val="a7"/>
        <w:numPr>
          <w:ilvl w:val="0"/>
          <w:numId w:val="1"/>
        </w:numPr>
        <w:ind w:firstLineChars="0"/>
        <w:rPr>
          <w:rFonts w:cstheme="minorHAnsi"/>
          <w:lang w:eastAsia="zh-CN"/>
        </w:rPr>
      </w:pPr>
      <w:r>
        <w:rPr>
          <w:rFonts w:ascii="Arial" w:hAnsi="Arial" w:cs="Arial" w:hint="eastAsia"/>
          <w:color w:val="000000"/>
          <w:sz w:val="19"/>
          <w:szCs w:val="19"/>
          <w:shd w:val="clear" w:color="auto" w:fill="FFFFFF"/>
          <w:lang w:eastAsia="zh-CN"/>
        </w:rPr>
        <w:t xml:space="preserve">Also, here we use the same reward and punishment in the win and lose cases, which is needed to be </w:t>
      </w:r>
      <w:r>
        <w:rPr>
          <w:rFonts w:ascii="Arial" w:hAnsi="Arial" w:cs="Arial"/>
          <w:color w:val="000000"/>
          <w:sz w:val="19"/>
          <w:szCs w:val="19"/>
          <w:shd w:val="clear" w:color="auto" w:fill="FFFFFF"/>
          <w:lang w:eastAsia="zh-CN"/>
        </w:rPr>
        <w:t>proved</w:t>
      </w:r>
      <w:r>
        <w:rPr>
          <w:rFonts w:ascii="Arial" w:hAnsi="Arial" w:cs="Arial" w:hint="eastAsia"/>
          <w:color w:val="000000"/>
          <w:sz w:val="19"/>
          <w:szCs w:val="19"/>
          <w:shd w:val="clear" w:color="auto" w:fill="FFFFFF"/>
          <w:lang w:eastAsia="zh-CN"/>
        </w:rPr>
        <w:t xml:space="preserve">. Maybe other reward-punish strategy is better. </w:t>
      </w: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lastRenderedPageBreak/>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5AC" w:rsidRDefault="00D005AC" w:rsidP="006F3384">
      <w:pPr>
        <w:spacing w:after="0" w:line="240" w:lineRule="auto"/>
      </w:pPr>
      <w:r>
        <w:separator/>
      </w:r>
    </w:p>
  </w:endnote>
  <w:endnote w:type="continuationSeparator" w:id="1">
    <w:p w:rsidR="00D005AC" w:rsidRDefault="00D005AC"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5AC" w:rsidRDefault="00D005AC" w:rsidP="006F3384">
      <w:pPr>
        <w:spacing w:after="0" w:line="240" w:lineRule="auto"/>
      </w:pPr>
      <w:r>
        <w:separator/>
      </w:r>
    </w:p>
  </w:footnote>
  <w:footnote w:type="continuationSeparator" w:id="1">
    <w:p w:rsidR="00D005AC" w:rsidRDefault="00D005AC"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B1BF6"/>
    <w:rsid w:val="000052FA"/>
    <w:rsid w:val="000128DF"/>
    <w:rsid w:val="000209F8"/>
    <w:rsid w:val="00031DE0"/>
    <w:rsid w:val="00044030"/>
    <w:rsid w:val="000468D9"/>
    <w:rsid w:val="00050E40"/>
    <w:rsid w:val="000614B1"/>
    <w:rsid w:val="0006514E"/>
    <w:rsid w:val="000657D9"/>
    <w:rsid w:val="00065AAE"/>
    <w:rsid w:val="000670F6"/>
    <w:rsid w:val="00070494"/>
    <w:rsid w:val="00070990"/>
    <w:rsid w:val="00074D24"/>
    <w:rsid w:val="00076F27"/>
    <w:rsid w:val="00086F91"/>
    <w:rsid w:val="000A0F42"/>
    <w:rsid w:val="000B0B8C"/>
    <w:rsid w:val="000B29A7"/>
    <w:rsid w:val="000B36EA"/>
    <w:rsid w:val="000B67C5"/>
    <w:rsid w:val="000B7133"/>
    <w:rsid w:val="000E02EC"/>
    <w:rsid w:val="000E1285"/>
    <w:rsid w:val="000E3A6C"/>
    <w:rsid w:val="000F50D5"/>
    <w:rsid w:val="00102C0C"/>
    <w:rsid w:val="00111E1E"/>
    <w:rsid w:val="00115C33"/>
    <w:rsid w:val="00121662"/>
    <w:rsid w:val="001260CD"/>
    <w:rsid w:val="001476FC"/>
    <w:rsid w:val="00150AD6"/>
    <w:rsid w:val="0016214A"/>
    <w:rsid w:val="00164184"/>
    <w:rsid w:val="00164DAD"/>
    <w:rsid w:val="001663A2"/>
    <w:rsid w:val="00195A72"/>
    <w:rsid w:val="001A11F3"/>
    <w:rsid w:val="001B4659"/>
    <w:rsid w:val="001C30D9"/>
    <w:rsid w:val="001D185C"/>
    <w:rsid w:val="001D4671"/>
    <w:rsid w:val="001E6F5F"/>
    <w:rsid w:val="001F280D"/>
    <w:rsid w:val="0020217D"/>
    <w:rsid w:val="002067E6"/>
    <w:rsid w:val="00210911"/>
    <w:rsid w:val="002109AD"/>
    <w:rsid w:val="002112F9"/>
    <w:rsid w:val="002267B7"/>
    <w:rsid w:val="002311F4"/>
    <w:rsid w:val="00233F0B"/>
    <w:rsid w:val="0023760B"/>
    <w:rsid w:val="00251865"/>
    <w:rsid w:val="0025615B"/>
    <w:rsid w:val="00266FDC"/>
    <w:rsid w:val="00270647"/>
    <w:rsid w:val="0029311C"/>
    <w:rsid w:val="002971BD"/>
    <w:rsid w:val="002A3A75"/>
    <w:rsid w:val="002B52FB"/>
    <w:rsid w:val="002C2AA4"/>
    <w:rsid w:val="002C6A32"/>
    <w:rsid w:val="002E6507"/>
    <w:rsid w:val="002F13D5"/>
    <w:rsid w:val="002F4A9F"/>
    <w:rsid w:val="00305096"/>
    <w:rsid w:val="003172BD"/>
    <w:rsid w:val="003304F2"/>
    <w:rsid w:val="00351846"/>
    <w:rsid w:val="00361996"/>
    <w:rsid w:val="00371409"/>
    <w:rsid w:val="003772DE"/>
    <w:rsid w:val="003773D8"/>
    <w:rsid w:val="00387BD2"/>
    <w:rsid w:val="003921C8"/>
    <w:rsid w:val="00394E69"/>
    <w:rsid w:val="003A6DCD"/>
    <w:rsid w:val="003B2EFE"/>
    <w:rsid w:val="003B4FAF"/>
    <w:rsid w:val="003B7B95"/>
    <w:rsid w:val="003C06B5"/>
    <w:rsid w:val="003C3046"/>
    <w:rsid w:val="003C3C0E"/>
    <w:rsid w:val="003D6F27"/>
    <w:rsid w:val="003F695A"/>
    <w:rsid w:val="00400811"/>
    <w:rsid w:val="00403425"/>
    <w:rsid w:val="004242FF"/>
    <w:rsid w:val="004357C7"/>
    <w:rsid w:val="004379FD"/>
    <w:rsid w:val="004424AC"/>
    <w:rsid w:val="0044293B"/>
    <w:rsid w:val="004466F1"/>
    <w:rsid w:val="004522A5"/>
    <w:rsid w:val="004528D1"/>
    <w:rsid w:val="004642C8"/>
    <w:rsid w:val="00476282"/>
    <w:rsid w:val="004A5577"/>
    <w:rsid w:val="004C75A8"/>
    <w:rsid w:val="004D242D"/>
    <w:rsid w:val="004D6546"/>
    <w:rsid w:val="004E3901"/>
    <w:rsid w:val="004F24AB"/>
    <w:rsid w:val="004F40D8"/>
    <w:rsid w:val="004F473A"/>
    <w:rsid w:val="00524F6E"/>
    <w:rsid w:val="00527355"/>
    <w:rsid w:val="00530D2D"/>
    <w:rsid w:val="00534BF8"/>
    <w:rsid w:val="00545BA8"/>
    <w:rsid w:val="00566A00"/>
    <w:rsid w:val="005749C0"/>
    <w:rsid w:val="00575DFC"/>
    <w:rsid w:val="00580CFD"/>
    <w:rsid w:val="005819E9"/>
    <w:rsid w:val="0058322E"/>
    <w:rsid w:val="00584B9E"/>
    <w:rsid w:val="005E6936"/>
    <w:rsid w:val="005F04C2"/>
    <w:rsid w:val="005F4F47"/>
    <w:rsid w:val="005F7125"/>
    <w:rsid w:val="00607A12"/>
    <w:rsid w:val="006110B4"/>
    <w:rsid w:val="00622B4F"/>
    <w:rsid w:val="00627213"/>
    <w:rsid w:val="006303A1"/>
    <w:rsid w:val="006347B4"/>
    <w:rsid w:val="00645CD5"/>
    <w:rsid w:val="00653124"/>
    <w:rsid w:val="00661E58"/>
    <w:rsid w:val="00663513"/>
    <w:rsid w:val="00666316"/>
    <w:rsid w:val="0067202E"/>
    <w:rsid w:val="0068282B"/>
    <w:rsid w:val="00684567"/>
    <w:rsid w:val="00685DAB"/>
    <w:rsid w:val="00691046"/>
    <w:rsid w:val="006A26E7"/>
    <w:rsid w:val="006A32F2"/>
    <w:rsid w:val="006A5924"/>
    <w:rsid w:val="006B1B4E"/>
    <w:rsid w:val="006B27EC"/>
    <w:rsid w:val="006B35D7"/>
    <w:rsid w:val="006C10FF"/>
    <w:rsid w:val="006C745D"/>
    <w:rsid w:val="006D2115"/>
    <w:rsid w:val="006D7B0E"/>
    <w:rsid w:val="006E6BE3"/>
    <w:rsid w:val="006F3384"/>
    <w:rsid w:val="006F36EF"/>
    <w:rsid w:val="006F639E"/>
    <w:rsid w:val="00702EB4"/>
    <w:rsid w:val="00703038"/>
    <w:rsid w:val="00710B95"/>
    <w:rsid w:val="007125F9"/>
    <w:rsid w:val="007225C9"/>
    <w:rsid w:val="0072495C"/>
    <w:rsid w:val="00725D9F"/>
    <w:rsid w:val="00730B99"/>
    <w:rsid w:val="00740D51"/>
    <w:rsid w:val="00741FB6"/>
    <w:rsid w:val="007425F9"/>
    <w:rsid w:val="00760F11"/>
    <w:rsid w:val="00762039"/>
    <w:rsid w:val="00767BC7"/>
    <w:rsid w:val="00777926"/>
    <w:rsid w:val="00780103"/>
    <w:rsid w:val="0078039B"/>
    <w:rsid w:val="007947BB"/>
    <w:rsid w:val="00794BEA"/>
    <w:rsid w:val="007A4A51"/>
    <w:rsid w:val="007A4BC4"/>
    <w:rsid w:val="007B49C2"/>
    <w:rsid w:val="007B6409"/>
    <w:rsid w:val="007B77C0"/>
    <w:rsid w:val="007C780A"/>
    <w:rsid w:val="007E4673"/>
    <w:rsid w:val="007F15B8"/>
    <w:rsid w:val="007F2574"/>
    <w:rsid w:val="007F69FF"/>
    <w:rsid w:val="007F7FB4"/>
    <w:rsid w:val="00801847"/>
    <w:rsid w:val="00801DF1"/>
    <w:rsid w:val="0080205E"/>
    <w:rsid w:val="00805FD4"/>
    <w:rsid w:val="0080637E"/>
    <w:rsid w:val="008074F0"/>
    <w:rsid w:val="008222B7"/>
    <w:rsid w:val="00844474"/>
    <w:rsid w:val="00844A6A"/>
    <w:rsid w:val="00846BEC"/>
    <w:rsid w:val="008507E3"/>
    <w:rsid w:val="0085351E"/>
    <w:rsid w:val="00855860"/>
    <w:rsid w:val="00871C6F"/>
    <w:rsid w:val="00873072"/>
    <w:rsid w:val="0088195B"/>
    <w:rsid w:val="008B133A"/>
    <w:rsid w:val="008B3071"/>
    <w:rsid w:val="008C5A81"/>
    <w:rsid w:val="008D37FE"/>
    <w:rsid w:val="008E62A7"/>
    <w:rsid w:val="008F05B5"/>
    <w:rsid w:val="008F2385"/>
    <w:rsid w:val="008F5D11"/>
    <w:rsid w:val="00903545"/>
    <w:rsid w:val="00912CC1"/>
    <w:rsid w:val="009165AC"/>
    <w:rsid w:val="009212C1"/>
    <w:rsid w:val="009304A8"/>
    <w:rsid w:val="00930E76"/>
    <w:rsid w:val="009352D3"/>
    <w:rsid w:val="009614F3"/>
    <w:rsid w:val="00961EF6"/>
    <w:rsid w:val="00961FF7"/>
    <w:rsid w:val="00962D77"/>
    <w:rsid w:val="00966D4C"/>
    <w:rsid w:val="00973068"/>
    <w:rsid w:val="00974A80"/>
    <w:rsid w:val="00974AB5"/>
    <w:rsid w:val="00982057"/>
    <w:rsid w:val="00986999"/>
    <w:rsid w:val="009A111A"/>
    <w:rsid w:val="009B0E45"/>
    <w:rsid w:val="009B2C67"/>
    <w:rsid w:val="009B5355"/>
    <w:rsid w:val="009B59A4"/>
    <w:rsid w:val="009B5B7E"/>
    <w:rsid w:val="009B7FB7"/>
    <w:rsid w:val="009C6D16"/>
    <w:rsid w:val="009D4918"/>
    <w:rsid w:val="009E1856"/>
    <w:rsid w:val="009F2236"/>
    <w:rsid w:val="00A11B48"/>
    <w:rsid w:val="00A22294"/>
    <w:rsid w:val="00A33BC7"/>
    <w:rsid w:val="00A36CD8"/>
    <w:rsid w:val="00A41DCC"/>
    <w:rsid w:val="00A42E59"/>
    <w:rsid w:val="00A44EEF"/>
    <w:rsid w:val="00A461E4"/>
    <w:rsid w:val="00A5575D"/>
    <w:rsid w:val="00A60735"/>
    <w:rsid w:val="00A608DB"/>
    <w:rsid w:val="00A70E59"/>
    <w:rsid w:val="00A73400"/>
    <w:rsid w:val="00A752B2"/>
    <w:rsid w:val="00A85D1B"/>
    <w:rsid w:val="00A934BA"/>
    <w:rsid w:val="00A93D8A"/>
    <w:rsid w:val="00AA1D9E"/>
    <w:rsid w:val="00AA31A9"/>
    <w:rsid w:val="00AA333E"/>
    <w:rsid w:val="00AA4785"/>
    <w:rsid w:val="00AA4BD1"/>
    <w:rsid w:val="00AA7EC5"/>
    <w:rsid w:val="00AB3CF8"/>
    <w:rsid w:val="00AB6330"/>
    <w:rsid w:val="00AC47C7"/>
    <w:rsid w:val="00AC5451"/>
    <w:rsid w:val="00AD2BCF"/>
    <w:rsid w:val="00AD736C"/>
    <w:rsid w:val="00AE20EB"/>
    <w:rsid w:val="00AE2AA5"/>
    <w:rsid w:val="00AE798B"/>
    <w:rsid w:val="00AF0BEB"/>
    <w:rsid w:val="00AF3DA3"/>
    <w:rsid w:val="00B03B54"/>
    <w:rsid w:val="00B243E5"/>
    <w:rsid w:val="00B46810"/>
    <w:rsid w:val="00B52583"/>
    <w:rsid w:val="00B6278B"/>
    <w:rsid w:val="00B7121F"/>
    <w:rsid w:val="00B8363B"/>
    <w:rsid w:val="00B956B3"/>
    <w:rsid w:val="00B96A87"/>
    <w:rsid w:val="00BA1622"/>
    <w:rsid w:val="00BB6772"/>
    <w:rsid w:val="00BC44C9"/>
    <w:rsid w:val="00BD1C5C"/>
    <w:rsid w:val="00BD6C4A"/>
    <w:rsid w:val="00BD7D0D"/>
    <w:rsid w:val="00BE4069"/>
    <w:rsid w:val="00C00EB4"/>
    <w:rsid w:val="00C11038"/>
    <w:rsid w:val="00C24363"/>
    <w:rsid w:val="00C30EA5"/>
    <w:rsid w:val="00C3261D"/>
    <w:rsid w:val="00C32B02"/>
    <w:rsid w:val="00C3431D"/>
    <w:rsid w:val="00C34CFA"/>
    <w:rsid w:val="00C41ADA"/>
    <w:rsid w:val="00C50D81"/>
    <w:rsid w:val="00C51154"/>
    <w:rsid w:val="00C6029C"/>
    <w:rsid w:val="00C70603"/>
    <w:rsid w:val="00CA0FC6"/>
    <w:rsid w:val="00CB0C31"/>
    <w:rsid w:val="00CC0110"/>
    <w:rsid w:val="00CC1C6F"/>
    <w:rsid w:val="00CD7297"/>
    <w:rsid w:val="00CE4A17"/>
    <w:rsid w:val="00CE4DB9"/>
    <w:rsid w:val="00CE6EF8"/>
    <w:rsid w:val="00D005AC"/>
    <w:rsid w:val="00D03FC7"/>
    <w:rsid w:val="00D07D68"/>
    <w:rsid w:val="00D21D1E"/>
    <w:rsid w:val="00D22090"/>
    <w:rsid w:val="00D22193"/>
    <w:rsid w:val="00D31C07"/>
    <w:rsid w:val="00D37961"/>
    <w:rsid w:val="00D47D8D"/>
    <w:rsid w:val="00D52027"/>
    <w:rsid w:val="00D54E87"/>
    <w:rsid w:val="00D6089D"/>
    <w:rsid w:val="00D6773A"/>
    <w:rsid w:val="00D740A6"/>
    <w:rsid w:val="00D90F92"/>
    <w:rsid w:val="00DB1BF6"/>
    <w:rsid w:val="00DB2BAA"/>
    <w:rsid w:val="00DD10E7"/>
    <w:rsid w:val="00DD2661"/>
    <w:rsid w:val="00E033B8"/>
    <w:rsid w:val="00E05EB1"/>
    <w:rsid w:val="00E261C2"/>
    <w:rsid w:val="00E3091B"/>
    <w:rsid w:val="00E31EF7"/>
    <w:rsid w:val="00E345C5"/>
    <w:rsid w:val="00E34C0C"/>
    <w:rsid w:val="00E350C4"/>
    <w:rsid w:val="00E35477"/>
    <w:rsid w:val="00E42C54"/>
    <w:rsid w:val="00E61D59"/>
    <w:rsid w:val="00E62E89"/>
    <w:rsid w:val="00E65ABB"/>
    <w:rsid w:val="00E65B63"/>
    <w:rsid w:val="00E65E0E"/>
    <w:rsid w:val="00E81B54"/>
    <w:rsid w:val="00E879CC"/>
    <w:rsid w:val="00EA18EC"/>
    <w:rsid w:val="00EB4E1A"/>
    <w:rsid w:val="00EB5C6E"/>
    <w:rsid w:val="00EC0EA2"/>
    <w:rsid w:val="00EC7066"/>
    <w:rsid w:val="00ED1A74"/>
    <w:rsid w:val="00F035B7"/>
    <w:rsid w:val="00F06BA6"/>
    <w:rsid w:val="00F11116"/>
    <w:rsid w:val="00F12EA5"/>
    <w:rsid w:val="00F14D05"/>
    <w:rsid w:val="00F14D53"/>
    <w:rsid w:val="00F23246"/>
    <w:rsid w:val="00F234BC"/>
    <w:rsid w:val="00F2397B"/>
    <w:rsid w:val="00F306DB"/>
    <w:rsid w:val="00F45E03"/>
    <w:rsid w:val="00F4622C"/>
    <w:rsid w:val="00F50998"/>
    <w:rsid w:val="00F510B9"/>
    <w:rsid w:val="00F558E7"/>
    <w:rsid w:val="00F76A56"/>
    <w:rsid w:val="00F82ECD"/>
    <w:rsid w:val="00F836F0"/>
    <w:rsid w:val="00F84498"/>
    <w:rsid w:val="00FA388F"/>
    <w:rsid w:val="00FB5F6E"/>
    <w:rsid w:val="00FB7359"/>
    <w:rsid w:val="00FD1571"/>
    <w:rsid w:val="00FD39A7"/>
    <w:rsid w:val="00FE00C4"/>
    <w:rsid w:val="00FE2A7E"/>
    <w:rsid w:val="00FE698C"/>
    <w:rsid w:val="00FF34AD"/>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3" type="connector" idref="#直接箭头连接符 330"/>
        <o:r id="V:Rule40" type="connector" idref="#_x0000_s1389">
          <o:proxy start="" idref="#流程图: 过程 342" connectloc="0"/>
          <o:proxy end="" idref="#流程图: 过程 329" connectloc="3"/>
        </o:r>
        <o:r id="V:Rule42" type="connector" idref="#_x0000_s1516">
          <o:proxy start="" idref="#流程图: 过程 329" connectloc="2"/>
          <o:proxy end="" idref="#流程图: 过程 334" connectloc="0"/>
        </o:r>
        <o:r id="V:Rule43" type="connector" idref="#_x0000_s1603">
          <o:proxy start="" idref="#流程图: 过程 299" connectloc="2"/>
          <o:proxy end="" idref="#流程图: 过程 303" connectloc="0"/>
        </o:r>
        <o:r id="V:Rule44" type="connector" idref="#_x0000_s1621">
          <o:proxy start="" idref="#流程图: 过程 354" connectloc="2"/>
          <o:proxy end="" idref="#流程图: 过程 342" connectloc="2"/>
        </o:r>
        <o:r id="V:Rule45" type="connector" idref="#_x0000_s1566">
          <o:proxy start="" idref="#流程图: 过程 334" connectloc="2"/>
          <o:proxy end="" idref="#流程图: 过程 354" connectloc="0"/>
        </o:r>
        <o:r id="V:Rule46" type="connector" idref="#_x0000_s1579">
          <o:proxy start="" idref="#流程图: 过程 299" connectloc="2"/>
          <o:proxy end="" idref="#文本框 310" connectloc="0"/>
        </o:r>
        <o:r id="V:Rule47" type="connector" idref="#_x0000_s1520">
          <o:proxy start="" idref="#流程图: 过程 354" connectloc="2"/>
          <o:proxy end="" idref="#流程图: 过程 342" connectloc="2"/>
        </o:r>
        <o:r id="V:Rule48" type="connector" idref="#_x0000_s1567">
          <o:proxy start="" idref="#流程图: 决策 331" connectloc="3"/>
          <o:proxy end="" idref="#流程图: 过程 329" connectloc="3"/>
        </o:r>
        <o:r id="V:Rule49" type="connector" idref="#_x0000_s1569">
          <o:proxy start="" idref="#流程图: 过程 354" connectloc="2"/>
        </o:r>
        <o:r id="V:Rule50" type="connector" idref="#_x0000_s1531">
          <o:proxy start="" idref="#流程图: 过程 9" connectloc="2"/>
          <o:proxy end="" idref="#文本框 291" connectloc="0"/>
        </o:r>
        <o:r id="V:Rule51" type="connector" idref="#_x0000_s1386"/>
        <o:r id="V:Rule52" type="connector" idref="#_x0000_s1388">
          <o:proxy start="" idref="#流程图: 决策 331" connectloc="3"/>
          <o:proxy end="" idref="#流程图: 过程 329" connectloc="3"/>
        </o:r>
        <o:r id="V:Rule53" type="connector" idref="#直接箭头连接符 330"/>
        <o:r id="V:Rule54" type="connector" idref="#_x0000_s1578">
          <o:proxy start="" idref="#流程图: 过程 299" connectloc="2"/>
          <o:proxy end="" idref="#流程图: 过程 302" connectloc="0"/>
        </o:r>
        <o:r id="V:Rule55" type="connector" idref="#_x0000_s1525">
          <o:proxy start="" idref="#流程图: 过程 9" connectloc="2"/>
          <o:proxy end="" idref="#流程图: 过程 17" connectloc="0"/>
        </o:r>
        <o:r id="V:Rule56" type="connector" idref="#_x0000_s1529">
          <o:proxy start="" idref="#流程图: 过程 16" connectloc="2"/>
          <o:proxy end="" idref="#流程图: 过程 20" connectloc="0"/>
        </o:r>
        <o:r id="V:Rule57" type="connector" idref="#_x0000_s1393">
          <o:proxy start="" idref="#流程图: 过程 354" connectloc="2"/>
          <o:proxy end="" idref="#流程图: 过程 342" connectloc="2"/>
        </o:r>
        <o:r id="V:Rule58" type="connector" idref="#_x0000_s1618">
          <o:proxy start="" idref="#流程图: 过程 334" connectloc="2"/>
          <o:proxy end="" idref="#流程图: 过程 354" connectloc="0"/>
        </o:r>
        <o:r id="V:Rule59" type="connector" idref="#_x0000_s1519">
          <o:proxy start="" idref="#流程图: 过程 342" connectloc="0"/>
          <o:proxy end="" idref="#流程图: 过程 329" connectloc="3"/>
        </o:r>
        <o:r id="V:Rule60" type="connector" idref="#_x0000_s1527">
          <o:proxy end="" idref="#流程图: 过程 14" connectloc="0"/>
        </o:r>
        <o:r id="V:Rule61" type="connector" idref="#_x0000_s1395">
          <o:proxy start="" idref="#流程图: 过程 354" connectloc="3"/>
          <o:proxy end="" idref="#流程图: 过程 334" connectloc="3"/>
        </o:r>
        <o:r id="V:Rule62" type="connector" idref="#_x0000_s1620">
          <o:proxy start="" idref="#流程图: 过程 342" connectloc="0"/>
          <o:proxy end="" idref="#流程图: 过程 329" connectloc="3"/>
        </o:r>
        <o:r id="V:Rule63" type="connector" idref="#_x0000_s1523">
          <o:proxy start="" idref="#流程图: 过程 9" connectloc="2"/>
          <o:proxy end="" idref="#流程图: 过程 14" connectloc="0"/>
        </o:r>
        <o:r id="V:Rule64" type="connector" idref="#_x0000_s1617">
          <o:proxy start="" idref="#流程图: 决策 331" connectloc="2"/>
          <o:proxy end="" idref="#流程图: 过程 334" connectloc="0"/>
        </o:r>
        <o:r id="V:Rule65" type="connector" idref="#_x0000_s1565">
          <o:proxy start="" idref="#流程图: 决策 331" connectloc="2"/>
        </o:r>
        <o:r id="V:Rule66" type="connector" idref="#_x0000_s1568">
          <o:proxy start="" idref="#流程图: 过程 342" connectloc="0"/>
          <o:proxy end="" idref="#流程图: 过程 329" connectloc="3"/>
        </o:r>
        <o:r id="V:Rule67" type="connector" idref="#_x0000_s1570">
          <o:proxy start="" idref="#流程图: 过程 329" connectloc="2"/>
          <o:proxy end="" idref="#流程图: 决策 331" connectloc="0"/>
        </o:r>
        <o:r id="V:Rule68" type="connector" idref="#_x0000_s1577">
          <o:proxy start="" idref="#流程图: 过程 299" connectloc="2"/>
          <o:proxy end="" idref="#流程图: 过程 301" connectloc="0"/>
        </o:r>
        <o:r id="V:Rule69" type="connector" idref="#_x0000_s1619">
          <o:proxy start="" idref="#流程图: 决策 331" connectloc="3"/>
          <o:proxy end="" idref="#流程图: 过程 329" connectloc="3"/>
        </o:r>
        <o:r id="V:Rule70" type="connector" idref="#_x0000_s1530">
          <o:proxy start="" idref="#流程图: 过程 16" connectloc="2"/>
          <o:proxy end="" idref="#文本框 291" connectloc="0"/>
        </o:r>
        <o:r id="V:Rule71" type="connector" idref="#_x0000_s1517">
          <o:proxy start="" idref="#流程图: 过程 334" connectloc="2"/>
          <o:proxy end="" idref="#流程图: 过程 354" connectloc="0"/>
        </o:r>
        <o:r id="V:Rule72" type="connector" idref="#_x0000_s1573">
          <o:proxy start="" idref="#流程图: 过程 9" connectloc="2"/>
          <o:proxy end="" idref="#流程图: 过程 16" connectloc="0"/>
        </o:r>
        <o:r id="V:Rule73" type="connector" idref="#_x0000_s1575">
          <o:proxy start="" idref="#流程图: 过程 313" connectloc="2"/>
          <o:proxy end="" idref="#流程图: 过程 300" connectloc="0"/>
        </o:r>
        <o:r id="V:Rule74" type="connector" idref="#_x0000_s1576">
          <o:proxy start="" idref="#流程图: 过程 300" connectloc="2"/>
          <o:proxy end="" idref="#流程图: 过程 299" connectloc="0"/>
        </o:r>
        <o:r id="V:Rule75" type="connector" idref="#_x0000_s1528">
          <o:proxy start="" idref="#流程图: 过程 16" connectloc="2"/>
          <o:proxy end="" idref="#流程图: 过程 17" connectloc="0"/>
        </o:r>
        <o:r id="V:Rule76" type="connector" idref="#_x0000_s1622">
          <o:proxy start="" idref="#流程图: 过程 354" connectloc="3"/>
          <o:proxy end="" idref="#流程图: 过程 334" connectloc="3"/>
        </o:r>
        <o:r id="V:Rule77" type="connector" idref="#_x0000_s1526">
          <o:proxy end="" idref="#流程图: 过程 20" connectloc="0"/>
        </o:r>
        <o:r id="V:Rule78" type="connector" idref="#_x0000_s1385">
          <o:proxy start="" idref="#流程图: 决策 331" connectloc="2"/>
          <o:proxy end="" idref="#流程图: 过程 3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E7A1CBAC-C899-4B99-AB70-75A7EC9A473E}" type="presOf" srcId="{33AF6699-24EC-4DA0-A97B-0CD0F3A109A5}" destId="{DB1CFD63-60FE-437D-A086-39C77A05C56C}" srcOrd="0" destOrd="0" presId="urn:microsoft.com/office/officeart/2005/8/layout/process1"/>
    <dgm:cxn modelId="{17A4F198-3C1D-4841-B87A-B66F9022E959}" type="presOf" srcId="{1A7BE860-5440-4ABC-9585-D1677E04BD5E}" destId="{14A6866A-83C6-4C0D-9355-C2B004D8A5BB}" srcOrd="1" destOrd="0" presId="urn:microsoft.com/office/officeart/2005/8/layout/process1"/>
    <dgm:cxn modelId="{20C28C3D-6F71-4AA4-9000-9F4ED0C7AF43}" type="presOf" srcId="{A79C0C1A-FB73-4262-B409-97DEE58A6920}" destId="{F40D4955-5C7B-451A-B74F-B0879F1EAA68}" srcOrd="0" destOrd="0" presId="urn:microsoft.com/office/officeart/2005/8/layout/process1"/>
    <dgm:cxn modelId="{F9EF8D07-BCA7-4DEC-8786-C43F4EBDD8E2}" type="presOf" srcId="{4C5ADBA0-7250-4F29-B750-A5AC444E1A22}" destId="{7CB6091E-E540-42A6-AAE7-0BD0CA78150C}" srcOrd="1" destOrd="0" presId="urn:microsoft.com/office/officeart/2005/8/layout/process1"/>
    <dgm:cxn modelId="{C00A5E16-9EFC-439A-B821-54E4E3A194E5}" type="presOf" srcId="{44CE82A1-01E9-4609-88DD-A603DD1076C9}" destId="{5CBF1868-BB89-417C-A850-B419D1325A77}"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2F52E22B-3FD2-4C91-AB82-6F44BF0C2F7A}" type="presOf" srcId="{BFFB80F4-5991-4817-A0B0-C443B24B8729}" destId="{DA06D551-DE3E-4FE7-BC20-5DBE7200674D}" srcOrd="0" destOrd="0" presId="urn:microsoft.com/office/officeart/2005/8/layout/process1"/>
    <dgm:cxn modelId="{4FB62B8F-6CCD-4D39-AC85-82537AEAB56E}" type="presOf" srcId="{1A7BE860-5440-4ABC-9585-D1677E04BD5E}" destId="{49F97FA0-D5D5-4CDD-8447-2E5D6A0D79F8}" srcOrd="0" destOrd="0" presId="urn:microsoft.com/office/officeart/2005/8/layout/process1"/>
    <dgm:cxn modelId="{D587E3AA-CCFB-48AE-A677-B102ABA8B07D}" type="presOf" srcId="{4C5ADBA0-7250-4F29-B750-A5AC444E1A22}" destId="{3C792910-82E6-4A46-9DD5-DC77439B5D2F}"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075C9546-1EB4-4077-968A-99B574BB3E68}" type="presParOf" srcId="{5CBF1868-BB89-417C-A850-B419D1325A77}" destId="{DB1CFD63-60FE-437D-A086-39C77A05C56C}" srcOrd="0" destOrd="0" presId="urn:microsoft.com/office/officeart/2005/8/layout/process1"/>
    <dgm:cxn modelId="{E51C3737-D257-450A-9FC0-43E958B35EF9}" type="presParOf" srcId="{5CBF1868-BB89-417C-A850-B419D1325A77}" destId="{49F97FA0-D5D5-4CDD-8447-2E5D6A0D79F8}" srcOrd="1" destOrd="0" presId="urn:microsoft.com/office/officeart/2005/8/layout/process1"/>
    <dgm:cxn modelId="{D18C04A2-57FE-4680-BA99-F73AFC171AAB}" type="presParOf" srcId="{49F97FA0-D5D5-4CDD-8447-2E5D6A0D79F8}" destId="{14A6866A-83C6-4C0D-9355-C2B004D8A5BB}" srcOrd="0" destOrd="0" presId="urn:microsoft.com/office/officeart/2005/8/layout/process1"/>
    <dgm:cxn modelId="{C5D1CBD7-A73F-42E1-A6ED-78FEB675A128}" type="presParOf" srcId="{5CBF1868-BB89-417C-A850-B419D1325A77}" destId="{DA06D551-DE3E-4FE7-BC20-5DBE7200674D}" srcOrd="2" destOrd="0" presId="urn:microsoft.com/office/officeart/2005/8/layout/process1"/>
    <dgm:cxn modelId="{80A673EA-7ABB-4BE2-8A8D-EAB18375A997}" type="presParOf" srcId="{5CBF1868-BB89-417C-A850-B419D1325A77}" destId="{3C792910-82E6-4A46-9DD5-DC77439B5D2F}" srcOrd="3" destOrd="0" presId="urn:microsoft.com/office/officeart/2005/8/layout/process1"/>
    <dgm:cxn modelId="{C18D9C05-01B2-44AC-B39D-367E60E6A199}" type="presParOf" srcId="{3C792910-82E6-4A46-9DD5-DC77439B5D2F}" destId="{7CB6091E-E540-42A6-AAE7-0BD0CA78150C}" srcOrd="0" destOrd="0" presId="urn:microsoft.com/office/officeart/2005/8/layout/process1"/>
    <dgm:cxn modelId="{067B0606-237C-4A13-B387-27C60CD0337C}" type="presParOf" srcId="{5CBF1868-BB89-417C-A850-B419D1325A77}" destId="{F40D4955-5C7B-451A-B74F-B0879F1EAA68}"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A85DA-6336-4050-9300-FDD481CB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16</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344</cp:revision>
  <cp:lastPrinted>2012-12-02T19:45:00Z</cp:lastPrinted>
  <dcterms:created xsi:type="dcterms:W3CDTF">2012-12-02T02:09:00Z</dcterms:created>
  <dcterms:modified xsi:type="dcterms:W3CDTF">2012-12-03T15:02:00Z</dcterms:modified>
</cp:coreProperties>
</file>