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06B" w:rsidRPr="00AE4D71" w:rsidRDefault="006E406B" w:rsidP="006E406B">
      <w:pPr>
        <w:shd w:val="clear" w:color="auto" w:fill="FFFFFF"/>
        <w:spacing w:after="0" w:line="240" w:lineRule="auto"/>
        <w:outlineLvl w:val="1"/>
        <w:rPr>
          <w:rFonts w:ascii="Times New Roman" w:eastAsia="Times New Roman" w:hAnsi="Times New Roman" w:cs="Times New Roman"/>
          <w:b/>
          <w:bCs/>
          <w:sz w:val="28"/>
          <w:szCs w:val="28"/>
          <w:u w:val="single"/>
        </w:rPr>
      </w:pPr>
      <w:r w:rsidRPr="00AE4D71">
        <w:rPr>
          <w:rFonts w:ascii="Times New Roman" w:eastAsia="Times New Roman" w:hAnsi="Times New Roman" w:cs="Times New Roman"/>
          <w:b/>
          <w:bCs/>
          <w:sz w:val="28"/>
          <w:szCs w:val="28"/>
          <w:u w:val="single"/>
        </w:rPr>
        <w:t>Roll No.</w:t>
      </w:r>
    </w:p>
    <w:p w:rsidR="006E406B" w:rsidRPr="00AE4D71" w:rsidRDefault="006E406B" w:rsidP="006E406B">
      <w:pPr>
        <w:shd w:val="clear" w:color="auto" w:fill="FFFFFF"/>
        <w:spacing w:after="0" w:line="240" w:lineRule="auto"/>
        <w:outlineLvl w:val="1"/>
        <w:rPr>
          <w:rFonts w:ascii="Times New Roman" w:eastAsia="Times New Roman" w:hAnsi="Times New Roman" w:cs="Times New Roman"/>
          <w:b/>
          <w:bCs/>
          <w:sz w:val="28"/>
          <w:szCs w:val="28"/>
          <w:u w:val="single"/>
        </w:rPr>
      </w:pPr>
      <w:r w:rsidRPr="00AE4D71">
        <w:rPr>
          <w:rFonts w:ascii="Times New Roman" w:eastAsia="Times New Roman" w:hAnsi="Times New Roman" w:cs="Times New Roman"/>
          <w:b/>
          <w:bCs/>
          <w:sz w:val="28"/>
          <w:szCs w:val="28"/>
          <w:u w:val="single"/>
        </w:rPr>
        <w:t>Batch No.</w:t>
      </w:r>
    </w:p>
    <w:p w:rsidR="006E406B" w:rsidRPr="00AE4D71" w:rsidRDefault="006E406B" w:rsidP="006E406B">
      <w:pPr>
        <w:shd w:val="clear" w:color="auto" w:fill="FFFFFF"/>
        <w:spacing w:after="0" w:line="240" w:lineRule="auto"/>
        <w:outlineLvl w:val="1"/>
        <w:rPr>
          <w:rFonts w:ascii="Times New Roman" w:eastAsia="Times New Roman" w:hAnsi="Times New Roman" w:cs="Times New Roman"/>
          <w:b/>
          <w:bCs/>
          <w:sz w:val="28"/>
          <w:szCs w:val="28"/>
          <w:u w:val="single"/>
        </w:rPr>
      </w:pPr>
      <w:r w:rsidRPr="00AE4D71">
        <w:rPr>
          <w:rFonts w:ascii="Times New Roman" w:eastAsia="Times New Roman" w:hAnsi="Times New Roman" w:cs="Times New Roman"/>
          <w:b/>
          <w:bCs/>
          <w:sz w:val="28"/>
          <w:szCs w:val="28"/>
          <w:u w:val="single"/>
        </w:rPr>
        <w:t>Name:</w:t>
      </w:r>
    </w:p>
    <w:p w:rsidR="006E406B" w:rsidRPr="00AE4D71" w:rsidRDefault="006E406B" w:rsidP="006E406B">
      <w:pPr>
        <w:shd w:val="clear" w:color="auto" w:fill="FFFFFF"/>
        <w:spacing w:after="0" w:line="240" w:lineRule="auto"/>
        <w:jc w:val="both"/>
        <w:outlineLvl w:val="1"/>
        <w:rPr>
          <w:rFonts w:ascii="Times New Roman" w:eastAsia="Times New Roman" w:hAnsi="Times New Roman" w:cs="Times New Roman"/>
          <w:b/>
          <w:bCs/>
          <w:sz w:val="28"/>
          <w:szCs w:val="28"/>
        </w:rPr>
      </w:pPr>
    </w:p>
    <w:p w:rsidR="006E406B" w:rsidRPr="00AE4D71" w:rsidRDefault="006E406B" w:rsidP="006E406B">
      <w:pPr>
        <w:shd w:val="clear" w:color="auto" w:fill="FFFFFF"/>
        <w:spacing w:after="0" w:line="270" w:lineRule="atLeast"/>
        <w:ind w:left="360"/>
        <w:jc w:val="center"/>
        <w:rPr>
          <w:rFonts w:ascii="Times New Roman" w:eastAsia="Times New Roman" w:hAnsi="Times New Roman" w:cs="Times New Roman"/>
          <w:color w:val="000000"/>
          <w:sz w:val="28"/>
          <w:szCs w:val="28"/>
        </w:rPr>
      </w:pPr>
      <w:r w:rsidRPr="00AE4D71">
        <w:rPr>
          <w:rFonts w:ascii="Times New Roman" w:eastAsia="Times New Roman" w:hAnsi="Times New Roman" w:cs="Times New Roman"/>
          <w:b/>
          <w:bCs/>
          <w:sz w:val="28"/>
          <w:szCs w:val="28"/>
          <w:u w:val="single"/>
        </w:rPr>
        <w:t>Experiment 7: Verification of Beer-Lambert's Law</w:t>
      </w:r>
    </w:p>
    <w:p w:rsidR="006E406B" w:rsidRPr="00AE4D71" w:rsidRDefault="006E406B" w:rsidP="00947FAC">
      <w:pPr>
        <w:shd w:val="clear" w:color="auto" w:fill="FFFFFF"/>
        <w:spacing w:after="0" w:line="240" w:lineRule="auto"/>
        <w:ind w:left="360" w:hanging="360"/>
        <w:jc w:val="both"/>
        <w:outlineLvl w:val="1"/>
        <w:rPr>
          <w:rFonts w:ascii="Times New Roman" w:eastAsia="Times New Roman" w:hAnsi="Times New Roman" w:cs="Times New Roman"/>
          <w:b/>
          <w:bCs/>
          <w:color w:val="000000"/>
          <w:sz w:val="24"/>
          <w:szCs w:val="24"/>
        </w:rPr>
      </w:pPr>
    </w:p>
    <w:p w:rsidR="00947FAC" w:rsidRPr="00AE4D71" w:rsidRDefault="00947FAC" w:rsidP="00947FAC">
      <w:pPr>
        <w:shd w:val="clear" w:color="auto" w:fill="FFFFFF"/>
        <w:spacing w:after="0" w:line="240" w:lineRule="auto"/>
        <w:ind w:left="360" w:hanging="360"/>
        <w:jc w:val="both"/>
        <w:outlineLvl w:val="1"/>
        <w:rPr>
          <w:rFonts w:ascii="Times New Roman" w:eastAsia="Times New Roman" w:hAnsi="Times New Roman" w:cs="Times New Roman"/>
          <w:b/>
          <w:bCs/>
          <w:color w:val="000000"/>
          <w:sz w:val="24"/>
          <w:szCs w:val="24"/>
        </w:rPr>
      </w:pPr>
      <w:r w:rsidRPr="00AE4D71">
        <w:rPr>
          <w:rFonts w:ascii="Times New Roman" w:eastAsia="Times New Roman" w:hAnsi="Times New Roman" w:cs="Times New Roman"/>
          <w:b/>
          <w:bCs/>
          <w:color w:val="000000"/>
          <w:sz w:val="24"/>
          <w:szCs w:val="24"/>
        </w:rPr>
        <w:t>Objectives:</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numPr>
          <w:ilvl w:val="0"/>
          <w:numId w:val="1"/>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lang w:val="en-GB"/>
        </w:rPr>
        <w:t>To measure the absorbance of the sample at different wavelengths.</w:t>
      </w:r>
    </w:p>
    <w:p w:rsidR="00947FAC" w:rsidRPr="00AE4D71" w:rsidRDefault="00947FAC" w:rsidP="00947FAC">
      <w:pPr>
        <w:numPr>
          <w:ilvl w:val="0"/>
          <w:numId w:val="1"/>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lang w:val="en-GB"/>
        </w:rPr>
        <w:t>To find out the unknown concentration of the sample.</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40" w:lineRule="auto"/>
        <w:ind w:left="360" w:hanging="360"/>
        <w:jc w:val="both"/>
        <w:outlineLvl w:val="1"/>
        <w:rPr>
          <w:rFonts w:ascii="Times New Roman" w:eastAsia="Times New Roman" w:hAnsi="Times New Roman" w:cs="Times New Roman"/>
          <w:b/>
          <w:bCs/>
          <w:color w:val="000000"/>
          <w:sz w:val="24"/>
          <w:szCs w:val="24"/>
        </w:rPr>
      </w:pPr>
      <w:r w:rsidRPr="00AE4D71">
        <w:rPr>
          <w:rFonts w:ascii="Times New Roman" w:eastAsia="Times New Roman" w:hAnsi="Times New Roman" w:cs="Times New Roman"/>
          <w:b/>
          <w:bCs/>
          <w:color w:val="000000"/>
          <w:sz w:val="24"/>
          <w:szCs w:val="24"/>
        </w:rPr>
        <w:t>Theory:</w:t>
      </w:r>
    </w:p>
    <w:p w:rsidR="00947FAC" w:rsidRPr="00AE4D71" w:rsidRDefault="00947FAC" w:rsidP="00B7747B">
      <w:pPr>
        <w:shd w:val="clear" w:color="auto" w:fill="FFFFFF"/>
        <w:spacing w:after="0" w:line="270" w:lineRule="atLeast"/>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A spectrophotometer is a photometer that can measure the intensity of light as a function of its wavelength. Single beam and double beam are the two major classes of spectrophotometers. Linear range of absorption and spectral bandwidth measurement are the important features of spectrophotometers.</w:t>
      </w:r>
    </w:p>
    <w:p w:rsidR="00947FAC" w:rsidRPr="00AE4D71" w:rsidRDefault="00947FAC" w:rsidP="00B7747B">
      <w:pPr>
        <w:shd w:val="clear" w:color="auto" w:fill="FFFFFF"/>
        <w:spacing w:after="0" w:line="270" w:lineRule="atLeast"/>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In Single Beam Spectrophotometers, all the light passes through the sample. To measure the intensity of the incident light the sample must be removed so that all the light can pass through. This type of spectrometer is usually less expensive and less complicated. The single beam instruments are opti</w:t>
      </w:r>
      <w:r w:rsidR="00B7747B" w:rsidRPr="00AE4D71">
        <w:rPr>
          <w:rFonts w:ascii="Times New Roman" w:eastAsia="Times New Roman" w:hAnsi="Times New Roman" w:cs="Times New Roman"/>
          <w:color w:val="000000"/>
          <w:sz w:val="24"/>
          <w:szCs w:val="24"/>
        </w:rPr>
        <w:t xml:space="preserve">cally simpler and more compact </w:t>
      </w:r>
      <w:r w:rsidRPr="00AE4D71">
        <w:rPr>
          <w:rFonts w:ascii="Times New Roman" w:eastAsia="Times New Roman" w:hAnsi="Times New Roman" w:cs="Times New Roman"/>
          <w:color w:val="000000"/>
          <w:sz w:val="24"/>
          <w:szCs w:val="24"/>
        </w:rPr>
        <w:t>can also have a larger dynamic range.</w:t>
      </w:r>
    </w:p>
    <w:p w:rsidR="00947FAC" w:rsidRPr="00AE4D71" w:rsidRDefault="00947FAC" w:rsidP="00B7747B">
      <w:pPr>
        <w:shd w:val="clear" w:color="auto" w:fill="FFFFFF"/>
        <w:spacing w:after="0" w:line="270" w:lineRule="atLeast"/>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In a Double Beam Spectrophotometer, before it reaches the sample, the light source is split into two separate beams. One beam pa</w:t>
      </w:r>
      <w:r w:rsidR="00B7747B" w:rsidRPr="00AE4D71">
        <w:rPr>
          <w:rFonts w:ascii="Times New Roman" w:eastAsia="Times New Roman" w:hAnsi="Times New Roman" w:cs="Times New Roman"/>
          <w:color w:val="000000"/>
          <w:sz w:val="24"/>
          <w:szCs w:val="24"/>
        </w:rPr>
        <w:t xml:space="preserve">sses through the sample and the </w:t>
      </w:r>
      <w:r w:rsidRPr="00AE4D71">
        <w:rPr>
          <w:rFonts w:ascii="Times New Roman" w:eastAsia="Times New Roman" w:hAnsi="Times New Roman" w:cs="Times New Roman"/>
          <w:color w:val="000000"/>
          <w:sz w:val="24"/>
          <w:szCs w:val="24"/>
        </w:rPr>
        <w:t>second one is used for reference. This gives an advantage because the reference reading and sample reading can take place at the same time.</w:t>
      </w:r>
    </w:p>
    <w:p w:rsidR="00947FAC" w:rsidRPr="00AE4D71" w:rsidRDefault="00947FAC" w:rsidP="00B7747B">
      <w:pPr>
        <w:shd w:val="clear" w:color="auto" w:fill="FFFFFF"/>
        <w:spacing w:after="0" w:line="270" w:lineRule="atLeast"/>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In transmission measurements, the spectrophotometer quantitatively compares the amount of light passing through the reference and test sample. For reflectance, it compares the amount of light reflecting from the test and reference sample solutions.</w:t>
      </w:r>
    </w:p>
    <w:p w:rsidR="00947FAC" w:rsidRPr="00AE4D71" w:rsidRDefault="00947FAC" w:rsidP="00B7747B">
      <w:pPr>
        <w:shd w:val="clear" w:color="auto" w:fill="FFFFFF"/>
        <w:spacing w:after="0" w:line="270" w:lineRule="atLeast"/>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xml:space="preserve">Many spectrophotometers must be calibrated before they start to </w:t>
      </w:r>
      <w:proofErr w:type="spellStart"/>
      <w:r w:rsidRPr="00AE4D71">
        <w:rPr>
          <w:rFonts w:ascii="Times New Roman" w:eastAsia="Times New Roman" w:hAnsi="Times New Roman" w:cs="Times New Roman"/>
          <w:color w:val="000000"/>
          <w:sz w:val="24"/>
          <w:szCs w:val="24"/>
        </w:rPr>
        <w:t>analyse</w:t>
      </w:r>
      <w:proofErr w:type="spellEnd"/>
      <w:r w:rsidRPr="00AE4D71">
        <w:rPr>
          <w:rFonts w:ascii="Times New Roman" w:eastAsia="Times New Roman" w:hAnsi="Times New Roman" w:cs="Times New Roman"/>
          <w:color w:val="000000"/>
          <w:sz w:val="24"/>
          <w:szCs w:val="24"/>
        </w:rPr>
        <w:t xml:space="preserve"> the sample and the procedure for calibrating spectrophotometer is known as "zeroing." Calibration is done by using the reference substance, and the absorbencies of all other substances are measured relative to the reference substance. % </w:t>
      </w:r>
      <w:proofErr w:type="spellStart"/>
      <w:r w:rsidRPr="00AE4D71">
        <w:rPr>
          <w:rFonts w:ascii="Times New Roman" w:eastAsia="Times New Roman" w:hAnsi="Times New Roman" w:cs="Times New Roman"/>
          <w:color w:val="000000"/>
          <w:sz w:val="24"/>
          <w:szCs w:val="24"/>
        </w:rPr>
        <w:t>transmissivity</w:t>
      </w:r>
      <w:proofErr w:type="spellEnd"/>
      <w:r w:rsidRPr="00AE4D71">
        <w:rPr>
          <w:rFonts w:ascii="Times New Roman" w:eastAsia="Times New Roman" w:hAnsi="Times New Roman" w:cs="Times New Roman"/>
          <w:color w:val="000000"/>
          <w:sz w:val="24"/>
          <w:szCs w:val="24"/>
        </w:rPr>
        <w:t xml:space="preserve"> (the amount of light transmitted through the substance relative to the initial substance) is displayed on the spectrophotometer.</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The major sequence of events in spectrophotometry is as follows:</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numPr>
          <w:ilvl w:val="0"/>
          <w:numId w:val="2"/>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xml:space="preserve">The light source shines through a </w:t>
      </w:r>
      <w:proofErr w:type="spellStart"/>
      <w:r w:rsidRPr="00AE4D71">
        <w:rPr>
          <w:rFonts w:ascii="Times New Roman" w:eastAsia="Times New Roman" w:hAnsi="Times New Roman" w:cs="Times New Roman"/>
          <w:color w:val="000000"/>
          <w:sz w:val="24"/>
          <w:szCs w:val="24"/>
        </w:rPr>
        <w:t>monochromator</w:t>
      </w:r>
      <w:proofErr w:type="spellEnd"/>
      <w:r w:rsidRPr="00AE4D71">
        <w:rPr>
          <w:rFonts w:ascii="Times New Roman" w:eastAsia="Times New Roman" w:hAnsi="Times New Roman" w:cs="Times New Roman"/>
          <w:color w:val="000000"/>
          <w:sz w:val="24"/>
          <w:szCs w:val="24"/>
        </w:rPr>
        <w:t>.</w:t>
      </w:r>
    </w:p>
    <w:p w:rsidR="00947FAC" w:rsidRPr="00AE4D71" w:rsidRDefault="00947FAC" w:rsidP="00947FAC">
      <w:pPr>
        <w:numPr>
          <w:ilvl w:val="0"/>
          <w:numId w:val="2"/>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An output wavelength is selected and beamed at the sample.</w:t>
      </w:r>
    </w:p>
    <w:p w:rsidR="00947FAC" w:rsidRPr="00AE4D71" w:rsidRDefault="00947FAC" w:rsidP="00947FAC">
      <w:pPr>
        <w:numPr>
          <w:ilvl w:val="0"/>
          <w:numId w:val="2"/>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A fraction of the monochromatic light is transmitted through the sample and to the photo-detector.</w:t>
      </w:r>
    </w:p>
    <w:p w:rsidR="00947FAC" w:rsidRPr="00AE4D71" w:rsidRDefault="00947FAC" w:rsidP="00947FAC">
      <w:pPr>
        <w:shd w:val="clear" w:color="auto" w:fill="FFFFFF"/>
        <w:spacing w:after="0" w:line="240" w:lineRule="auto"/>
        <w:ind w:left="360" w:hanging="360"/>
        <w:jc w:val="both"/>
        <w:outlineLvl w:val="2"/>
        <w:rPr>
          <w:rFonts w:ascii="Times New Roman" w:eastAsia="Times New Roman" w:hAnsi="Times New Roman" w:cs="Times New Roman"/>
          <w:b/>
          <w:bCs/>
          <w:color w:val="000000"/>
          <w:sz w:val="24"/>
          <w:szCs w:val="24"/>
        </w:rPr>
      </w:pPr>
      <w:r w:rsidRPr="00AE4D71">
        <w:rPr>
          <w:rFonts w:ascii="Times New Roman" w:eastAsia="Times New Roman" w:hAnsi="Times New Roman" w:cs="Times New Roman"/>
          <w:b/>
          <w:bCs/>
          <w:color w:val="000000"/>
          <w:sz w:val="24"/>
          <w:szCs w:val="24"/>
        </w:rPr>
        <w:t> </w:t>
      </w:r>
    </w:p>
    <w:p w:rsidR="006E406B" w:rsidRPr="00AE4D71" w:rsidRDefault="006E406B" w:rsidP="00947FAC">
      <w:pPr>
        <w:shd w:val="clear" w:color="auto" w:fill="FFFFFF"/>
        <w:spacing w:after="0" w:line="240" w:lineRule="auto"/>
        <w:ind w:left="360" w:hanging="360"/>
        <w:jc w:val="both"/>
        <w:outlineLvl w:val="2"/>
        <w:rPr>
          <w:rFonts w:ascii="Times New Roman" w:eastAsia="Times New Roman" w:hAnsi="Times New Roman" w:cs="Times New Roman"/>
          <w:b/>
          <w:bCs/>
          <w:color w:val="000000"/>
          <w:sz w:val="24"/>
          <w:szCs w:val="24"/>
        </w:rPr>
      </w:pPr>
    </w:p>
    <w:p w:rsidR="00B7747B" w:rsidRPr="00AE4D71" w:rsidRDefault="00B7747B" w:rsidP="00947FAC">
      <w:pPr>
        <w:shd w:val="clear" w:color="auto" w:fill="FFFFFF"/>
        <w:spacing w:after="0" w:line="240" w:lineRule="auto"/>
        <w:ind w:left="360" w:hanging="360"/>
        <w:jc w:val="both"/>
        <w:outlineLvl w:val="2"/>
        <w:rPr>
          <w:rFonts w:ascii="Times New Roman" w:eastAsia="Times New Roman" w:hAnsi="Times New Roman" w:cs="Times New Roman"/>
          <w:b/>
          <w:bCs/>
          <w:color w:val="000000"/>
          <w:sz w:val="24"/>
          <w:szCs w:val="24"/>
        </w:rPr>
      </w:pPr>
    </w:p>
    <w:p w:rsidR="00B7747B" w:rsidRDefault="00B7747B" w:rsidP="00947FAC">
      <w:pPr>
        <w:shd w:val="clear" w:color="auto" w:fill="FFFFFF"/>
        <w:spacing w:after="0" w:line="240" w:lineRule="auto"/>
        <w:ind w:left="360" w:hanging="360"/>
        <w:jc w:val="both"/>
        <w:outlineLvl w:val="2"/>
        <w:rPr>
          <w:rFonts w:ascii="Times New Roman" w:eastAsia="Times New Roman" w:hAnsi="Times New Roman" w:cs="Times New Roman"/>
          <w:b/>
          <w:bCs/>
          <w:color w:val="000000"/>
          <w:sz w:val="24"/>
          <w:szCs w:val="24"/>
        </w:rPr>
      </w:pPr>
    </w:p>
    <w:p w:rsidR="00C01A72" w:rsidRPr="00AE4D71" w:rsidRDefault="00C01A72" w:rsidP="00947FAC">
      <w:pPr>
        <w:shd w:val="clear" w:color="auto" w:fill="FFFFFF"/>
        <w:spacing w:after="0" w:line="240" w:lineRule="auto"/>
        <w:ind w:left="360" w:hanging="360"/>
        <w:jc w:val="both"/>
        <w:outlineLvl w:val="2"/>
        <w:rPr>
          <w:rFonts w:ascii="Times New Roman" w:eastAsia="Times New Roman" w:hAnsi="Times New Roman" w:cs="Times New Roman"/>
          <w:b/>
          <w:bCs/>
          <w:color w:val="000000"/>
          <w:sz w:val="24"/>
          <w:szCs w:val="24"/>
        </w:rPr>
      </w:pPr>
    </w:p>
    <w:p w:rsidR="00B7747B" w:rsidRPr="00AE4D71" w:rsidRDefault="00B7747B" w:rsidP="00947FAC">
      <w:pPr>
        <w:shd w:val="clear" w:color="auto" w:fill="FFFFFF"/>
        <w:spacing w:after="0" w:line="240" w:lineRule="auto"/>
        <w:ind w:left="360" w:hanging="360"/>
        <w:jc w:val="both"/>
        <w:outlineLvl w:val="2"/>
        <w:rPr>
          <w:rFonts w:ascii="Times New Roman" w:eastAsia="Times New Roman" w:hAnsi="Times New Roman" w:cs="Times New Roman"/>
          <w:b/>
          <w:bCs/>
          <w:color w:val="000000"/>
          <w:sz w:val="24"/>
          <w:szCs w:val="24"/>
        </w:rPr>
      </w:pPr>
    </w:p>
    <w:p w:rsidR="00947FAC" w:rsidRPr="00AE4D71" w:rsidRDefault="00947FAC" w:rsidP="00947FAC">
      <w:pPr>
        <w:shd w:val="clear" w:color="auto" w:fill="FFFFFF"/>
        <w:spacing w:after="0" w:line="240" w:lineRule="auto"/>
        <w:ind w:left="360" w:hanging="360"/>
        <w:jc w:val="both"/>
        <w:outlineLvl w:val="2"/>
        <w:rPr>
          <w:rFonts w:ascii="Times New Roman" w:eastAsia="Times New Roman" w:hAnsi="Times New Roman" w:cs="Times New Roman"/>
          <w:b/>
          <w:bCs/>
          <w:color w:val="000000"/>
          <w:sz w:val="24"/>
          <w:szCs w:val="24"/>
        </w:rPr>
      </w:pPr>
      <w:r w:rsidRPr="00AE4D71">
        <w:rPr>
          <w:rFonts w:ascii="Times New Roman" w:eastAsia="Times New Roman" w:hAnsi="Times New Roman" w:cs="Times New Roman"/>
          <w:b/>
          <w:bCs/>
          <w:color w:val="000000"/>
          <w:sz w:val="24"/>
          <w:szCs w:val="24"/>
        </w:rPr>
        <w:lastRenderedPageBreak/>
        <w:t>Single Beam Spectrophotometer:</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B7747B">
      <w:pPr>
        <w:shd w:val="clear" w:color="auto" w:fill="FFFFFF"/>
        <w:spacing w:after="0" w:line="270" w:lineRule="atLeast"/>
        <w:ind w:left="360" w:hanging="360"/>
        <w:jc w:val="center"/>
        <w:rPr>
          <w:rFonts w:ascii="Times New Roman" w:eastAsia="Times New Roman" w:hAnsi="Times New Roman" w:cs="Times New Roman"/>
          <w:color w:val="000000"/>
          <w:sz w:val="24"/>
          <w:szCs w:val="24"/>
        </w:rPr>
      </w:pPr>
      <w:r w:rsidRPr="00AE4D71">
        <w:rPr>
          <w:rFonts w:ascii="Times New Roman" w:eastAsia="Times New Roman" w:hAnsi="Times New Roman" w:cs="Times New Roman"/>
          <w:noProof/>
          <w:color w:val="000000"/>
          <w:sz w:val="24"/>
          <w:szCs w:val="24"/>
        </w:rPr>
        <w:drawing>
          <wp:inline distT="0" distB="0" distL="0" distR="0" wp14:anchorId="7AAFBC2E" wp14:editId="42D31BEF">
            <wp:extent cx="4495800" cy="1485900"/>
            <wp:effectExtent l="0" t="0" r="0" b="0"/>
            <wp:docPr id="26" name="Picture 26" descr="https://vlab.amrita.edu/userfiles/img1%281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lab.amrita.edu/userfiles/img1%2818%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1485900"/>
                    </a:xfrm>
                    <a:prstGeom prst="rect">
                      <a:avLst/>
                    </a:prstGeom>
                    <a:noFill/>
                    <a:ln>
                      <a:noFill/>
                    </a:ln>
                  </pic:spPr>
                </pic:pic>
              </a:graphicData>
            </a:graphic>
          </wp:inline>
        </w:drawing>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Spectrophotometry deals with visible light, near UV and near IR. To acquire the spectral information quicker in IR spectrophotometers, which use a Fourier transform technique and is called Fourier Transform Infrared (FTIR).</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40" w:lineRule="auto"/>
        <w:ind w:left="360" w:hanging="360"/>
        <w:jc w:val="both"/>
        <w:outlineLvl w:val="2"/>
        <w:rPr>
          <w:rFonts w:ascii="Times New Roman" w:eastAsia="Times New Roman" w:hAnsi="Times New Roman" w:cs="Times New Roman"/>
          <w:b/>
          <w:bCs/>
          <w:color w:val="000000"/>
          <w:sz w:val="24"/>
          <w:szCs w:val="24"/>
        </w:rPr>
      </w:pPr>
      <w:r w:rsidRPr="00AE4D71">
        <w:rPr>
          <w:rFonts w:ascii="Times New Roman" w:eastAsia="Times New Roman" w:hAnsi="Times New Roman" w:cs="Times New Roman"/>
          <w:b/>
          <w:bCs/>
          <w:color w:val="000000"/>
          <w:sz w:val="24"/>
          <w:szCs w:val="24"/>
        </w:rPr>
        <w:t>Different Types of Spectrophotometers: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r w:rsidRPr="00AE4D71">
        <w:rPr>
          <w:rFonts w:ascii="Times New Roman" w:eastAsia="Times New Roman" w:hAnsi="Times New Roman" w:cs="Times New Roman"/>
          <w:b/>
          <w:bCs/>
          <w:color w:val="000000"/>
          <w:sz w:val="24"/>
          <w:szCs w:val="24"/>
        </w:rPr>
        <w:t>A. Single Beam:  </w:t>
      </w:r>
      <w:r w:rsidRPr="00AE4D71">
        <w:rPr>
          <w:rFonts w:ascii="Times New Roman" w:eastAsia="Times New Roman" w:hAnsi="Times New Roman" w:cs="Times New Roman"/>
          <w:color w:val="000000"/>
          <w:sz w:val="24"/>
          <w:szCs w:val="24"/>
        </w:rPr>
        <w:t>In this type, all the light passes through the sample .To measure the intensity of the incident light the sample must be removed so that all the light can pass through. This type of spectrometer is usually less expensive and less complicated.</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b/>
          <w:bCs/>
          <w:color w:val="000000"/>
          <w:sz w:val="24"/>
          <w:szCs w:val="24"/>
        </w:rPr>
        <w:t>B. Double Beam:</w:t>
      </w:r>
      <w:r w:rsidRPr="00AE4D71">
        <w:rPr>
          <w:rFonts w:ascii="Times New Roman" w:eastAsia="Times New Roman" w:hAnsi="Times New Roman" w:cs="Times New Roman"/>
          <w:color w:val="000000"/>
          <w:sz w:val="24"/>
          <w:szCs w:val="24"/>
        </w:rPr>
        <w:t> In this type, before it reaches the sample, the light source is split into two separate beams. From these one passes through the sample and second one is used for reference. This gives an advantage because the reference reading and sample reading can take place at the same time</w:t>
      </w:r>
      <w:proofErr w:type="gramStart"/>
      <w:r w:rsidRPr="00AE4D71">
        <w:rPr>
          <w:rFonts w:ascii="Times New Roman" w:eastAsia="Times New Roman" w:hAnsi="Times New Roman" w:cs="Times New Roman"/>
          <w:color w:val="000000"/>
          <w:sz w:val="24"/>
          <w:szCs w:val="24"/>
        </w:rPr>
        <w:t>..</w:t>
      </w:r>
      <w:proofErr w:type="gramEnd"/>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b/>
          <w:bCs/>
          <w:color w:val="000000"/>
          <w:sz w:val="24"/>
          <w:szCs w:val="24"/>
        </w:rPr>
        <w:t>C. Visible Light (</w:t>
      </w:r>
      <w:r w:rsidRPr="00AE4D71">
        <w:rPr>
          <w:rFonts w:ascii="Times New Roman" w:eastAsia="Times New Roman" w:hAnsi="Times New Roman" w:cs="Times New Roman"/>
          <w:color w:val="000000"/>
          <w:sz w:val="24"/>
          <w:szCs w:val="24"/>
        </w:rPr>
        <w:t>400-700 nm)</w:t>
      </w:r>
      <w:r w:rsidRPr="00AE4D71">
        <w:rPr>
          <w:rFonts w:ascii="Times New Roman" w:eastAsia="Times New Roman" w:hAnsi="Times New Roman" w:cs="Times New Roman"/>
          <w:b/>
          <w:bCs/>
          <w:color w:val="000000"/>
          <w:sz w:val="24"/>
          <w:szCs w:val="24"/>
        </w:rPr>
        <w:t>: </w:t>
      </w:r>
      <w:r w:rsidRPr="00AE4D71">
        <w:rPr>
          <w:rFonts w:ascii="Times New Roman" w:eastAsia="Times New Roman" w:hAnsi="Times New Roman" w:cs="Times New Roman"/>
          <w:color w:val="000000"/>
          <w:sz w:val="24"/>
          <w:szCs w:val="24"/>
        </w:rPr>
        <w:t>Visible spectrophotometers can use incandescent, halogen, LED, or a combination of these sources and these spectrophotometers vary in accuracy. Plastic and glass</w:t>
      </w:r>
      <w:r w:rsidR="00B7747B" w:rsidRPr="00AE4D71">
        <w:rPr>
          <w:rFonts w:ascii="Times New Roman" w:eastAsia="Times New Roman" w:hAnsi="Times New Roman" w:cs="Times New Roman"/>
          <w:color w:val="000000"/>
          <w:sz w:val="24"/>
          <w:szCs w:val="24"/>
        </w:rPr>
        <w:t> cuvettes</w:t>
      </w:r>
      <w:r w:rsidR="004A0C23">
        <w:rPr>
          <w:rFonts w:ascii="Times New Roman" w:eastAsia="Times New Roman" w:hAnsi="Times New Roman" w:cs="Times New Roman"/>
          <w:color w:val="000000"/>
          <w:sz w:val="24"/>
          <w:szCs w:val="24"/>
        </w:rPr>
        <w:t> </w:t>
      </w:r>
      <w:r w:rsidRPr="00AE4D71">
        <w:rPr>
          <w:rFonts w:ascii="Times New Roman" w:eastAsia="Times New Roman" w:hAnsi="Times New Roman" w:cs="Times New Roman"/>
          <w:color w:val="000000"/>
          <w:sz w:val="24"/>
          <w:szCs w:val="24"/>
        </w:rPr>
        <w:t>can</w:t>
      </w:r>
      <w:proofErr w:type="gramStart"/>
      <w:r w:rsidRPr="00AE4D71">
        <w:rPr>
          <w:rFonts w:ascii="Times New Roman" w:eastAsia="Times New Roman" w:hAnsi="Times New Roman" w:cs="Times New Roman"/>
          <w:color w:val="000000"/>
          <w:sz w:val="24"/>
          <w:szCs w:val="24"/>
        </w:rPr>
        <w:t>  be</w:t>
      </w:r>
      <w:proofErr w:type="gramEnd"/>
      <w:r w:rsidRPr="00AE4D71">
        <w:rPr>
          <w:rFonts w:ascii="Times New Roman" w:eastAsia="Times New Roman" w:hAnsi="Times New Roman" w:cs="Times New Roman"/>
          <w:color w:val="000000"/>
          <w:sz w:val="24"/>
          <w:szCs w:val="24"/>
        </w:rPr>
        <w:t xml:space="preserve"> used for visible light spectroscopy.</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b/>
          <w:bCs/>
          <w:color w:val="000000"/>
          <w:sz w:val="24"/>
          <w:szCs w:val="24"/>
        </w:rPr>
        <w:t>D. Ultraviolet Light: </w:t>
      </w:r>
      <w:r w:rsidRPr="00AE4D71">
        <w:rPr>
          <w:rFonts w:ascii="Times New Roman" w:eastAsia="Times New Roman" w:hAnsi="Times New Roman" w:cs="Times New Roman"/>
          <w:color w:val="000000"/>
          <w:sz w:val="24"/>
          <w:szCs w:val="24"/>
        </w:rPr>
        <w:t>UV spectroscopy is used for fluids, and even solids. Cuvettes, only made of quartz, are used for placing the samples.</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b/>
          <w:bCs/>
          <w:color w:val="000000"/>
          <w:sz w:val="24"/>
          <w:szCs w:val="24"/>
        </w:rPr>
        <w:t>E. Infrared Light: </w:t>
      </w:r>
      <w:r w:rsidRPr="00AE4D71">
        <w:rPr>
          <w:rFonts w:ascii="Times New Roman" w:eastAsia="Times New Roman" w:hAnsi="Times New Roman" w:cs="Times New Roman"/>
          <w:color w:val="000000"/>
          <w:sz w:val="24"/>
          <w:szCs w:val="24"/>
        </w:rPr>
        <w:t>IR spectroscopy helps to study different structures of molecules and their vibrations. Different chemical structures vibrate in different ways due to variation of energy associated with each wave length. For example, mid-range and near infrared (higher energy) infrared tends to cause rotational vibrations and harmonic vibrations respectively.</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A73552">
      <w:pPr>
        <w:shd w:val="clear" w:color="auto" w:fill="FFFFFF"/>
        <w:spacing w:after="0" w:line="270" w:lineRule="atLeast"/>
        <w:ind w:left="360" w:hanging="360"/>
        <w:jc w:val="both"/>
        <w:rPr>
          <w:rFonts w:ascii="Times New Roman" w:eastAsia="Times New Roman" w:hAnsi="Times New Roman" w:cs="Times New Roman"/>
          <w:b/>
          <w:bCs/>
          <w:color w:val="000000"/>
          <w:sz w:val="24"/>
          <w:szCs w:val="24"/>
        </w:rPr>
      </w:pPr>
      <w:r w:rsidRPr="00AE4D71">
        <w:rPr>
          <w:rFonts w:ascii="Times New Roman" w:eastAsia="Times New Roman" w:hAnsi="Times New Roman" w:cs="Times New Roman"/>
          <w:color w:val="000000"/>
          <w:sz w:val="24"/>
          <w:szCs w:val="24"/>
        </w:rPr>
        <w:t> </w:t>
      </w:r>
      <w:r w:rsidR="006E406B" w:rsidRPr="00AE4D71">
        <w:rPr>
          <w:rFonts w:ascii="Times New Roman" w:eastAsia="Times New Roman" w:hAnsi="Times New Roman" w:cs="Times New Roman"/>
          <w:b/>
          <w:bCs/>
          <w:color w:val="000000"/>
          <w:sz w:val="24"/>
          <w:szCs w:val="24"/>
        </w:rPr>
        <w:t>Beer-Lamberts L</w:t>
      </w:r>
      <w:r w:rsidRPr="00AE4D71">
        <w:rPr>
          <w:rFonts w:ascii="Times New Roman" w:eastAsia="Times New Roman" w:hAnsi="Times New Roman" w:cs="Times New Roman"/>
          <w:b/>
          <w:bCs/>
          <w:color w:val="000000"/>
          <w:sz w:val="24"/>
          <w:szCs w:val="24"/>
        </w:rPr>
        <w:t>aw:</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6E406B">
      <w:pPr>
        <w:shd w:val="clear" w:color="auto" w:fill="FFFFFF"/>
        <w:spacing w:after="0" w:line="270" w:lineRule="atLeast"/>
        <w:ind w:left="360" w:hanging="360"/>
        <w:jc w:val="center"/>
        <w:rPr>
          <w:rFonts w:ascii="Times New Roman" w:eastAsia="Times New Roman" w:hAnsi="Times New Roman" w:cs="Times New Roman"/>
          <w:color w:val="000000"/>
          <w:sz w:val="24"/>
          <w:szCs w:val="24"/>
        </w:rPr>
      </w:pPr>
      <w:r w:rsidRPr="00AE4D71">
        <w:rPr>
          <w:rFonts w:ascii="Times New Roman" w:eastAsia="Times New Roman" w:hAnsi="Times New Roman" w:cs="Times New Roman"/>
          <w:noProof/>
          <w:color w:val="000000"/>
          <w:sz w:val="24"/>
          <w:szCs w:val="24"/>
        </w:rPr>
        <w:drawing>
          <wp:inline distT="0" distB="0" distL="0" distR="0" wp14:anchorId="37E376F7" wp14:editId="2C57C516">
            <wp:extent cx="1918168" cy="1304925"/>
            <wp:effectExtent l="0" t="0" r="6350" b="0"/>
            <wp:docPr id="25" name="Picture 25" descr="https://vlab.amrita.edu/userfiles/img5%281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lab.amrita.edu/userfiles/img5%2812%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8168" cy="1304925"/>
                    </a:xfrm>
                    <a:prstGeom prst="rect">
                      <a:avLst/>
                    </a:prstGeom>
                    <a:noFill/>
                    <a:ln>
                      <a:noFill/>
                    </a:ln>
                  </pic:spPr>
                </pic:pic>
              </a:graphicData>
            </a:graphic>
          </wp:inline>
        </w:drawing>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xml:space="preserve"> Diagram of Beer-Lambert absorption of a beam of light as it travels through a cuvette of </w:t>
      </w:r>
      <w:proofErr w:type="gramStart"/>
      <w:r w:rsidRPr="00AE4D71">
        <w:rPr>
          <w:rFonts w:ascii="Times New Roman" w:eastAsia="Times New Roman" w:hAnsi="Times New Roman" w:cs="Times New Roman"/>
          <w:color w:val="000000"/>
          <w:sz w:val="24"/>
          <w:szCs w:val="24"/>
        </w:rPr>
        <w:t>width </w:t>
      </w:r>
      <w:proofErr w:type="gramEnd"/>
      <w:r w:rsidRPr="00AE4D71">
        <w:rPr>
          <w:rFonts w:ascii="Times New Roman" w:eastAsia="Times New Roman" w:hAnsi="Times New Roman" w:cs="Times New Roman"/>
          <w:noProof/>
          <w:color w:val="000000"/>
          <w:sz w:val="24"/>
          <w:szCs w:val="24"/>
        </w:rPr>
        <w:drawing>
          <wp:inline distT="0" distB="0" distL="0" distR="0" wp14:anchorId="3E30B149" wp14:editId="6D0E249E">
            <wp:extent cx="66675" cy="266700"/>
            <wp:effectExtent l="0" t="0" r="9525" b="0"/>
            <wp:docPr id="24" name="Picture 24" descr="«math xmlns=¨http://www.w3.org/1998/Math/MathML¨»«mi»l«/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 xmlns=¨http://www.w3.org/1998/Math/MathML¨»«mi»l«/mi»«/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Beer-Lambert’s law is the linear relationship between the absorbance and concentration of the absorbing sample, i.e. a logarithmic relation exist between the transmission of light through a substance (</w:t>
      </w:r>
      <w:r w:rsidRPr="00AE4D71">
        <w:rPr>
          <w:rFonts w:ascii="Times New Roman" w:eastAsia="Times New Roman" w:hAnsi="Times New Roman" w:cs="Times New Roman"/>
          <w:noProof/>
          <w:color w:val="000000"/>
          <w:sz w:val="24"/>
          <w:szCs w:val="24"/>
        </w:rPr>
        <w:drawing>
          <wp:inline distT="0" distB="0" distL="0" distR="0" wp14:anchorId="529FBF34" wp14:editId="557706D4">
            <wp:extent cx="95250" cy="266700"/>
            <wp:effectExtent l="0" t="0" r="0" b="0"/>
            <wp:docPr id="23" name="Picture 23" descr="«math xmlns=¨http://www.w3.org/1998/Math/MathML¨»«mi»T«/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 xmlns=¨http://www.w3.org/1998/Math/MathML¨»«mi»T«/mi»«/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 and the product of absorption coefficient of a substance (</w:t>
      </w:r>
      <w:r w:rsidRPr="00AE4D71">
        <w:rPr>
          <w:rFonts w:ascii="Times New Roman" w:eastAsia="Times New Roman" w:hAnsi="Times New Roman" w:cs="Times New Roman"/>
          <w:noProof/>
          <w:color w:val="000000"/>
          <w:sz w:val="24"/>
          <w:szCs w:val="24"/>
        </w:rPr>
        <w:drawing>
          <wp:inline distT="0" distB="0" distL="0" distR="0" wp14:anchorId="524DE428" wp14:editId="1136B703">
            <wp:extent cx="114300" cy="266700"/>
            <wp:effectExtent l="0" t="0" r="0" b="0"/>
            <wp:docPr id="22" name="Picture 22" descr="«math xmlns=¨http://www.w3.org/1998/Math/MathML¨»«mi»§#945;«/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 xmlns=¨http://www.w3.org/1998/Math/MathML¨»«mi»§#945;«/mi»«/m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 xml:space="preserve">) </w:t>
      </w:r>
      <w:proofErr w:type="gramStart"/>
      <w:r w:rsidRPr="00AE4D71">
        <w:rPr>
          <w:rFonts w:ascii="Times New Roman" w:eastAsia="Times New Roman" w:hAnsi="Times New Roman" w:cs="Times New Roman"/>
          <w:color w:val="000000"/>
          <w:sz w:val="24"/>
          <w:szCs w:val="24"/>
        </w:rPr>
        <w:t>and  distance</w:t>
      </w:r>
      <w:proofErr w:type="gramEnd"/>
      <w:r w:rsidRPr="00AE4D71">
        <w:rPr>
          <w:rFonts w:ascii="Times New Roman" w:eastAsia="Times New Roman" w:hAnsi="Times New Roman" w:cs="Times New Roman"/>
          <w:color w:val="000000"/>
          <w:sz w:val="24"/>
          <w:szCs w:val="24"/>
        </w:rPr>
        <w:t xml:space="preserve"> travelled by the light through the material(path length </w:t>
      </w:r>
      <w:r w:rsidRPr="00AE4D71">
        <w:rPr>
          <w:rFonts w:ascii="Times New Roman" w:eastAsia="Times New Roman" w:hAnsi="Times New Roman" w:cs="Times New Roman"/>
          <w:noProof/>
          <w:color w:val="000000"/>
          <w:sz w:val="24"/>
          <w:szCs w:val="24"/>
        </w:rPr>
        <w:drawing>
          <wp:inline distT="0" distB="0" distL="0" distR="0" wp14:anchorId="7B17B7D1" wp14:editId="57F3C2F0">
            <wp:extent cx="66675" cy="266700"/>
            <wp:effectExtent l="0" t="0" r="9525" b="0"/>
            <wp:docPr id="21" name="Picture 21" descr="«math xmlns=¨http://www.w3.org/1998/Math/MathML¨»«mi»l«/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 xmlns=¨http://www.w3.org/1998/Math/MathML¨»«mi»l«/mi»«/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 The absorption coefficient is the product of molar absorptivity, the concentration the material, or an absorption cross section, </w:t>
      </w:r>
      <w:r w:rsidRPr="00AE4D71">
        <w:rPr>
          <w:rFonts w:ascii="Times New Roman" w:eastAsia="Times New Roman" w:hAnsi="Times New Roman" w:cs="Times New Roman"/>
          <w:noProof/>
          <w:color w:val="000000"/>
          <w:sz w:val="24"/>
          <w:szCs w:val="24"/>
        </w:rPr>
        <w:drawing>
          <wp:inline distT="0" distB="0" distL="0" distR="0" wp14:anchorId="3D8A4E53" wp14:editId="7DEB9785">
            <wp:extent cx="133350" cy="266700"/>
            <wp:effectExtent l="0" t="0" r="0" b="0"/>
            <wp:docPr id="20" name="Picture 20" descr="«math xmlns=¨http://www.w3.org/1998/Math/MathML¨»«mi»§#963;«/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 xmlns=¨http://www.w3.org/1998/Math/MathML¨»«mi»§#963;«/mi»«/m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 and the (number) density,</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Where,</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noProof/>
          <w:color w:val="000000"/>
          <w:sz w:val="24"/>
          <w:szCs w:val="24"/>
        </w:rPr>
        <w:drawing>
          <wp:inline distT="0" distB="0" distL="0" distR="0" wp14:anchorId="5220D38F" wp14:editId="5060F3BC">
            <wp:extent cx="76200" cy="266700"/>
            <wp:effectExtent l="0" t="0" r="0" b="0"/>
            <wp:docPr id="19" name="Picture 19" descr="«math xmlns=¨http://www.w3.org/1998/Math/MathML¨»«mi»§#949;«/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 xmlns=¨http://www.w3.org/1998/Math/MathML¨»«mi»§#949;«/mi»«/ma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 xml:space="preserve">  </w:t>
      </w:r>
      <w:proofErr w:type="gramStart"/>
      <w:r w:rsidRPr="00AE4D71">
        <w:rPr>
          <w:rFonts w:ascii="Times New Roman" w:eastAsia="Times New Roman" w:hAnsi="Times New Roman" w:cs="Times New Roman"/>
          <w:color w:val="000000"/>
          <w:sz w:val="24"/>
          <w:szCs w:val="24"/>
        </w:rPr>
        <w:t>is</w:t>
      </w:r>
      <w:proofErr w:type="gramEnd"/>
      <w:r w:rsidRPr="00AE4D71">
        <w:rPr>
          <w:rFonts w:ascii="Times New Roman" w:eastAsia="Times New Roman" w:hAnsi="Times New Roman" w:cs="Times New Roman"/>
          <w:color w:val="000000"/>
          <w:sz w:val="24"/>
          <w:szCs w:val="24"/>
        </w:rPr>
        <w:t xml:space="preserve"> the molar absorptivity of the absorber, </w:t>
      </w:r>
      <w:r w:rsidRPr="00AE4D71">
        <w:rPr>
          <w:rFonts w:ascii="Times New Roman" w:eastAsia="Times New Roman" w:hAnsi="Times New Roman" w:cs="Times New Roman"/>
          <w:noProof/>
          <w:color w:val="000000"/>
          <w:sz w:val="24"/>
          <w:szCs w:val="24"/>
        </w:rPr>
        <w:drawing>
          <wp:inline distT="0" distB="0" distL="0" distR="0" wp14:anchorId="32734485" wp14:editId="0B187843">
            <wp:extent cx="104775" cy="266700"/>
            <wp:effectExtent l="0" t="0" r="9525" b="0"/>
            <wp:docPr id="18" name="Picture 18" descr="«math xmlns=¨http://www.w3.org/1998/Math/MathML¨»«mi»c«/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 xmlns=¨http://www.w3.org/1998/Math/MathML¨»«mi»c«/mi»«/m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 is the concentration of the absorbing species in the material and </w:t>
      </w:r>
      <w:r w:rsidRPr="00AE4D71">
        <w:rPr>
          <w:rFonts w:ascii="Times New Roman" w:eastAsia="Times New Roman" w:hAnsi="Times New Roman" w:cs="Times New Roman"/>
          <w:i/>
          <w:iCs/>
          <w:noProof/>
          <w:color w:val="000000"/>
          <w:sz w:val="24"/>
          <w:szCs w:val="24"/>
        </w:rPr>
        <w:drawing>
          <wp:inline distT="0" distB="0" distL="0" distR="0" wp14:anchorId="44CA62EE" wp14:editId="23420DF8">
            <wp:extent cx="123825" cy="266700"/>
            <wp:effectExtent l="0" t="0" r="9525" b="0"/>
            <wp:docPr id="17" name="Picture 17" descr="«math xmlns=¨http://www.w3.org/1998/Math/MathML¨»«mi»N«/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 xmlns=¨http://www.w3.org/1998/Math/MathML¨»«mi»N«/mi»«/m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 xml:space="preserve"> is the density (number) of </w:t>
      </w:r>
      <w:proofErr w:type="spellStart"/>
      <w:r w:rsidRPr="00AE4D71">
        <w:rPr>
          <w:rFonts w:ascii="Times New Roman" w:eastAsia="Times New Roman" w:hAnsi="Times New Roman" w:cs="Times New Roman"/>
          <w:color w:val="000000"/>
          <w:sz w:val="24"/>
          <w:szCs w:val="24"/>
        </w:rPr>
        <w:t>adsorbers</w:t>
      </w:r>
      <w:proofErr w:type="spellEnd"/>
      <w:r w:rsidRPr="00AE4D71">
        <w:rPr>
          <w:rFonts w:ascii="Times New Roman" w:eastAsia="Times New Roman" w:hAnsi="Times New Roman" w:cs="Times New Roman"/>
          <w:color w:val="000000"/>
          <w:sz w:val="24"/>
          <w:szCs w:val="24"/>
        </w:rPr>
        <w:t>.</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For liquids, these relations are usually written as:</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noProof/>
          <w:color w:val="000000"/>
          <w:sz w:val="24"/>
          <w:szCs w:val="24"/>
        </w:rPr>
        <w:drawing>
          <wp:inline distT="0" distB="0" distL="0" distR="0" wp14:anchorId="381E9DD7" wp14:editId="099A042C">
            <wp:extent cx="1562100" cy="476250"/>
            <wp:effectExtent l="0" t="0" r="0" b="0"/>
            <wp:docPr id="16" name="Picture 16" descr="«math xmlns=¨http://www.w3.org/1998/Math/MathML¨»«mi»T«/mi»«mo»=«/mo»«mfrac»«mi»I«/mi»«msub»«mi»I«/mi»«mn»0«/mn»«/msub»«/mfrac»«mo»=«/mo»«msup»«mn»10«/mn»«mrow»«mo»-«/mo»«mi»a«/mi»«mi»l«/mi»«/mrow»«/msup»«mo»=«/mo»«msup»«mn»10«/mn»«mrow»«mo»-«/mo»«mi»§#949;«/mi»«mi»l«/mi»«mi»c«/mi»«/mrow»«/m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 xmlns=¨http://www.w3.org/1998/Math/MathML¨»«mi»T«/mi»«mo»=«/mo»«mfrac»«mi»I«/mi»«msub»«mi»I«/mi»«mn»0«/mn»«/msub»«/mfrac»«mo»=«/mo»«msup»«mn»10«/mn»«mrow»«mo»-«/mo»«mi»a«/mi»«mi»l«/mi»«/mrow»«/msup»«mo»=«/mo»«msup»«mn»10«/mn»«mrow»«mo»-«/mo»«mi»§#949;«/mi»«mi»l«/mi»«mi»c«/mi»«/mrow»«/msup»«/m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476250"/>
                    </a:xfrm>
                    <a:prstGeom prst="rect">
                      <a:avLst/>
                    </a:prstGeom>
                    <a:noFill/>
                    <a:ln>
                      <a:noFill/>
                    </a:ln>
                  </pic:spPr>
                </pic:pic>
              </a:graphicData>
            </a:graphic>
          </wp:inline>
        </w:drawing>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Whereas for gases, these relations are written as:</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r w:rsidRPr="00AE4D71">
        <w:rPr>
          <w:rFonts w:ascii="Times New Roman" w:eastAsia="Times New Roman" w:hAnsi="Times New Roman" w:cs="Times New Roman"/>
          <w:noProof/>
          <w:color w:val="000000"/>
          <w:sz w:val="24"/>
          <w:szCs w:val="24"/>
        </w:rPr>
        <w:drawing>
          <wp:inline distT="0" distB="0" distL="0" distR="0" wp14:anchorId="749EAEE6" wp14:editId="06A8A020">
            <wp:extent cx="1504950" cy="476250"/>
            <wp:effectExtent l="0" t="0" r="0" b="0"/>
            <wp:docPr id="15" name="Picture 15" descr="«math xmlns=¨http://www.w3.org/1998/Math/MathML¨»«mi»T«/mi»«mo»=«/mo»«mfrac»«mi»I«/mi»«msub»«mi»I«/mi»«mn»0«/mn»«/msub»«/mfrac»«mo»=«/mo»«msup»«mi»e«/mi»«mrow»«mo»-«/mo»«mi»§#945;«/mi»«mo»§apos;«/mo»«mi»t«/mi»«/mrow»«/msup»«mo»=«/mo»«msup»«mi»e«/mi»«mrow»«mo»-«/mo»«mi»§#963;«/mi»«mi»l«/mi»«mi»N«/mi»«/mrow»«/m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 xmlns=¨http://www.w3.org/1998/Math/MathML¨»«mi»T«/mi»«mo»=«/mo»«mfrac»«mi»I«/mi»«msub»«mi»I«/mi»«mn»0«/mn»«/msub»«/mfrac»«mo»=«/mo»«msup»«mi»e«/mi»«mrow»«mo»-«/mo»«mi»§#945;«/mi»«mo»§apos;«/mo»«mi»t«/mi»«/mrow»«/msup»«mo»=«/mo»«msup»«mi»e«/mi»«mrow»«mo»-«/mo»«mi»§#963;«/mi»«mi»l«/mi»«mi»N«/mi»«/mrow»«/msup»«/m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4950" cy="476250"/>
                    </a:xfrm>
                    <a:prstGeom prst="rect">
                      <a:avLst/>
                    </a:prstGeom>
                    <a:noFill/>
                    <a:ln>
                      <a:noFill/>
                    </a:ln>
                  </pic:spPr>
                </pic:pic>
              </a:graphicData>
            </a:graphic>
          </wp:inline>
        </w:drawing>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proofErr w:type="gramStart"/>
      <w:r w:rsidRPr="00AE4D71">
        <w:rPr>
          <w:rFonts w:ascii="Times New Roman" w:eastAsia="Times New Roman" w:hAnsi="Times New Roman" w:cs="Times New Roman"/>
          <w:color w:val="000000"/>
          <w:sz w:val="24"/>
          <w:szCs w:val="24"/>
        </w:rPr>
        <w:t>where</w:t>
      </w:r>
      <w:proofErr w:type="gramEnd"/>
      <w:r w:rsidRPr="00AE4D71">
        <w:rPr>
          <w:rFonts w:ascii="Times New Roman" w:eastAsia="Times New Roman" w:hAnsi="Times New Roman" w:cs="Times New Roman"/>
          <w:color w:val="000000"/>
          <w:sz w:val="24"/>
          <w:szCs w:val="24"/>
        </w:rPr>
        <w:t>,</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i/>
          <w:iCs/>
          <w:noProof/>
          <w:color w:val="000000"/>
          <w:sz w:val="24"/>
          <w:szCs w:val="24"/>
        </w:rPr>
        <w:drawing>
          <wp:inline distT="0" distB="0" distL="0" distR="0" wp14:anchorId="0E1394C4" wp14:editId="203ECBF7">
            <wp:extent cx="114300" cy="266700"/>
            <wp:effectExtent l="0" t="0" r="0" b="0"/>
            <wp:docPr id="14" name="Picture 14" descr="«math xmlns=¨http://www.w3.org/1998/Math/MathML¨»«msub»«mi»I«/mi»«mn»0«/mn»«/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 xmlns=¨http://www.w3.org/1998/Math/MathML¨»«msub»«mi»I«/mi»«mn»0«/mn»«/msub»«/m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=intensity of the incident light</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noProof/>
          <w:color w:val="000000"/>
          <w:sz w:val="24"/>
          <w:szCs w:val="24"/>
        </w:rPr>
        <w:drawing>
          <wp:inline distT="0" distB="0" distL="0" distR="0" wp14:anchorId="24239561" wp14:editId="04266B21">
            <wp:extent cx="57150" cy="266700"/>
            <wp:effectExtent l="0" t="0" r="0" b="0"/>
            <wp:docPr id="13" name="Picture 13" descr="«math xmlns=¨http://www.w3.org/1998/Math/MathML¨»«mi»I«/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 xmlns=¨http://www.w3.org/1998/Math/MathML¨»«mi»I«/mi»«/ma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=intensity of the transmitted light</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i/>
          <w:iCs/>
          <w:noProof/>
          <w:color w:val="000000"/>
          <w:sz w:val="24"/>
          <w:szCs w:val="24"/>
        </w:rPr>
        <w:drawing>
          <wp:inline distT="0" distB="0" distL="0" distR="0" wp14:anchorId="50E89001" wp14:editId="04E946FD">
            <wp:extent cx="133350" cy="266700"/>
            <wp:effectExtent l="0" t="0" r="0" b="0"/>
            <wp:docPr id="12" name="Picture 12" descr="«math xmlns=¨http://www.w3.org/1998/Math/MathML¨»«mi»§#963;«/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h xmlns=¨http://www.w3.org/1998/Math/MathML¨»«mi»§#963;«/mi»«/m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=cross section of light absorption by a single particle</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noProof/>
          <w:color w:val="000000"/>
          <w:sz w:val="24"/>
          <w:szCs w:val="24"/>
        </w:rPr>
        <w:drawing>
          <wp:inline distT="0" distB="0" distL="0" distR="0" wp14:anchorId="04551C79" wp14:editId="50320926">
            <wp:extent cx="123825" cy="266700"/>
            <wp:effectExtent l="0" t="0" r="9525" b="0"/>
            <wp:docPr id="11" name="Picture 11" descr="«math xmlns=¨http://www.w3.org/1998/Math/MathML¨»«mi»N«/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th xmlns=¨http://www.w3.org/1998/Math/MathML¨»«mi»N«/mi»«/m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=density of absorbing particles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xml:space="preserve">The transmission (or </w:t>
      </w:r>
      <w:proofErr w:type="spellStart"/>
      <w:r w:rsidRPr="00AE4D71">
        <w:rPr>
          <w:rFonts w:ascii="Times New Roman" w:eastAsia="Times New Roman" w:hAnsi="Times New Roman" w:cs="Times New Roman"/>
          <w:color w:val="000000"/>
          <w:sz w:val="24"/>
          <w:szCs w:val="24"/>
        </w:rPr>
        <w:t>transmissivity</w:t>
      </w:r>
      <w:proofErr w:type="spellEnd"/>
      <w:r w:rsidRPr="00AE4D71">
        <w:rPr>
          <w:rFonts w:ascii="Times New Roman" w:eastAsia="Times New Roman" w:hAnsi="Times New Roman" w:cs="Times New Roman"/>
          <w:color w:val="000000"/>
          <w:sz w:val="24"/>
          <w:szCs w:val="24"/>
        </w:rPr>
        <w:t>) for liquids in terms of absorbance, is defined as:</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noProof/>
          <w:color w:val="000000"/>
          <w:sz w:val="24"/>
          <w:szCs w:val="24"/>
        </w:rPr>
        <w:drawing>
          <wp:inline distT="0" distB="0" distL="0" distR="0" wp14:anchorId="2A95E3AD" wp14:editId="534C3AC3">
            <wp:extent cx="1104900" cy="476250"/>
            <wp:effectExtent l="0" t="0" r="0" b="0"/>
            <wp:docPr id="10" name="Picture 10" descr="«math xmlns=¨http://www.w3.org/1998/Math/MathML¨»«mi»A«/mi»«mo»=«/mo»«mo»-«/mo»«msub»«mi mathvariant=¨normal¨»log«/mi»«mn»10«/mn»«/msub»«mfenced»«mfrac»«mi»I«/mi»«msub»«mi»I«/mi»«mn»0«/mn»«/msub»«/mfrac»«/mfenced»«/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 xmlns=¨http://www.w3.org/1998/Math/MathML¨»«mi»A«/mi»«mo»=«/mo»«mo»-«/mo»«msub»«mi mathvariant=¨normal¨»log«/mi»«mn»10«/mn»«/msub»«mfenced»«mfrac»«mi»I«/mi»«msub»«mi»I«/mi»«mn»0«/mn»«/msub»«/mfrac»«/mfenced»«/m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476250"/>
                    </a:xfrm>
                    <a:prstGeom prst="rect">
                      <a:avLst/>
                    </a:prstGeom>
                    <a:noFill/>
                    <a:ln>
                      <a:noFill/>
                    </a:ln>
                  </pic:spPr>
                </pic:pic>
              </a:graphicData>
            </a:graphic>
          </wp:inline>
        </w:drawing>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The relationship between absorbance (</w:t>
      </w:r>
      <w:r w:rsidRPr="00AE4D71">
        <w:rPr>
          <w:rFonts w:ascii="Times New Roman" w:eastAsia="Times New Roman" w:hAnsi="Times New Roman" w:cs="Times New Roman"/>
          <w:noProof/>
          <w:color w:val="000000"/>
          <w:sz w:val="24"/>
          <w:szCs w:val="24"/>
        </w:rPr>
        <w:drawing>
          <wp:inline distT="0" distB="0" distL="0" distR="0" wp14:anchorId="2E773FA8" wp14:editId="2FD1CA54">
            <wp:extent cx="104775" cy="266700"/>
            <wp:effectExtent l="0" t="0" r="9525" b="0"/>
            <wp:docPr id="9" name="Picture 9" descr="«math xmlns=¨http://www.w3.org/1998/Math/MathML¨»«mi»A«/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th xmlns=¨http://www.w3.org/1998/Math/MathML¨»«mi»A«/mi»«/ma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775"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 and percent transmittance (</w:t>
      </w:r>
      <w:r w:rsidRPr="00AE4D71">
        <w:rPr>
          <w:rFonts w:ascii="Times New Roman" w:eastAsia="Times New Roman" w:hAnsi="Times New Roman" w:cs="Times New Roman"/>
          <w:noProof/>
          <w:color w:val="000000"/>
          <w:sz w:val="24"/>
          <w:szCs w:val="24"/>
        </w:rPr>
        <w:drawing>
          <wp:inline distT="0" distB="0" distL="0" distR="0" wp14:anchorId="1E4BB822" wp14:editId="59E3ABFE">
            <wp:extent cx="200025" cy="266700"/>
            <wp:effectExtent l="0" t="0" r="9525" b="0"/>
            <wp:docPr id="8" name="Picture 8" descr="«math xmlns=¨http://www.w3.org/1998/Math/MathML¨»«mo»%«/mo»«mi»T«/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th xmlns=¨http://www.w3.org/1998/Math/MathML¨»«mo»%«/mo»«mi»T«/mi»«/m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Pr="00AE4D71">
        <w:rPr>
          <w:rFonts w:ascii="Times New Roman" w:eastAsia="Times New Roman" w:hAnsi="Times New Roman" w:cs="Times New Roman"/>
          <w:color w:val="000000"/>
          <w:sz w:val="24"/>
          <w:szCs w:val="24"/>
        </w:rPr>
        <w:t>) is also quantitative and this can be written as:</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A7180F">
      <w:pPr>
        <w:shd w:val="clear" w:color="auto" w:fill="FFFFFF"/>
        <w:spacing w:after="0" w:line="270" w:lineRule="atLeast"/>
        <w:ind w:left="360" w:hanging="360"/>
        <w:jc w:val="center"/>
        <w:rPr>
          <w:rFonts w:ascii="Times New Roman" w:eastAsia="Times New Roman" w:hAnsi="Times New Roman" w:cs="Times New Roman"/>
          <w:color w:val="000000"/>
          <w:sz w:val="24"/>
          <w:szCs w:val="24"/>
        </w:rPr>
      </w:pPr>
      <w:r w:rsidRPr="00AE4D71">
        <w:rPr>
          <w:rFonts w:ascii="Times New Roman" w:eastAsia="Times New Roman" w:hAnsi="Times New Roman" w:cs="Times New Roman"/>
          <w:noProof/>
          <w:color w:val="000000"/>
          <w:sz w:val="24"/>
          <w:szCs w:val="24"/>
        </w:rPr>
        <w:drawing>
          <wp:inline distT="0" distB="0" distL="0" distR="0" wp14:anchorId="0E4A1F98" wp14:editId="4CAAC869">
            <wp:extent cx="1343025" cy="266700"/>
            <wp:effectExtent l="0" t="0" r="9525" b="0"/>
            <wp:docPr id="7" name="Picture 7" descr="«math xmlns=¨http://www.w3.org/1998/Math/MathML¨»«mi»A«/mi»«mo»=«/mo»«mo»-«/mo»«mi mathvariant=¨normal¨»log«/mi»«mfenced»«mrow»«mo»%«/mo»«mi»T«/mi»«mo»/«/mo»«mn»100«/mn»«/mrow»«/mfenced»«/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 xmlns=¨http://www.w3.org/1998/Math/MathML¨»«mi»A«/mi»«mo»=«/mo»«mo»-«/mo»«mi mathvariant=¨normal¨»log«/mi»«mfenced»«mrow»«mo»%«/mo»«mi»T«/mi»«mo»/«/mo»«mn»100«/mn»«/mrow»«/mfenced»«/ma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025" cy="266700"/>
                    </a:xfrm>
                    <a:prstGeom prst="rect">
                      <a:avLst/>
                    </a:prstGeom>
                    <a:noFill/>
                    <a:ln>
                      <a:noFill/>
                    </a:ln>
                  </pic:spPr>
                </pic:pic>
              </a:graphicData>
            </a:graphic>
          </wp:inline>
        </w:drawing>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Percent transmittance is  </w:t>
      </w:r>
      <w:r w:rsidRPr="00AE4D71">
        <w:rPr>
          <w:rFonts w:ascii="Times New Roman" w:eastAsia="Times New Roman" w:hAnsi="Times New Roman" w:cs="Times New Roman"/>
          <w:noProof/>
          <w:color w:val="000000"/>
          <w:sz w:val="24"/>
          <w:szCs w:val="24"/>
        </w:rPr>
        <w:drawing>
          <wp:inline distT="0" distB="0" distL="0" distR="0" wp14:anchorId="4ED734D7" wp14:editId="31130DFF">
            <wp:extent cx="590550" cy="476250"/>
            <wp:effectExtent l="0" t="0" r="0" b="0"/>
            <wp:docPr id="6" name="Picture 6" descr="«math xmlns=¨http://www.w3.org/1998/Math/MathML¨»«mfrac»«mi»I«/mi»«msub»«mi»I«/mi»«mn»0«/mn»«/msub»«/mfrac»«mo»§#215;«/mo»«mn»100«/mn»«/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th xmlns=¨http://www.w3.org/1998/Math/MathML¨»«mfrac»«mi»I«/mi»«msub»«mi»I«/mi»«mn»0«/mn»«/msub»«/mfrac»«mo»§#215;«/mo»«mn»100«/mn»«/mat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550" cy="476250"/>
                    </a:xfrm>
                    <a:prstGeom prst="rect">
                      <a:avLst/>
                    </a:prstGeom>
                    <a:noFill/>
                    <a:ln>
                      <a:noFill/>
                    </a:ln>
                  </pic:spPr>
                </pic:pic>
              </a:graphicData>
            </a:graphic>
          </wp:inline>
        </w:drawing>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7180F" w:rsidRDefault="00947FAC" w:rsidP="00947FAC">
      <w:pPr>
        <w:shd w:val="clear" w:color="auto" w:fill="FFFFFF"/>
        <w:spacing w:after="0" w:line="270" w:lineRule="atLeast"/>
        <w:ind w:left="360" w:hanging="360"/>
        <w:jc w:val="both"/>
        <w:rPr>
          <w:rFonts w:ascii="Times New Roman" w:eastAsia="Times New Roman" w:hAnsi="Times New Roman" w:cs="Times New Roman"/>
          <w:color w:val="FF0000"/>
          <w:sz w:val="24"/>
          <w:szCs w:val="24"/>
        </w:rPr>
      </w:pPr>
      <w:r w:rsidRPr="00A7180F">
        <w:rPr>
          <w:rFonts w:ascii="Times New Roman" w:eastAsia="Times New Roman" w:hAnsi="Times New Roman" w:cs="Times New Roman"/>
          <w:color w:val="FF0000"/>
          <w:sz w:val="24"/>
          <w:szCs w:val="24"/>
        </w:rPr>
        <w:t>Whereas, for gases, it is usually defined as:</w:t>
      </w:r>
    </w:p>
    <w:p w:rsidR="00947FAC" w:rsidRPr="00A7180F" w:rsidRDefault="00947FAC" w:rsidP="00947FAC">
      <w:pPr>
        <w:shd w:val="clear" w:color="auto" w:fill="FFFFFF"/>
        <w:spacing w:after="0" w:line="270" w:lineRule="atLeast"/>
        <w:ind w:left="360" w:hanging="360"/>
        <w:jc w:val="both"/>
        <w:rPr>
          <w:rFonts w:ascii="Times New Roman" w:eastAsia="Times New Roman" w:hAnsi="Times New Roman" w:cs="Times New Roman"/>
          <w:color w:val="FF0000"/>
          <w:sz w:val="24"/>
          <w:szCs w:val="24"/>
        </w:rPr>
      </w:pPr>
      <w:r w:rsidRPr="00A7180F">
        <w:rPr>
          <w:rFonts w:ascii="Times New Roman" w:eastAsia="Times New Roman" w:hAnsi="Times New Roman" w:cs="Times New Roman"/>
          <w:color w:val="FF0000"/>
          <w:sz w:val="24"/>
          <w:szCs w:val="24"/>
        </w:rPr>
        <w:t> </w:t>
      </w:r>
    </w:p>
    <w:p w:rsidR="00947FAC" w:rsidRPr="00A7180F" w:rsidRDefault="00947FAC" w:rsidP="00A7180F">
      <w:pPr>
        <w:shd w:val="clear" w:color="auto" w:fill="FFFFFF"/>
        <w:spacing w:after="0" w:line="270" w:lineRule="atLeast"/>
        <w:ind w:left="360" w:hanging="360"/>
        <w:jc w:val="center"/>
        <w:rPr>
          <w:rFonts w:ascii="Times New Roman" w:eastAsia="Times New Roman" w:hAnsi="Times New Roman" w:cs="Times New Roman"/>
          <w:color w:val="FF0000"/>
          <w:sz w:val="24"/>
          <w:szCs w:val="24"/>
        </w:rPr>
      </w:pPr>
      <w:r w:rsidRPr="00A7180F">
        <w:rPr>
          <w:rFonts w:ascii="Times New Roman" w:eastAsia="Times New Roman" w:hAnsi="Times New Roman" w:cs="Times New Roman"/>
          <w:noProof/>
          <w:color w:val="FF0000"/>
          <w:sz w:val="24"/>
          <w:szCs w:val="24"/>
        </w:rPr>
        <w:drawing>
          <wp:inline distT="0" distB="0" distL="0" distR="0" wp14:anchorId="090057D8" wp14:editId="6D36A47A">
            <wp:extent cx="933450" cy="476250"/>
            <wp:effectExtent l="0" t="0" r="0" b="0"/>
            <wp:docPr id="5" name="Picture 5" descr="«math xmlns=¨http://www.w3.org/1998/Math/MathML¨»«mi»A«/mi»«mo»§apos;«/mo»«mo»=«/mo»«mo»-«/mo»«mi mathvariant=¨normal¨»ln«/mi»«mfenced»«mfrac»«mi»I«/mi»«msub»«mi»I«/mi»«mn»0«/mn»«/msub»«/mfrac»«/mfenced»«/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 xmlns=¨http://www.w3.org/1998/Math/MathML¨»«mi»A«/mi»«mo»§apos;«/mo»«mo»=«/mo»«mo»-«/mo»«mi mathvariant=¨normal¨»ln«/mi»«mfenced»«mfrac»«mi»I«/mi»«msub»«mi»I«/mi»«mn»0«/mn»«/msub»«/mfrac»«/mfenced»«/mat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3450" cy="476250"/>
                    </a:xfrm>
                    <a:prstGeom prst="rect">
                      <a:avLst/>
                    </a:prstGeom>
                    <a:noFill/>
                    <a:ln>
                      <a:noFill/>
                    </a:ln>
                  </pic:spPr>
                </pic:pic>
              </a:graphicData>
            </a:graphic>
          </wp:inline>
        </w:drawing>
      </w:r>
    </w:p>
    <w:p w:rsidR="00947FAC" w:rsidRPr="00A7180F" w:rsidRDefault="00947FAC" w:rsidP="00947FAC">
      <w:pPr>
        <w:shd w:val="clear" w:color="auto" w:fill="FFFFFF"/>
        <w:spacing w:after="0" w:line="270" w:lineRule="atLeast"/>
        <w:ind w:left="360" w:hanging="360"/>
        <w:jc w:val="both"/>
        <w:rPr>
          <w:rFonts w:ascii="Times New Roman" w:eastAsia="Times New Roman" w:hAnsi="Times New Roman" w:cs="Times New Roman"/>
          <w:color w:val="FF0000"/>
          <w:sz w:val="24"/>
          <w:szCs w:val="24"/>
        </w:rPr>
      </w:pPr>
      <w:r w:rsidRPr="00A7180F">
        <w:rPr>
          <w:rFonts w:ascii="Times New Roman" w:eastAsia="Times New Roman" w:hAnsi="Times New Roman" w:cs="Times New Roman"/>
          <w:color w:val="FF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The above equation shows that the absorbance becomes linear relationship with the concentration according to:</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r w:rsidR="0072272F" w:rsidRPr="00AE4D71">
        <w:rPr>
          <w:rFonts w:ascii="Times New Roman" w:eastAsia="Times New Roman" w:hAnsi="Times New Roman" w:cs="Times New Roman"/>
          <w:noProof/>
          <w:color w:val="000000"/>
          <w:sz w:val="24"/>
          <w:szCs w:val="24"/>
        </w:rPr>
        <w:drawing>
          <wp:inline distT="0" distB="0" distL="0" distR="0" wp14:anchorId="4CD7AA6A" wp14:editId="08B184B8">
            <wp:extent cx="790575" cy="266700"/>
            <wp:effectExtent l="0" t="0" r="9525" b="0"/>
            <wp:docPr id="4" name="Picture 4" descr="«math xmlns=¨http://www.w3.org/1998/Math/MathML¨»«mi»A«/mi»«mo»=«/mo»«mi»§#949;«/mi»«mi»l«/mi»«mi»c«/mi»«mo»=«/mo»«mi»§#945;«/mi»«mi»l«/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 xmlns=¨http://www.w3.org/1998/Math/MathML¨»«mi»A«/mi»«mo»=«/mo»«mi»§#949;«/mi»«mi»l«/mi»«mi»c«/mi»«mo»=«/mo»«mi»§#945;«/mi»«mi»l«/mi»«/ma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0575" cy="266700"/>
                    </a:xfrm>
                    <a:prstGeom prst="rect">
                      <a:avLst/>
                    </a:prstGeom>
                    <a:noFill/>
                    <a:ln>
                      <a:noFill/>
                    </a:ln>
                  </pic:spPr>
                </pic:pic>
              </a:graphicData>
            </a:graphic>
          </wp:inline>
        </w:drawing>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proofErr w:type="gramStart"/>
      <w:r w:rsidRPr="00AE4D71">
        <w:rPr>
          <w:rFonts w:ascii="Times New Roman" w:eastAsia="Times New Roman" w:hAnsi="Times New Roman" w:cs="Times New Roman"/>
          <w:color w:val="000000"/>
          <w:sz w:val="24"/>
          <w:szCs w:val="24"/>
        </w:rPr>
        <w:t>and</w:t>
      </w:r>
      <w:proofErr w:type="gramEnd"/>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noProof/>
          <w:color w:val="000000"/>
          <w:sz w:val="24"/>
          <w:szCs w:val="24"/>
        </w:rPr>
        <w:drawing>
          <wp:inline distT="0" distB="0" distL="0" distR="0" wp14:anchorId="1D3D4303" wp14:editId="52409E75">
            <wp:extent cx="962025" cy="266700"/>
            <wp:effectExtent l="0" t="0" r="9525" b="0"/>
            <wp:docPr id="3" name="Picture 3" descr="«math xmlns=¨http://www.w3.org/1998/Math/MathML¨»«mi»A«/mi»«mo»§apos;«/mo»«mo»=«/mo»«mi»§#963;«/mi»«mi»l«/mi»«mi»N«/mi»«mo»=«/mo»«mi»§#945;«/mi»«mo»§apos;«/mo»«mi»l«/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th xmlns=¨http://www.w3.org/1998/Math/MathML¨»«mi»A«/mi»«mo»§apos;«/mo»«mo»=«/mo»«mi»§#963;«/mi»«mi»l«/mi»«mi»N«/mi»«mo»=«/mo»«mi»§#945;«/mi»«mo»§apos;«/mo»«mi»l«/mi»«/mat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2025" cy="266700"/>
                    </a:xfrm>
                    <a:prstGeom prst="rect">
                      <a:avLst/>
                    </a:prstGeom>
                    <a:noFill/>
                    <a:ln>
                      <a:noFill/>
                    </a:ln>
                  </pic:spPr>
                </pic:pic>
              </a:graphicData>
            </a:graphic>
          </wp:inline>
        </w:drawing>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Thus, the absorbance is measured, if the path length and the molar absorptivity are known and the concentration of the substance can be deduced.</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According to the Beer-Lambert Law, absorbance is proportional to concentration, so that at dilute solutions a plot of concentration vs. absorbance would be straight line, but the Law breaks down for solutions of higher concentration, and so you might get a curve under those circumstances.</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6E406B">
      <w:pPr>
        <w:shd w:val="clear" w:color="auto" w:fill="FFFFFF"/>
        <w:spacing w:after="0" w:line="270" w:lineRule="atLeast"/>
        <w:ind w:left="360" w:hanging="360"/>
        <w:jc w:val="center"/>
        <w:rPr>
          <w:rFonts w:ascii="Times New Roman" w:eastAsia="Times New Roman" w:hAnsi="Times New Roman" w:cs="Times New Roman"/>
          <w:color w:val="000000"/>
          <w:sz w:val="24"/>
          <w:szCs w:val="24"/>
        </w:rPr>
      </w:pPr>
      <w:r w:rsidRPr="00AE4D71">
        <w:rPr>
          <w:rFonts w:ascii="Times New Roman" w:eastAsia="Times New Roman" w:hAnsi="Times New Roman" w:cs="Times New Roman"/>
          <w:noProof/>
          <w:color w:val="000000"/>
          <w:sz w:val="24"/>
          <w:szCs w:val="24"/>
        </w:rPr>
        <w:drawing>
          <wp:inline distT="0" distB="0" distL="0" distR="0" wp14:anchorId="140BDC94" wp14:editId="2619C6B9">
            <wp:extent cx="2914650" cy="2019300"/>
            <wp:effectExtent l="0" t="0" r="0" b="0"/>
            <wp:docPr id="2" name="Picture 2" descr="https://vlab.amrita.edu/userfiles/img12%28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vlab.amrita.edu/userfiles/img12%285%2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4650" cy="2019300"/>
                    </a:xfrm>
                    <a:prstGeom prst="rect">
                      <a:avLst/>
                    </a:prstGeom>
                    <a:noFill/>
                    <a:ln>
                      <a:noFill/>
                    </a:ln>
                  </pic:spPr>
                </pic:pic>
              </a:graphicData>
            </a:graphic>
          </wp:inline>
        </w:drawing>
      </w:r>
    </w:p>
    <w:p w:rsidR="00947FAC" w:rsidRPr="00AE4D71" w:rsidRDefault="00947FAC" w:rsidP="006E406B">
      <w:pPr>
        <w:shd w:val="clear" w:color="auto" w:fill="FFFFFF"/>
        <w:spacing w:after="0" w:line="270" w:lineRule="atLeast"/>
        <w:ind w:left="360" w:hanging="360"/>
        <w:jc w:val="center"/>
        <w:rPr>
          <w:rFonts w:ascii="Times New Roman" w:eastAsia="Times New Roman" w:hAnsi="Times New Roman" w:cs="Times New Roman"/>
          <w:color w:val="000000"/>
          <w:sz w:val="24"/>
          <w:szCs w:val="24"/>
        </w:rPr>
      </w:pPr>
    </w:p>
    <w:p w:rsidR="00947FAC" w:rsidRPr="00AE4D71" w:rsidRDefault="00947FAC" w:rsidP="006E406B">
      <w:pPr>
        <w:shd w:val="clear" w:color="auto" w:fill="FFFFFF"/>
        <w:spacing w:after="0" w:line="270" w:lineRule="atLeast"/>
        <w:ind w:left="360" w:hanging="360"/>
        <w:jc w:val="center"/>
        <w:rPr>
          <w:rFonts w:ascii="Times New Roman" w:eastAsia="Times New Roman" w:hAnsi="Times New Roman" w:cs="Times New Roman"/>
          <w:color w:val="000000"/>
          <w:sz w:val="24"/>
          <w:szCs w:val="24"/>
        </w:rPr>
      </w:pPr>
      <w:r w:rsidRPr="00AE4D71">
        <w:rPr>
          <w:rFonts w:ascii="Times New Roman" w:eastAsia="Times New Roman" w:hAnsi="Times New Roman" w:cs="Times New Roman"/>
          <w:noProof/>
          <w:color w:val="000000"/>
          <w:sz w:val="24"/>
          <w:szCs w:val="24"/>
        </w:rPr>
        <w:drawing>
          <wp:inline distT="0" distB="0" distL="0" distR="0" wp14:anchorId="45E98072" wp14:editId="29F17C11">
            <wp:extent cx="2886075" cy="2057400"/>
            <wp:effectExtent l="0" t="0" r="9525" b="0"/>
            <wp:docPr id="1" name="Picture 1" descr="https://vlab.amrita.edu/userfiles/img13%28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vlab.amrita.edu/userfiles/img13%285%2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6075" cy="2057400"/>
                    </a:xfrm>
                    <a:prstGeom prst="rect">
                      <a:avLst/>
                    </a:prstGeom>
                    <a:noFill/>
                    <a:ln>
                      <a:noFill/>
                    </a:ln>
                  </pic:spPr>
                </pic:pic>
              </a:graphicData>
            </a:graphic>
          </wp:inline>
        </w:drawing>
      </w:r>
    </w:p>
    <w:p w:rsidR="00947FAC" w:rsidRPr="00AE4D71" w:rsidRDefault="00947FAC" w:rsidP="006E406B">
      <w:pPr>
        <w:shd w:val="clear" w:color="auto" w:fill="FFFFFF"/>
        <w:spacing w:after="0" w:line="270" w:lineRule="atLeast"/>
        <w:ind w:left="360" w:hanging="360"/>
        <w:jc w:val="center"/>
        <w:rPr>
          <w:rFonts w:ascii="Times New Roman" w:eastAsia="Times New Roman" w:hAnsi="Times New Roman" w:cs="Times New Roman"/>
          <w:color w:val="000000"/>
          <w:sz w:val="24"/>
          <w:szCs w:val="24"/>
        </w:rPr>
      </w:pPr>
    </w:p>
    <w:p w:rsidR="00947FAC" w:rsidRPr="00AE4D71" w:rsidRDefault="00947FAC" w:rsidP="006E406B">
      <w:pPr>
        <w:shd w:val="clear" w:color="auto" w:fill="FFFFFF"/>
        <w:spacing w:after="0" w:line="270" w:lineRule="atLeast"/>
        <w:ind w:left="360" w:hanging="360"/>
        <w:jc w:val="center"/>
        <w:rPr>
          <w:rFonts w:ascii="Times New Roman" w:eastAsia="Times New Roman" w:hAnsi="Times New Roman" w:cs="Times New Roman"/>
          <w:color w:val="000000"/>
          <w:sz w:val="24"/>
          <w:szCs w:val="24"/>
        </w:rPr>
      </w:pPr>
    </w:p>
    <w:p w:rsidR="00947FAC" w:rsidRPr="00AE4D71" w:rsidRDefault="00947FAC" w:rsidP="00947FAC">
      <w:pPr>
        <w:shd w:val="clear" w:color="auto" w:fill="FFFFFF"/>
        <w:spacing w:after="0" w:line="240" w:lineRule="auto"/>
        <w:ind w:left="360" w:hanging="360"/>
        <w:jc w:val="both"/>
        <w:outlineLvl w:val="2"/>
        <w:rPr>
          <w:rFonts w:ascii="Times New Roman" w:eastAsia="Times New Roman" w:hAnsi="Times New Roman" w:cs="Times New Roman"/>
          <w:b/>
          <w:bCs/>
          <w:color w:val="000000"/>
          <w:sz w:val="24"/>
          <w:szCs w:val="24"/>
        </w:rPr>
      </w:pPr>
      <w:r w:rsidRPr="00AE4D71">
        <w:rPr>
          <w:rFonts w:ascii="Times New Roman" w:eastAsia="Times New Roman" w:hAnsi="Times New Roman" w:cs="Times New Roman"/>
          <w:b/>
          <w:bCs/>
          <w:color w:val="000000"/>
          <w:sz w:val="24"/>
          <w:szCs w:val="24"/>
        </w:rPr>
        <w:t>Applications of a Spectrophotometer:</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1. It is directly used to measure light intensity at different wavelengths.</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2. It is used to determine the unknown concentration of solution.</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3. Spectrometers can be used to determine the equilibrium constant of a reaction involving ions.</w:t>
      </w:r>
    </w:p>
    <w:p w:rsidR="00947FAC" w:rsidRPr="00AE4D71" w:rsidRDefault="00947FAC" w:rsidP="00947FAC">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w:t>
      </w:r>
    </w:p>
    <w:p w:rsidR="006E406B" w:rsidRPr="006E406B" w:rsidRDefault="006E406B" w:rsidP="006E406B">
      <w:pPr>
        <w:shd w:val="clear" w:color="auto" w:fill="FFFFFF"/>
        <w:spacing w:after="0" w:line="240" w:lineRule="auto"/>
        <w:ind w:left="360" w:hanging="360"/>
        <w:jc w:val="both"/>
        <w:outlineLvl w:val="1"/>
        <w:rPr>
          <w:rFonts w:ascii="Times New Roman" w:eastAsia="Times New Roman" w:hAnsi="Times New Roman" w:cs="Times New Roman"/>
          <w:b/>
          <w:bCs/>
          <w:color w:val="000000"/>
          <w:sz w:val="24"/>
          <w:szCs w:val="24"/>
        </w:rPr>
      </w:pPr>
      <w:r w:rsidRPr="006E406B">
        <w:rPr>
          <w:rFonts w:ascii="Times New Roman" w:eastAsia="Times New Roman" w:hAnsi="Times New Roman" w:cs="Times New Roman"/>
          <w:b/>
          <w:bCs/>
          <w:color w:val="000000"/>
          <w:sz w:val="24"/>
          <w:szCs w:val="24"/>
        </w:rPr>
        <w:t>Procedure:</w:t>
      </w:r>
    </w:p>
    <w:p w:rsidR="006E406B" w:rsidRPr="006E406B" w:rsidRDefault="006E406B" w:rsidP="006E406B">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 </w:t>
      </w:r>
    </w:p>
    <w:p w:rsidR="006E406B" w:rsidRPr="006E406B" w:rsidRDefault="006E406B" w:rsidP="006E406B">
      <w:pPr>
        <w:shd w:val="clear" w:color="auto" w:fill="FFFFFF"/>
        <w:spacing w:after="0" w:line="240" w:lineRule="auto"/>
        <w:ind w:left="360" w:hanging="360"/>
        <w:jc w:val="both"/>
        <w:outlineLvl w:val="2"/>
        <w:rPr>
          <w:rFonts w:ascii="Times New Roman" w:eastAsia="Times New Roman" w:hAnsi="Times New Roman" w:cs="Times New Roman"/>
          <w:b/>
          <w:bCs/>
          <w:color w:val="000000"/>
          <w:sz w:val="24"/>
          <w:szCs w:val="24"/>
        </w:rPr>
      </w:pPr>
      <w:r w:rsidRPr="006E406B">
        <w:rPr>
          <w:rFonts w:ascii="Times New Roman" w:eastAsia="Times New Roman" w:hAnsi="Times New Roman" w:cs="Times New Roman"/>
          <w:b/>
          <w:bCs/>
          <w:color w:val="000000"/>
          <w:sz w:val="24"/>
          <w:szCs w:val="24"/>
        </w:rPr>
        <w:t>Determination of Molar Absorption Coefficient:</w:t>
      </w:r>
    </w:p>
    <w:p w:rsidR="006E406B" w:rsidRPr="006E406B" w:rsidRDefault="006E406B" w:rsidP="006E406B">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  </w:t>
      </w:r>
    </w:p>
    <w:p w:rsidR="006E406B" w:rsidRPr="006E406B" w:rsidRDefault="006E406B" w:rsidP="006E406B">
      <w:pPr>
        <w:numPr>
          <w:ilvl w:val="0"/>
          <w:numId w:val="3"/>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Select a blank cuvette and place it in the spectrophotometer. Close the lid.</w:t>
      </w:r>
    </w:p>
    <w:p w:rsidR="006E406B" w:rsidRPr="006E406B" w:rsidRDefault="006E406B" w:rsidP="006E406B">
      <w:pPr>
        <w:numPr>
          <w:ilvl w:val="0"/>
          <w:numId w:val="3"/>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Click on 0 ABS 100%T button, the instrument now reads 0.00000 A.</w:t>
      </w:r>
    </w:p>
    <w:p w:rsidR="006E406B" w:rsidRPr="006E406B" w:rsidRDefault="006E406B" w:rsidP="006E406B">
      <w:pPr>
        <w:numPr>
          <w:ilvl w:val="0"/>
          <w:numId w:val="3"/>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Choose a solution with known concentration and measure the absorbance between the wavelengths 350 nm to 700 nm.</w:t>
      </w:r>
    </w:p>
    <w:p w:rsidR="006E406B" w:rsidRPr="006E406B" w:rsidRDefault="006E406B" w:rsidP="006E406B">
      <w:pPr>
        <w:numPr>
          <w:ilvl w:val="0"/>
          <w:numId w:val="3"/>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 Record the wavelength at the maximum absorbance value.</w:t>
      </w:r>
    </w:p>
    <w:p w:rsidR="006E406B" w:rsidRPr="006E406B" w:rsidRDefault="0072272F" w:rsidP="006E406B">
      <w:pPr>
        <w:numPr>
          <w:ilvl w:val="0"/>
          <w:numId w:val="3"/>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AE4D71">
        <w:rPr>
          <w:rFonts w:ascii="Times New Roman" w:eastAsia="Times New Roman" w:hAnsi="Times New Roman" w:cs="Times New Roman"/>
          <w:color w:val="000000"/>
          <w:sz w:val="24"/>
          <w:szCs w:val="24"/>
        </w:rPr>
        <w:t xml:space="preserve">Calculate the value of </w:t>
      </w:r>
      <w:r w:rsidR="00E80C66" w:rsidRPr="00AE4D71">
        <w:rPr>
          <w:rFonts w:ascii="Times New Roman" w:eastAsia="Times New Roman" w:hAnsi="Times New Roman" w:cs="Times New Roman"/>
          <w:color w:val="000000"/>
          <w:sz w:val="24"/>
          <w:szCs w:val="24"/>
        </w:rPr>
        <w:t>molar absorption coefficient</w:t>
      </w:r>
      <w:r w:rsidR="006E406B" w:rsidRPr="006E406B">
        <w:rPr>
          <w:rFonts w:ascii="Times New Roman" w:eastAsia="Times New Roman" w:hAnsi="Times New Roman" w:cs="Times New Roman"/>
          <w:color w:val="000000"/>
          <w:sz w:val="24"/>
          <w:szCs w:val="24"/>
        </w:rPr>
        <w:t xml:space="preserve">, using the </w:t>
      </w:r>
      <w:proofErr w:type="gramStart"/>
      <w:r w:rsidR="006E406B" w:rsidRPr="006E406B">
        <w:rPr>
          <w:rFonts w:ascii="Times New Roman" w:eastAsia="Times New Roman" w:hAnsi="Times New Roman" w:cs="Times New Roman"/>
          <w:color w:val="000000"/>
          <w:sz w:val="24"/>
          <w:szCs w:val="24"/>
        </w:rPr>
        <w:t>equation </w:t>
      </w:r>
      <w:proofErr w:type="gramEnd"/>
      <w:r w:rsidR="006E406B" w:rsidRPr="00AE4D71">
        <w:rPr>
          <w:rFonts w:ascii="Times New Roman" w:eastAsia="Times New Roman" w:hAnsi="Times New Roman" w:cs="Times New Roman"/>
          <w:noProof/>
          <w:color w:val="000000"/>
          <w:sz w:val="24"/>
          <w:szCs w:val="24"/>
        </w:rPr>
        <w:drawing>
          <wp:inline distT="0" distB="0" distL="0" distR="0" wp14:anchorId="30316C2C" wp14:editId="730F9F36">
            <wp:extent cx="609600" cy="266700"/>
            <wp:effectExtent l="0" t="0" r="0" b="0"/>
            <wp:docPr id="35" name="Picture 35" descr="«math xmlns=¨http://www.w3.org/1998/Math/MathML¨»«mi»§#949;«/mi»«mo»=«/mo»«mi»A«/mi»«mo»/«/mo»«mi»c«/mi»«mi»l«/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 xmlns=¨http://www.w3.org/1998/Math/MathML¨»«mi»§#949;«/mi»«mo»=«/mo»«mi»A«/mi»«mo»/«/mo»«mi»c«/mi»«mi»l«/mi»«/mat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r w:rsidR="006E406B" w:rsidRPr="006E406B">
        <w:rPr>
          <w:rFonts w:ascii="Times New Roman" w:eastAsia="Times New Roman" w:hAnsi="Times New Roman" w:cs="Times New Roman"/>
          <w:color w:val="000000"/>
          <w:sz w:val="24"/>
          <w:szCs w:val="24"/>
        </w:rPr>
        <w:t>.</w:t>
      </w:r>
    </w:p>
    <w:p w:rsidR="006E406B" w:rsidRPr="006E406B" w:rsidRDefault="006E406B" w:rsidP="006E406B">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  </w:t>
      </w:r>
    </w:p>
    <w:p w:rsidR="006E406B" w:rsidRPr="00AE4D71" w:rsidRDefault="006E406B" w:rsidP="006E406B">
      <w:pPr>
        <w:shd w:val="clear" w:color="auto" w:fill="FFFFFF"/>
        <w:spacing w:after="0" w:line="240" w:lineRule="auto"/>
        <w:ind w:left="360" w:hanging="360"/>
        <w:jc w:val="both"/>
        <w:outlineLvl w:val="2"/>
        <w:rPr>
          <w:rFonts w:ascii="Times New Roman" w:eastAsia="Times New Roman" w:hAnsi="Times New Roman" w:cs="Times New Roman"/>
          <w:b/>
          <w:bCs/>
          <w:color w:val="000000"/>
          <w:sz w:val="24"/>
          <w:szCs w:val="24"/>
        </w:rPr>
      </w:pPr>
    </w:p>
    <w:p w:rsidR="006E406B" w:rsidRPr="00AE4D71" w:rsidRDefault="006E406B" w:rsidP="006E406B">
      <w:pPr>
        <w:shd w:val="clear" w:color="auto" w:fill="FFFFFF"/>
        <w:spacing w:after="0" w:line="240" w:lineRule="auto"/>
        <w:ind w:left="360" w:hanging="360"/>
        <w:jc w:val="both"/>
        <w:outlineLvl w:val="2"/>
        <w:rPr>
          <w:rFonts w:ascii="Times New Roman" w:eastAsia="Times New Roman" w:hAnsi="Times New Roman" w:cs="Times New Roman"/>
          <w:b/>
          <w:bCs/>
          <w:color w:val="000000"/>
          <w:sz w:val="24"/>
          <w:szCs w:val="24"/>
        </w:rPr>
      </w:pPr>
    </w:p>
    <w:p w:rsidR="006E406B" w:rsidRPr="006E406B" w:rsidRDefault="006E406B" w:rsidP="006E406B">
      <w:pPr>
        <w:shd w:val="clear" w:color="auto" w:fill="FFFFFF"/>
        <w:spacing w:after="0" w:line="240" w:lineRule="auto"/>
        <w:ind w:left="360" w:hanging="360"/>
        <w:jc w:val="both"/>
        <w:outlineLvl w:val="2"/>
        <w:rPr>
          <w:rFonts w:ascii="Times New Roman" w:eastAsia="Times New Roman" w:hAnsi="Times New Roman" w:cs="Times New Roman"/>
          <w:b/>
          <w:bCs/>
          <w:color w:val="000000"/>
          <w:sz w:val="24"/>
          <w:szCs w:val="24"/>
        </w:rPr>
      </w:pPr>
      <w:r w:rsidRPr="006E406B">
        <w:rPr>
          <w:rFonts w:ascii="Times New Roman" w:eastAsia="Times New Roman" w:hAnsi="Times New Roman" w:cs="Times New Roman"/>
          <w:b/>
          <w:bCs/>
          <w:color w:val="000000"/>
          <w:sz w:val="24"/>
          <w:szCs w:val="24"/>
        </w:rPr>
        <w:t>Determination of Unknown Concentration:</w:t>
      </w:r>
    </w:p>
    <w:p w:rsidR="006E406B" w:rsidRPr="006E406B" w:rsidRDefault="006E406B" w:rsidP="006E406B">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  </w:t>
      </w:r>
    </w:p>
    <w:p w:rsidR="006E406B" w:rsidRPr="006E406B" w:rsidRDefault="006E406B" w:rsidP="006E406B">
      <w:pPr>
        <w:numPr>
          <w:ilvl w:val="0"/>
          <w:numId w:val="4"/>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Set the wavelength to the value corresponding to maximum absorbance (recorded above).</w:t>
      </w:r>
    </w:p>
    <w:p w:rsidR="006E406B" w:rsidRPr="006E406B" w:rsidRDefault="006E406B" w:rsidP="006E406B">
      <w:pPr>
        <w:numPr>
          <w:ilvl w:val="0"/>
          <w:numId w:val="4"/>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Place the cuvette with same solution but at an unknown concentration.</w:t>
      </w:r>
    </w:p>
    <w:p w:rsidR="006E406B" w:rsidRPr="006E406B" w:rsidRDefault="006E406B" w:rsidP="006E406B">
      <w:pPr>
        <w:numPr>
          <w:ilvl w:val="0"/>
          <w:numId w:val="4"/>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Read the absorbance for this wavelength.</w:t>
      </w:r>
    </w:p>
    <w:p w:rsidR="006E406B" w:rsidRPr="006E406B" w:rsidRDefault="006E406B" w:rsidP="006E406B">
      <w:pPr>
        <w:numPr>
          <w:ilvl w:val="0"/>
          <w:numId w:val="4"/>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Calculate the concentration with the help of the equation, molarity </w:t>
      </w:r>
      <w:r w:rsidRPr="00AE4D71">
        <w:rPr>
          <w:rFonts w:ascii="Times New Roman" w:eastAsia="Times New Roman" w:hAnsi="Times New Roman" w:cs="Times New Roman"/>
          <w:noProof/>
          <w:color w:val="000000"/>
          <w:sz w:val="24"/>
          <w:szCs w:val="24"/>
        </w:rPr>
        <w:drawing>
          <wp:inline distT="0" distB="0" distL="0" distR="0" wp14:anchorId="395BC28B" wp14:editId="104325F1">
            <wp:extent cx="514350" cy="266700"/>
            <wp:effectExtent l="0" t="0" r="0" b="0"/>
            <wp:docPr id="34" name="Picture 34" descr="«math xmlns=¨http://www.w3.org/1998/Math/MathML¨»«mo»=«/mo»«mi»A«/mi»«mo»/«/mo»«mi»§#949;«/mi»«mi»l«/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 xmlns=¨http://www.w3.org/1998/Math/MathML¨»«mo»=«/mo»«mi»A«/mi»«mo»/«/mo»«mi»§#949;«/mi»«mi»l«/mi»«/mat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350" cy="266700"/>
                    </a:xfrm>
                    <a:prstGeom prst="rect">
                      <a:avLst/>
                    </a:prstGeom>
                    <a:noFill/>
                    <a:ln>
                      <a:noFill/>
                    </a:ln>
                  </pic:spPr>
                </pic:pic>
              </a:graphicData>
            </a:graphic>
          </wp:inline>
        </w:drawing>
      </w:r>
    </w:p>
    <w:p w:rsidR="006E406B" w:rsidRPr="006E406B" w:rsidRDefault="006E406B" w:rsidP="006E406B">
      <w:pPr>
        <w:numPr>
          <w:ilvl w:val="0"/>
          <w:numId w:val="4"/>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Enter the calculated concentration value in the given box. (Note : Should enter the value correct to four decimal places)</w:t>
      </w:r>
    </w:p>
    <w:p w:rsidR="006E406B" w:rsidRPr="006E406B" w:rsidRDefault="006E406B" w:rsidP="006E406B">
      <w:pPr>
        <w:numPr>
          <w:ilvl w:val="0"/>
          <w:numId w:val="4"/>
        </w:numPr>
        <w:shd w:val="clear" w:color="auto" w:fill="FFFFFF"/>
        <w:spacing w:after="0" w:line="270" w:lineRule="atLeast"/>
        <w:ind w:left="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Repeat the same procedure for a second solution.</w:t>
      </w:r>
    </w:p>
    <w:p w:rsidR="006E406B" w:rsidRPr="00AE4D71" w:rsidRDefault="006E406B" w:rsidP="006E406B">
      <w:pPr>
        <w:shd w:val="clear" w:color="auto" w:fill="FFFFFF"/>
        <w:spacing w:after="0" w:line="240" w:lineRule="auto"/>
        <w:ind w:left="360" w:hanging="360"/>
        <w:jc w:val="both"/>
        <w:outlineLvl w:val="1"/>
        <w:rPr>
          <w:rFonts w:ascii="Times New Roman" w:eastAsia="Times New Roman" w:hAnsi="Times New Roman" w:cs="Times New Roman"/>
          <w:b/>
          <w:bCs/>
          <w:color w:val="000000"/>
          <w:sz w:val="24"/>
          <w:szCs w:val="24"/>
        </w:rPr>
      </w:pPr>
    </w:p>
    <w:p w:rsidR="0072272F" w:rsidRPr="00AE4D71" w:rsidRDefault="0072272F" w:rsidP="006E406B">
      <w:pPr>
        <w:shd w:val="clear" w:color="auto" w:fill="FFFFFF"/>
        <w:spacing w:after="0" w:line="240" w:lineRule="auto"/>
        <w:ind w:left="360" w:hanging="360"/>
        <w:jc w:val="both"/>
        <w:outlineLvl w:val="1"/>
        <w:rPr>
          <w:rFonts w:ascii="Times New Roman" w:eastAsia="Times New Roman" w:hAnsi="Times New Roman" w:cs="Times New Roman"/>
          <w:b/>
          <w:bCs/>
          <w:color w:val="000000"/>
          <w:sz w:val="24"/>
          <w:szCs w:val="24"/>
        </w:rPr>
      </w:pPr>
    </w:p>
    <w:p w:rsidR="0072272F" w:rsidRPr="00AE4D71" w:rsidRDefault="0072272F" w:rsidP="006E406B">
      <w:pPr>
        <w:shd w:val="clear" w:color="auto" w:fill="FFFFFF"/>
        <w:spacing w:after="0" w:line="240" w:lineRule="auto"/>
        <w:ind w:left="360" w:hanging="360"/>
        <w:jc w:val="both"/>
        <w:outlineLvl w:val="1"/>
        <w:rPr>
          <w:rFonts w:ascii="Times New Roman" w:eastAsia="Times New Roman" w:hAnsi="Times New Roman" w:cs="Times New Roman"/>
          <w:b/>
          <w:bCs/>
          <w:color w:val="000000"/>
          <w:sz w:val="24"/>
          <w:szCs w:val="24"/>
        </w:rPr>
      </w:pPr>
    </w:p>
    <w:p w:rsidR="006E406B" w:rsidRPr="006E406B" w:rsidRDefault="006E406B" w:rsidP="006E406B">
      <w:pPr>
        <w:shd w:val="clear" w:color="auto" w:fill="FFFFFF"/>
        <w:spacing w:after="0" w:line="240" w:lineRule="auto"/>
        <w:ind w:left="360" w:hanging="360"/>
        <w:jc w:val="both"/>
        <w:outlineLvl w:val="1"/>
        <w:rPr>
          <w:rFonts w:ascii="Times New Roman" w:eastAsia="Times New Roman" w:hAnsi="Times New Roman" w:cs="Times New Roman"/>
          <w:b/>
          <w:bCs/>
          <w:color w:val="000000"/>
          <w:sz w:val="24"/>
          <w:szCs w:val="24"/>
        </w:rPr>
      </w:pPr>
      <w:r w:rsidRPr="006E406B">
        <w:rPr>
          <w:rFonts w:ascii="Times New Roman" w:eastAsia="Times New Roman" w:hAnsi="Times New Roman" w:cs="Times New Roman"/>
          <w:b/>
          <w:bCs/>
          <w:color w:val="000000"/>
          <w:sz w:val="24"/>
          <w:szCs w:val="24"/>
        </w:rPr>
        <w:t>Observations and Calculations:</w:t>
      </w:r>
    </w:p>
    <w:p w:rsidR="006E406B" w:rsidRPr="006E406B" w:rsidRDefault="006E406B" w:rsidP="006E406B">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 </w:t>
      </w:r>
    </w:p>
    <w:p w:rsidR="00E80C66" w:rsidRPr="00AE4D71" w:rsidRDefault="00E80C66" w:rsidP="00E80C66">
      <w:pPr>
        <w:jc w:val="both"/>
        <w:rPr>
          <w:rFonts w:ascii="Times New Roman" w:hAnsi="Times New Roman" w:cs="Times New Roman"/>
          <w:b/>
          <w:sz w:val="24"/>
          <w:szCs w:val="24"/>
        </w:rPr>
      </w:pPr>
      <w:r w:rsidRPr="00AE4D71">
        <w:rPr>
          <w:rFonts w:ascii="Times New Roman" w:hAnsi="Times New Roman" w:cs="Times New Roman"/>
          <w:b/>
          <w:sz w:val="24"/>
          <w:szCs w:val="24"/>
        </w:rPr>
        <w:t>For Peak (</w:t>
      </w:r>
      <w:r w:rsidRPr="00AE4D71">
        <w:rPr>
          <w:rFonts w:ascii="Times New Roman" w:hAnsi="Times New Roman" w:cs="Times New Roman"/>
          <w:b/>
          <w:sz w:val="24"/>
          <w:szCs w:val="24"/>
        </w:rPr>
        <w:sym w:font="Symbol" w:char="F06C"/>
      </w:r>
      <w:r w:rsidRPr="00AE4D71">
        <w:rPr>
          <w:rFonts w:ascii="Times New Roman" w:hAnsi="Times New Roman" w:cs="Times New Roman"/>
          <w:b/>
          <w:sz w:val="24"/>
          <w:szCs w:val="24"/>
          <w:vertAlign w:val="subscript"/>
        </w:rPr>
        <w:t>max</w:t>
      </w:r>
      <w:r w:rsidRPr="00AE4D71">
        <w:rPr>
          <w:rFonts w:ascii="Times New Roman" w:hAnsi="Times New Roman" w:cs="Times New Roman"/>
          <w:b/>
          <w:sz w:val="24"/>
          <w:szCs w:val="24"/>
        </w:rPr>
        <w:t xml:space="preserve"> =__</w:t>
      </w:r>
      <w:r w:rsidR="002D69AB">
        <w:rPr>
          <w:rFonts w:ascii="Times New Roman" w:hAnsi="Times New Roman" w:cs="Times New Roman"/>
          <w:b/>
          <w:sz w:val="24"/>
          <w:szCs w:val="24"/>
        </w:rPr>
        <w:t>440 nm</w:t>
      </w:r>
      <w:r w:rsidRPr="00AE4D71">
        <w:rPr>
          <w:rFonts w:ascii="Times New Roman" w:hAnsi="Times New Roman" w:cs="Times New Roman"/>
          <w:b/>
          <w:sz w:val="24"/>
          <w:szCs w:val="24"/>
        </w:rPr>
        <w:t>_)</w:t>
      </w:r>
      <w:r w:rsidR="00AE4D71">
        <w:rPr>
          <w:rFonts w:ascii="Times New Roman" w:hAnsi="Times New Roman" w:cs="Times New Roman"/>
          <w:b/>
          <w:sz w:val="24"/>
          <w:szCs w:val="24"/>
        </w:rPr>
        <w:t xml:space="preserve"> </w:t>
      </w:r>
      <w:proofErr w:type="spellStart"/>
      <w:r w:rsidR="002D69AB">
        <w:rPr>
          <w:rFonts w:ascii="Times New Roman" w:hAnsi="Times New Roman" w:cs="Times New Roman"/>
          <w:b/>
          <w:sz w:val="24"/>
          <w:szCs w:val="24"/>
        </w:rPr>
        <w:t>Ferrocene</w:t>
      </w:r>
      <w:proofErr w:type="spellEnd"/>
      <w:r w:rsidR="00B32385">
        <w:rPr>
          <w:rFonts w:ascii="Times New Roman" w:hAnsi="Times New Roman" w:cs="Times New Roman"/>
          <w:b/>
          <w:sz w:val="24"/>
          <w:szCs w:val="24"/>
        </w:rPr>
        <w:t xml:space="preserve"> [Mol.wt.186.03 </w:t>
      </w:r>
      <w:proofErr w:type="spellStart"/>
      <w:r w:rsidR="00B32385">
        <w:rPr>
          <w:rFonts w:ascii="Times New Roman" w:hAnsi="Times New Roman" w:cs="Times New Roman"/>
          <w:b/>
          <w:sz w:val="24"/>
          <w:szCs w:val="24"/>
        </w:rPr>
        <w:t>gm</w:t>
      </w:r>
      <w:proofErr w:type="spellEnd"/>
      <w:r w:rsidR="00B32385">
        <w:rPr>
          <w:rFonts w:ascii="Times New Roman" w:hAnsi="Times New Roman" w:cs="Times New Roman"/>
          <w:b/>
          <w:sz w:val="24"/>
          <w:szCs w:val="24"/>
        </w:rPr>
        <w:t>/</w:t>
      </w:r>
      <w:proofErr w:type="spellStart"/>
      <w:r w:rsidR="00B32385">
        <w:rPr>
          <w:rFonts w:ascii="Times New Roman" w:hAnsi="Times New Roman" w:cs="Times New Roman"/>
          <w:b/>
          <w:sz w:val="24"/>
          <w:szCs w:val="24"/>
        </w:rPr>
        <w:t>mol</w:t>
      </w:r>
      <w:proofErr w:type="spellEnd"/>
      <w:proofErr w:type="gramStart"/>
      <w:r w:rsidR="00B32385">
        <w:rPr>
          <w:rFonts w:ascii="Times New Roman" w:hAnsi="Times New Roman" w:cs="Times New Roman"/>
          <w:b/>
          <w:sz w:val="24"/>
          <w:szCs w:val="24"/>
        </w:rPr>
        <w:t>]-</w:t>
      </w:r>
      <w:proofErr w:type="gramEnd"/>
      <w:r w:rsidR="00B32385">
        <w:rPr>
          <w:rFonts w:ascii="Times New Roman" w:hAnsi="Times New Roman" w:cs="Times New Roman"/>
          <w:b/>
          <w:sz w:val="24"/>
          <w:szCs w:val="24"/>
        </w:rPr>
        <w:t xml:space="preserve"> 1 M – 186.03 x 10</w:t>
      </w:r>
      <w:r w:rsidR="00B32385" w:rsidRPr="00B32385">
        <w:rPr>
          <w:rFonts w:ascii="Times New Roman" w:hAnsi="Times New Roman" w:cs="Times New Roman"/>
          <w:b/>
          <w:sz w:val="24"/>
          <w:szCs w:val="24"/>
          <w:vertAlign w:val="superscript"/>
        </w:rPr>
        <w:t>3</w:t>
      </w:r>
      <w:r w:rsidR="00B32385">
        <w:rPr>
          <w:rFonts w:ascii="Times New Roman" w:hAnsi="Times New Roman" w:cs="Times New Roman"/>
          <w:b/>
          <w:sz w:val="24"/>
          <w:szCs w:val="24"/>
          <w:vertAlign w:val="superscript"/>
        </w:rPr>
        <w:t xml:space="preserve"> </w:t>
      </w:r>
      <w:r w:rsidR="00B32385" w:rsidRPr="00B32385">
        <w:rPr>
          <w:rFonts w:ascii="Times New Roman" w:hAnsi="Times New Roman" w:cs="Times New Roman"/>
          <w:b/>
          <w:sz w:val="24"/>
          <w:szCs w:val="24"/>
        </w:rPr>
        <w:t>mg</w:t>
      </w:r>
    </w:p>
    <w:p w:rsidR="00E80C66" w:rsidRPr="00AE4D71" w:rsidRDefault="00E80C66" w:rsidP="00E80C66">
      <w:pPr>
        <w:jc w:val="both"/>
        <w:rPr>
          <w:rFonts w:ascii="Times New Roman" w:hAnsi="Times New Roman" w:cs="Times New Roman"/>
          <w:b/>
          <w:sz w:val="24"/>
          <w:szCs w:val="24"/>
        </w:rPr>
      </w:pPr>
      <w:r w:rsidRPr="001F50EF">
        <w:rPr>
          <w:rFonts w:ascii="Times New Roman" w:hAnsi="Times New Roman" w:cs="Times New Roman"/>
          <w:b/>
          <w:color w:val="FF0000"/>
          <w:sz w:val="24"/>
          <w:szCs w:val="24"/>
        </w:rPr>
        <w:t>Path length</w:t>
      </w:r>
      <w:r w:rsidR="00AE4D71" w:rsidRPr="001F50EF">
        <w:rPr>
          <w:rFonts w:ascii="Times New Roman" w:hAnsi="Times New Roman" w:cs="Times New Roman"/>
          <w:b/>
          <w:color w:val="FF0000"/>
          <w:sz w:val="24"/>
          <w:szCs w:val="24"/>
        </w:rPr>
        <w:t xml:space="preserve"> (d) </w:t>
      </w:r>
      <w:r w:rsidRPr="001F50EF">
        <w:rPr>
          <w:rFonts w:ascii="Times New Roman" w:hAnsi="Times New Roman" w:cs="Times New Roman"/>
          <w:b/>
          <w:color w:val="FF0000"/>
          <w:sz w:val="24"/>
          <w:szCs w:val="24"/>
        </w:rPr>
        <w:t xml:space="preserve">= </w:t>
      </w:r>
      <w:r w:rsidR="00AE4D71" w:rsidRPr="001F50EF">
        <w:rPr>
          <w:rFonts w:ascii="Times New Roman" w:hAnsi="Times New Roman" w:cs="Times New Roman"/>
          <w:b/>
          <w:color w:val="FF0000"/>
          <w:sz w:val="24"/>
          <w:szCs w:val="24"/>
        </w:rPr>
        <w:t>1 cm</w:t>
      </w:r>
      <w:r w:rsidR="00B32385" w:rsidRPr="001F50EF">
        <w:rPr>
          <w:rFonts w:ascii="Times New Roman" w:hAnsi="Times New Roman" w:cs="Times New Roman"/>
          <w:b/>
          <w:color w:val="FF0000"/>
          <w:sz w:val="24"/>
          <w:szCs w:val="24"/>
        </w:rPr>
        <w:t xml:space="preserve"> </w:t>
      </w:r>
      <w:r w:rsidR="00B32385">
        <w:rPr>
          <w:rFonts w:ascii="Times New Roman" w:hAnsi="Times New Roman" w:cs="Times New Roman"/>
          <w:b/>
          <w:sz w:val="24"/>
          <w:szCs w:val="24"/>
        </w:rPr>
        <w:t xml:space="preserve">                                                                      0.002 M - y</w:t>
      </w:r>
    </w:p>
    <w:tbl>
      <w:tblPr>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8"/>
        <w:gridCol w:w="2154"/>
        <w:gridCol w:w="2154"/>
        <w:gridCol w:w="1443"/>
        <w:gridCol w:w="2564"/>
      </w:tblGrid>
      <w:tr w:rsidR="00E80C66" w:rsidRPr="00AE4D71" w:rsidTr="000A78B7">
        <w:trPr>
          <w:trHeight w:val="394"/>
        </w:trPr>
        <w:tc>
          <w:tcPr>
            <w:tcW w:w="1188" w:type="dxa"/>
            <w:shd w:val="clear" w:color="auto" w:fill="auto"/>
          </w:tcPr>
          <w:p w:rsidR="00E80C66" w:rsidRPr="00AE4D71" w:rsidRDefault="00E80C66" w:rsidP="00B32385">
            <w:pPr>
              <w:jc w:val="center"/>
              <w:rPr>
                <w:rFonts w:ascii="Times New Roman" w:hAnsi="Times New Roman" w:cs="Times New Roman"/>
                <w:b/>
                <w:sz w:val="24"/>
                <w:szCs w:val="24"/>
              </w:rPr>
            </w:pPr>
            <w:r w:rsidRPr="00AE4D71">
              <w:rPr>
                <w:rFonts w:ascii="Times New Roman" w:hAnsi="Times New Roman" w:cs="Times New Roman"/>
                <w:b/>
                <w:sz w:val="24"/>
                <w:szCs w:val="24"/>
              </w:rPr>
              <w:t>Sample No.</w:t>
            </w:r>
          </w:p>
        </w:tc>
        <w:tc>
          <w:tcPr>
            <w:tcW w:w="2160" w:type="dxa"/>
            <w:shd w:val="clear" w:color="auto" w:fill="auto"/>
          </w:tcPr>
          <w:p w:rsidR="00E80C66" w:rsidRPr="00AE4D71" w:rsidRDefault="00E80C66" w:rsidP="00B32385">
            <w:pPr>
              <w:jc w:val="center"/>
              <w:rPr>
                <w:rFonts w:ascii="Times New Roman" w:hAnsi="Times New Roman" w:cs="Times New Roman"/>
                <w:b/>
                <w:sz w:val="24"/>
                <w:szCs w:val="24"/>
              </w:rPr>
            </w:pPr>
            <w:r w:rsidRPr="00AE4D71">
              <w:rPr>
                <w:rFonts w:ascii="Times New Roman" w:hAnsi="Times New Roman" w:cs="Times New Roman"/>
                <w:b/>
                <w:sz w:val="24"/>
                <w:szCs w:val="24"/>
              </w:rPr>
              <w:t>Concentration in ppm</w:t>
            </w:r>
            <w:r w:rsidR="00B21832">
              <w:rPr>
                <w:rFonts w:ascii="Times New Roman" w:hAnsi="Times New Roman" w:cs="Times New Roman"/>
                <w:b/>
                <w:sz w:val="24"/>
                <w:szCs w:val="24"/>
              </w:rPr>
              <w:t xml:space="preserve"> (mg/l)</w:t>
            </w:r>
            <w:r w:rsidR="00B32385">
              <w:rPr>
                <w:rFonts w:ascii="Times New Roman" w:hAnsi="Times New Roman" w:cs="Times New Roman"/>
                <w:b/>
                <w:sz w:val="24"/>
                <w:szCs w:val="24"/>
              </w:rPr>
              <w:t xml:space="preserve"> [C]</w:t>
            </w:r>
          </w:p>
        </w:tc>
        <w:tc>
          <w:tcPr>
            <w:tcW w:w="2160" w:type="dxa"/>
          </w:tcPr>
          <w:p w:rsidR="00E80C66" w:rsidRPr="00AE4D71" w:rsidRDefault="00E80C66" w:rsidP="00B32385">
            <w:pPr>
              <w:jc w:val="center"/>
              <w:rPr>
                <w:rFonts w:ascii="Times New Roman" w:hAnsi="Times New Roman" w:cs="Times New Roman"/>
                <w:b/>
                <w:sz w:val="24"/>
                <w:szCs w:val="24"/>
              </w:rPr>
            </w:pPr>
            <w:r w:rsidRPr="00AE4D71">
              <w:rPr>
                <w:rFonts w:ascii="Times New Roman" w:hAnsi="Times New Roman" w:cs="Times New Roman"/>
                <w:b/>
                <w:sz w:val="24"/>
                <w:szCs w:val="24"/>
              </w:rPr>
              <w:t>Concentration in moles/lit</w:t>
            </w:r>
            <w:r w:rsidR="00B32385">
              <w:rPr>
                <w:rFonts w:ascii="Times New Roman" w:hAnsi="Times New Roman" w:cs="Times New Roman"/>
                <w:b/>
                <w:sz w:val="24"/>
                <w:szCs w:val="24"/>
              </w:rPr>
              <w:t xml:space="preserve"> [C]</w:t>
            </w:r>
          </w:p>
        </w:tc>
        <w:tc>
          <w:tcPr>
            <w:tcW w:w="1443" w:type="dxa"/>
            <w:shd w:val="clear" w:color="auto" w:fill="auto"/>
          </w:tcPr>
          <w:p w:rsidR="00E80C66" w:rsidRDefault="00E80C66" w:rsidP="00B32385">
            <w:pPr>
              <w:jc w:val="center"/>
              <w:rPr>
                <w:rFonts w:ascii="Times New Roman" w:hAnsi="Times New Roman" w:cs="Times New Roman"/>
                <w:b/>
                <w:sz w:val="24"/>
                <w:szCs w:val="24"/>
              </w:rPr>
            </w:pPr>
            <w:r w:rsidRPr="00AE4D71">
              <w:rPr>
                <w:rFonts w:ascii="Times New Roman" w:hAnsi="Times New Roman" w:cs="Times New Roman"/>
                <w:b/>
                <w:sz w:val="24"/>
                <w:szCs w:val="24"/>
              </w:rPr>
              <w:t>Absorbance</w:t>
            </w:r>
          </w:p>
          <w:p w:rsidR="007A76C8" w:rsidRPr="00AE4D71" w:rsidRDefault="007A76C8" w:rsidP="00B32385">
            <w:pPr>
              <w:jc w:val="center"/>
              <w:rPr>
                <w:rFonts w:ascii="Times New Roman" w:hAnsi="Times New Roman" w:cs="Times New Roman"/>
                <w:b/>
                <w:sz w:val="24"/>
                <w:szCs w:val="24"/>
              </w:rPr>
            </w:pPr>
            <w:r>
              <w:rPr>
                <w:rFonts w:ascii="Times New Roman" w:hAnsi="Times New Roman" w:cs="Times New Roman"/>
                <w:b/>
                <w:sz w:val="24"/>
                <w:szCs w:val="24"/>
              </w:rPr>
              <w:t>(A)</w:t>
            </w:r>
          </w:p>
        </w:tc>
        <w:tc>
          <w:tcPr>
            <w:tcW w:w="2582" w:type="dxa"/>
            <w:shd w:val="clear" w:color="auto" w:fill="auto"/>
          </w:tcPr>
          <w:p w:rsidR="00E80C66" w:rsidRPr="00AE4D71" w:rsidRDefault="00E80C66" w:rsidP="00B32385">
            <w:pPr>
              <w:jc w:val="center"/>
              <w:rPr>
                <w:rFonts w:ascii="Times New Roman" w:hAnsi="Times New Roman" w:cs="Times New Roman"/>
                <w:b/>
                <w:sz w:val="24"/>
                <w:szCs w:val="24"/>
              </w:rPr>
            </w:pPr>
            <w:r w:rsidRPr="00AE4D71">
              <w:rPr>
                <w:rFonts w:ascii="Times New Roman" w:hAnsi="Times New Roman" w:cs="Times New Roman"/>
                <w:b/>
                <w:sz w:val="24"/>
                <w:szCs w:val="24"/>
              </w:rPr>
              <w:sym w:font="Symbol" w:char="F065"/>
            </w:r>
            <w:r w:rsidR="00C01A72">
              <w:rPr>
                <w:rFonts w:ascii="Times New Roman" w:hAnsi="Times New Roman" w:cs="Times New Roman"/>
                <w:b/>
                <w:sz w:val="24"/>
                <w:szCs w:val="24"/>
              </w:rPr>
              <w:t xml:space="preserve"> </w:t>
            </w:r>
            <w:r w:rsidR="007A76C8">
              <w:rPr>
                <w:rFonts w:ascii="Times New Roman" w:hAnsi="Times New Roman" w:cs="Times New Roman"/>
                <w:b/>
                <w:sz w:val="24"/>
                <w:szCs w:val="24"/>
              </w:rPr>
              <w:t xml:space="preserve"> (dm</w:t>
            </w:r>
            <w:r w:rsidR="007A76C8" w:rsidRPr="000A78B7">
              <w:rPr>
                <w:rFonts w:ascii="Times New Roman" w:hAnsi="Times New Roman" w:cs="Times New Roman"/>
                <w:b/>
                <w:sz w:val="24"/>
                <w:szCs w:val="24"/>
                <w:vertAlign w:val="superscript"/>
              </w:rPr>
              <w:t>3</w:t>
            </w:r>
            <w:r w:rsidR="007A76C8">
              <w:rPr>
                <w:rFonts w:ascii="Times New Roman" w:hAnsi="Times New Roman" w:cs="Times New Roman"/>
                <w:b/>
                <w:sz w:val="24"/>
                <w:szCs w:val="24"/>
              </w:rPr>
              <w:t>mol</w:t>
            </w:r>
            <w:r w:rsidR="007A76C8" w:rsidRPr="000A78B7">
              <w:rPr>
                <w:rFonts w:ascii="Times New Roman" w:hAnsi="Times New Roman" w:cs="Times New Roman"/>
                <w:b/>
                <w:sz w:val="24"/>
                <w:szCs w:val="24"/>
                <w:vertAlign w:val="superscript"/>
              </w:rPr>
              <w:t>-1</w:t>
            </w:r>
            <w:r w:rsidR="007A76C8">
              <w:rPr>
                <w:rFonts w:ascii="Times New Roman" w:hAnsi="Times New Roman" w:cs="Times New Roman"/>
                <w:b/>
                <w:sz w:val="24"/>
                <w:szCs w:val="24"/>
              </w:rPr>
              <w:t>cm</w:t>
            </w:r>
            <w:r w:rsidR="007A76C8" w:rsidRPr="000A78B7">
              <w:rPr>
                <w:rFonts w:ascii="Times New Roman" w:hAnsi="Times New Roman" w:cs="Times New Roman"/>
                <w:b/>
                <w:sz w:val="24"/>
                <w:szCs w:val="24"/>
                <w:vertAlign w:val="superscript"/>
              </w:rPr>
              <w:t>-1</w:t>
            </w:r>
            <w:r w:rsidR="007A76C8" w:rsidRPr="007A76C8">
              <w:rPr>
                <w:rFonts w:ascii="Times New Roman" w:hAnsi="Times New Roman" w:cs="Times New Roman"/>
                <w:b/>
                <w:sz w:val="24"/>
                <w:szCs w:val="24"/>
              </w:rPr>
              <w:t>)</w:t>
            </w:r>
          </w:p>
        </w:tc>
      </w:tr>
      <w:tr w:rsidR="00AE4D71" w:rsidRPr="00AE4D71" w:rsidTr="000A78B7">
        <w:trPr>
          <w:trHeight w:val="394"/>
        </w:trPr>
        <w:tc>
          <w:tcPr>
            <w:tcW w:w="1188" w:type="dxa"/>
            <w:shd w:val="clear" w:color="auto" w:fill="auto"/>
          </w:tcPr>
          <w:p w:rsidR="00AE4D71" w:rsidRPr="00AE4D71" w:rsidRDefault="00AE4D71" w:rsidP="00B32385">
            <w:pPr>
              <w:jc w:val="center"/>
              <w:rPr>
                <w:rFonts w:ascii="Times New Roman" w:hAnsi="Times New Roman" w:cs="Times New Roman"/>
                <w:sz w:val="24"/>
                <w:szCs w:val="24"/>
              </w:rPr>
            </w:pPr>
            <w:r w:rsidRPr="00AE4D71">
              <w:rPr>
                <w:rFonts w:ascii="Times New Roman" w:hAnsi="Times New Roman" w:cs="Times New Roman"/>
                <w:sz w:val="24"/>
                <w:szCs w:val="24"/>
              </w:rPr>
              <w:t>1</w:t>
            </w:r>
          </w:p>
        </w:tc>
        <w:tc>
          <w:tcPr>
            <w:tcW w:w="2160" w:type="dxa"/>
            <w:shd w:val="clear" w:color="auto" w:fill="auto"/>
          </w:tcPr>
          <w:p w:rsidR="00AE4D71" w:rsidRPr="00AE4D71" w:rsidRDefault="00AE4D71" w:rsidP="00F52C74">
            <w:pPr>
              <w:rPr>
                <w:rFonts w:ascii="Times New Roman" w:hAnsi="Times New Roman" w:cs="Times New Roman"/>
                <w:b/>
                <w:sz w:val="24"/>
                <w:szCs w:val="24"/>
              </w:rPr>
            </w:pPr>
          </w:p>
        </w:tc>
        <w:tc>
          <w:tcPr>
            <w:tcW w:w="2160" w:type="dxa"/>
          </w:tcPr>
          <w:p w:rsidR="00AE4D71" w:rsidRPr="00AE4D71" w:rsidRDefault="00B32385" w:rsidP="00B32385">
            <w:pPr>
              <w:jc w:val="center"/>
              <w:rPr>
                <w:rFonts w:ascii="Times New Roman" w:hAnsi="Times New Roman" w:cs="Times New Roman"/>
                <w:b/>
                <w:sz w:val="24"/>
                <w:szCs w:val="24"/>
              </w:rPr>
            </w:pPr>
            <w:r>
              <w:rPr>
                <w:rFonts w:ascii="Times New Roman" w:hAnsi="Times New Roman" w:cs="Times New Roman"/>
                <w:b/>
                <w:sz w:val="24"/>
                <w:szCs w:val="24"/>
              </w:rPr>
              <w:t>0.001</w:t>
            </w:r>
          </w:p>
        </w:tc>
        <w:tc>
          <w:tcPr>
            <w:tcW w:w="1443" w:type="dxa"/>
            <w:shd w:val="clear" w:color="auto" w:fill="auto"/>
          </w:tcPr>
          <w:p w:rsidR="00AE4D71" w:rsidRPr="00A7180F" w:rsidRDefault="00E87476" w:rsidP="00B3238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0.3023</w:t>
            </w:r>
            <w:r w:rsidR="00F52C74">
              <w:rPr>
                <w:rFonts w:ascii="Times New Roman" w:hAnsi="Times New Roman" w:cs="Times New Roman"/>
                <w:b/>
                <w:color w:val="FF0000"/>
                <w:sz w:val="24"/>
                <w:szCs w:val="24"/>
              </w:rPr>
              <w:t>2</w:t>
            </w:r>
          </w:p>
        </w:tc>
        <w:tc>
          <w:tcPr>
            <w:tcW w:w="2582" w:type="dxa"/>
            <w:shd w:val="clear" w:color="auto" w:fill="auto"/>
          </w:tcPr>
          <w:p w:rsidR="000A78B7" w:rsidRPr="00AE4D71" w:rsidRDefault="00F52C74" w:rsidP="00B32385">
            <w:pPr>
              <w:jc w:val="center"/>
              <w:rPr>
                <w:rFonts w:ascii="Times New Roman" w:hAnsi="Times New Roman" w:cs="Times New Roman"/>
                <w:b/>
                <w:sz w:val="24"/>
                <w:szCs w:val="24"/>
              </w:rPr>
            </w:pPr>
            <w:r>
              <w:rPr>
                <w:rFonts w:ascii="Times New Roman" w:hAnsi="Times New Roman" w:cs="Times New Roman"/>
                <w:b/>
                <w:sz w:val="24"/>
                <w:szCs w:val="24"/>
              </w:rPr>
              <w:t xml:space="preserve">302.32 </w:t>
            </w:r>
            <w:r w:rsidR="000A78B7">
              <w:rPr>
                <w:rFonts w:ascii="Times New Roman" w:hAnsi="Times New Roman" w:cs="Times New Roman"/>
                <w:b/>
                <w:sz w:val="24"/>
                <w:szCs w:val="24"/>
              </w:rPr>
              <w:t>dm</w:t>
            </w:r>
            <w:r w:rsidR="000A78B7" w:rsidRPr="000A78B7">
              <w:rPr>
                <w:rFonts w:ascii="Times New Roman" w:hAnsi="Times New Roman" w:cs="Times New Roman"/>
                <w:b/>
                <w:sz w:val="24"/>
                <w:szCs w:val="24"/>
                <w:vertAlign w:val="superscript"/>
              </w:rPr>
              <w:t>3</w:t>
            </w:r>
            <w:r w:rsidR="000A78B7">
              <w:rPr>
                <w:rFonts w:ascii="Times New Roman" w:hAnsi="Times New Roman" w:cs="Times New Roman"/>
                <w:b/>
                <w:sz w:val="24"/>
                <w:szCs w:val="24"/>
              </w:rPr>
              <w:t>mol</w:t>
            </w:r>
            <w:r w:rsidR="000A78B7" w:rsidRPr="000A78B7">
              <w:rPr>
                <w:rFonts w:ascii="Times New Roman" w:hAnsi="Times New Roman" w:cs="Times New Roman"/>
                <w:b/>
                <w:sz w:val="24"/>
                <w:szCs w:val="24"/>
                <w:vertAlign w:val="superscript"/>
              </w:rPr>
              <w:t>-1</w:t>
            </w:r>
            <w:r w:rsidR="000A78B7">
              <w:rPr>
                <w:rFonts w:ascii="Times New Roman" w:hAnsi="Times New Roman" w:cs="Times New Roman"/>
                <w:b/>
                <w:sz w:val="24"/>
                <w:szCs w:val="24"/>
              </w:rPr>
              <w:t>cm</w:t>
            </w:r>
            <w:r w:rsidR="000A78B7" w:rsidRPr="000A78B7">
              <w:rPr>
                <w:rFonts w:ascii="Times New Roman" w:hAnsi="Times New Roman" w:cs="Times New Roman"/>
                <w:b/>
                <w:sz w:val="24"/>
                <w:szCs w:val="24"/>
                <w:vertAlign w:val="superscript"/>
              </w:rPr>
              <w:t>-1</w:t>
            </w:r>
          </w:p>
        </w:tc>
      </w:tr>
      <w:tr w:rsidR="00AE4D71" w:rsidRPr="00AE4D71" w:rsidTr="000A78B7">
        <w:trPr>
          <w:trHeight w:val="376"/>
        </w:trPr>
        <w:tc>
          <w:tcPr>
            <w:tcW w:w="1188" w:type="dxa"/>
            <w:shd w:val="clear" w:color="auto" w:fill="auto"/>
          </w:tcPr>
          <w:p w:rsidR="00AE4D71" w:rsidRPr="00AE4D71" w:rsidRDefault="00AE4D71" w:rsidP="00B32385">
            <w:pPr>
              <w:jc w:val="center"/>
              <w:rPr>
                <w:rFonts w:ascii="Times New Roman" w:hAnsi="Times New Roman" w:cs="Times New Roman"/>
                <w:sz w:val="24"/>
                <w:szCs w:val="24"/>
              </w:rPr>
            </w:pPr>
            <w:r w:rsidRPr="00AE4D71">
              <w:rPr>
                <w:rFonts w:ascii="Times New Roman" w:hAnsi="Times New Roman" w:cs="Times New Roman"/>
                <w:sz w:val="24"/>
                <w:szCs w:val="24"/>
              </w:rPr>
              <w:t>2</w:t>
            </w:r>
          </w:p>
        </w:tc>
        <w:tc>
          <w:tcPr>
            <w:tcW w:w="2160" w:type="dxa"/>
            <w:shd w:val="clear" w:color="auto" w:fill="auto"/>
          </w:tcPr>
          <w:p w:rsidR="00AE4D71" w:rsidRPr="00AE4D71" w:rsidRDefault="00AE4D71" w:rsidP="00B32385">
            <w:pPr>
              <w:jc w:val="center"/>
              <w:rPr>
                <w:rFonts w:ascii="Times New Roman" w:hAnsi="Times New Roman" w:cs="Times New Roman"/>
                <w:b/>
                <w:sz w:val="24"/>
                <w:szCs w:val="24"/>
              </w:rPr>
            </w:pPr>
          </w:p>
        </w:tc>
        <w:tc>
          <w:tcPr>
            <w:tcW w:w="2160" w:type="dxa"/>
          </w:tcPr>
          <w:p w:rsidR="00AE4D71" w:rsidRPr="00AE4D71" w:rsidRDefault="00B32385" w:rsidP="00B32385">
            <w:pPr>
              <w:jc w:val="center"/>
              <w:rPr>
                <w:rFonts w:ascii="Times New Roman" w:hAnsi="Times New Roman" w:cs="Times New Roman"/>
                <w:b/>
                <w:sz w:val="24"/>
                <w:szCs w:val="24"/>
              </w:rPr>
            </w:pPr>
            <w:r>
              <w:rPr>
                <w:rFonts w:ascii="Times New Roman" w:hAnsi="Times New Roman" w:cs="Times New Roman"/>
                <w:b/>
                <w:sz w:val="24"/>
                <w:szCs w:val="24"/>
              </w:rPr>
              <w:t>0.002</w:t>
            </w:r>
          </w:p>
        </w:tc>
        <w:tc>
          <w:tcPr>
            <w:tcW w:w="1443" w:type="dxa"/>
            <w:shd w:val="clear" w:color="auto" w:fill="auto"/>
          </w:tcPr>
          <w:p w:rsidR="00AE4D71" w:rsidRPr="00A7180F" w:rsidRDefault="00F52C74" w:rsidP="00B3238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0.6046</w:t>
            </w:r>
          </w:p>
        </w:tc>
        <w:tc>
          <w:tcPr>
            <w:tcW w:w="2582" w:type="dxa"/>
            <w:shd w:val="clear" w:color="auto" w:fill="auto"/>
          </w:tcPr>
          <w:p w:rsidR="00AE4D71" w:rsidRPr="00AE4D71" w:rsidRDefault="00AE4D71" w:rsidP="00B32385">
            <w:pPr>
              <w:jc w:val="center"/>
              <w:rPr>
                <w:rFonts w:ascii="Times New Roman" w:hAnsi="Times New Roman" w:cs="Times New Roman"/>
                <w:b/>
                <w:sz w:val="24"/>
                <w:szCs w:val="24"/>
              </w:rPr>
            </w:pPr>
          </w:p>
        </w:tc>
      </w:tr>
      <w:tr w:rsidR="004D0B94" w:rsidRPr="00AE4D71" w:rsidTr="000A78B7">
        <w:trPr>
          <w:trHeight w:val="376"/>
        </w:trPr>
        <w:tc>
          <w:tcPr>
            <w:tcW w:w="1188" w:type="dxa"/>
            <w:shd w:val="clear" w:color="auto" w:fill="auto"/>
          </w:tcPr>
          <w:p w:rsidR="004D0B94" w:rsidRPr="00AE4D71" w:rsidRDefault="004D0B94" w:rsidP="00B32385">
            <w:pPr>
              <w:jc w:val="center"/>
              <w:rPr>
                <w:rFonts w:ascii="Times New Roman" w:hAnsi="Times New Roman" w:cs="Times New Roman"/>
                <w:sz w:val="24"/>
                <w:szCs w:val="24"/>
              </w:rPr>
            </w:pPr>
            <w:r w:rsidRPr="00AE4D71">
              <w:rPr>
                <w:rFonts w:ascii="Times New Roman" w:hAnsi="Times New Roman" w:cs="Times New Roman"/>
                <w:sz w:val="24"/>
                <w:szCs w:val="24"/>
              </w:rPr>
              <w:t>3</w:t>
            </w:r>
          </w:p>
        </w:tc>
        <w:tc>
          <w:tcPr>
            <w:tcW w:w="2160" w:type="dxa"/>
            <w:shd w:val="clear" w:color="auto" w:fill="auto"/>
          </w:tcPr>
          <w:p w:rsidR="004D0B94" w:rsidRPr="00AE4D71" w:rsidRDefault="004D0B94" w:rsidP="00B32385">
            <w:pPr>
              <w:jc w:val="center"/>
              <w:rPr>
                <w:rFonts w:ascii="Times New Roman" w:hAnsi="Times New Roman" w:cs="Times New Roman"/>
                <w:b/>
                <w:sz w:val="24"/>
                <w:szCs w:val="24"/>
              </w:rPr>
            </w:pPr>
          </w:p>
        </w:tc>
        <w:tc>
          <w:tcPr>
            <w:tcW w:w="2160" w:type="dxa"/>
          </w:tcPr>
          <w:p w:rsidR="004D0B94" w:rsidRPr="00AE4D71" w:rsidRDefault="00B32385" w:rsidP="00B32385">
            <w:pPr>
              <w:jc w:val="center"/>
              <w:rPr>
                <w:rFonts w:ascii="Times New Roman" w:hAnsi="Times New Roman" w:cs="Times New Roman"/>
                <w:b/>
                <w:sz w:val="24"/>
                <w:szCs w:val="24"/>
              </w:rPr>
            </w:pPr>
            <w:r>
              <w:rPr>
                <w:rFonts w:ascii="Times New Roman" w:hAnsi="Times New Roman" w:cs="Times New Roman"/>
                <w:b/>
                <w:sz w:val="24"/>
                <w:szCs w:val="24"/>
              </w:rPr>
              <w:t>0.003</w:t>
            </w:r>
          </w:p>
        </w:tc>
        <w:tc>
          <w:tcPr>
            <w:tcW w:w="1443" w:type="dxa"/>
            <w:shd w:val="clear" w:color="auto" w:fill="auto"/>
          </w:tcPr>
          <w:p w:rsidR="004D0B94" w:rsidRPr="00A7180F" w:rsidRDefault="004D0B94" w:rsidP="00B32385">
            <w:pPr>
              <w:jc w:val="center"/>
              <w:rPr>
                <w:rFonts w:ascii="Times New Roman" w:hAnsi="Times New Roman" w:cs="Times New Roman"/>
                <w:b/>
                <w:color w:val="FF0000"/>
                <w:sz w:val="24"/>
                <w:szCs w:val="24"/>
              </w:rPr>
            </w:pPr>
          </w:p>
        </w:tc>
        <w:tc>
          <w:tcPr>
            <w:tcW w:w="2582" w:type="dxa"/>
            <w:shd w:val="clear" w:color="auto" w:fill="auto"/>
          </w:tcPr>
          <w:p w:rsidR="004D0B94" w:rsidRPr="00AE4D71" w:rsidRDefault="004D0B94" w:rsidP="00B32385">
            <w:pPr>
              <w:jc w:val="center"/>
              <w:rPr>
                <w:rFonts w:ascii="Times New Roman" w:hAnsi="Times New Roman" w:cs="Times New Roman"/>
                <w:b/>
                <w:sz w:val="24"/>
                <w:szCs w:val="24"/>
              </w:rPr>
            </w:pPr>
          </w:p>
        </w:tc>
      </w:tr>
      <w:tr w:rsidR="004D0B94" w:rsidRPr="00AE4D71" w:rsidTr="000A78B7">
        <w:trPr>
          <w:trHeight w:val="376"/>
        </w:trPr>
        <w:tc>
          <w:tcPr>
            <w:tcW w:w="1188" w:type="dxa"/>
            <w:shd w:val="clear" w:color="auto" w:fill="auto"/>
          </w:tcPr>
          <w:p w:rsidR="004D0B94" w:rsidRPr="00AE4D71" w:rsidRDefault="004D0B94" w:rsidP="00B32385">
            <w:pPr>
              <w:jc w:val="center"/>
              <w:rPr>
                <w:rFonts w:ascii="Times New Roman" w:hAnsi="Times New Roman" w:cs="Times New Roman"/>
                <w:sz w:val="24"/>
                <w:szCs w:val="24"/>
              </w:rPr>
            </w:pPr>
            <w:r w:rsidRPr="00AE4D71">
              <w:rPr>
                <w:rFonts w:ascii="Times New Roman" w:hAnsi="Times New Roman" w:cs="Times New Roman"/>
                <w:sz w:val="24"/>
                <w:szCs w:val="24"/>
              </w:rPr>
              <w:t>4</w:t>
            </w:r>
          </w:p>
        </w:tc>
        <w:tc>
          <w:tcPr>
            <w:tcW w:w="2160" w:type="dxa"/>
            <w:shd w:val="clear" w:color="auto" w:fill="auto"/>
          </w:tcPr>
          <w:p w:rsidR="004D0B94" w:rsidRPr="00AE4D71" w:rsidRDefault="004D0B94" w:rsidP="00B32385">
            <w:pPr>
              <w:jc w:val="center"/>
              <w:rPr>
                <w:rFonts w:ascii="Times New Roman" w:hAnsi="Times New Roman" w:cs="Times New Roman"/>
                <w:b/>
                <w:sz w:val="24"/>
                <w:szCs w:val="24"/>
              </w:rPr>
            </w:pPr>
          </w:p>
        </w:tc>
        <w:tc>
          <w:tcPr>
            <w:tcW w:w="2160" w:type="dxa"/>
          </w:tcPr>
          <w:p w:rsidR="004D0B94" w:rsidRPr="00AE4D71" w:rsidRDefault="00B32385" w:rsidP="00B32385">
            <w:pPr>
              <w:jc w:val="center"/>
              <w:rPr>
                <w:rFonts w:ascii="Times New Roman" w:hAnsi="Times New Roman" w:cs="Times New Roman"/>
                <w:b/>
                <w:sz w:val="24"/>
                <w:szCs w:val="24"/>
              </w:rPr>
            </w:pPr>
            <w:r>
              <w:rPr>
                <w:rFonts w:ascii="Times New Roman" w:hAnsi="Times New Roman" w:cs="Times New Roman"/>
                <w:b/>
                <w:sz w:val="24"/>
                <w:szCs w:val="24"/>
              </w:rPr>
              <w:t>0.004</w:t>
            </w:r>
          </w:p>
        </w:tc>
        <w:tc>
          <w:tcPr>
            <w:tcW w:w="1443" w:type="dxa"/>
            <w:shd w:val="clear" w:color="auto" w:fill="auto"/>
          </w:tcPr>
          <w:p w:rsidR="004D0B94" w:rsidRPr="00A7180F" w:rsidRDefault="004D0B94" w:rsidP="00B32385">
            <w:pPr>
              <w:jc w:val="center"/>
              <w:rPr>
                <w:rFonts w:ascii="Times New Roman" w:hAnsi="Times New Roman" w:cs="Times New Roman"/>
                <w:b/>
                <w:color w:val="FF0000"/>
                <w:sz w:val="24"/>
                <w:szCs w:val="24"/>
              </w:rPr>
            </w:pPr>
          </w:p>
        </w:tc>
        <w:tc>
          <w:tcPr>
            <w:tcW w:w="2582" w:type="dxa"/>
            <w:shd w:val="clear" w:color="auto" w:fill="auto"/>
          </w:tcPr>
          <w:p w:rsidR="004D0B94" w:rsidRPr="00AE4D71" w:rsidRDefault="004D0B94" w:rsidP="00B32385">
            <w:pPr>
              <w:jc w:val="center"/>
              <w:rPr>
                <w:rFonts w:ascii="Times New Roman" w:hAnsi="Times New Roman" w:cs="Times New Roman"/>
                <w:b/>
                <w:sz w:val="24"/>
                <w:szCs w:val="24"/>
              </w:rPr>
            </w:pPr>
          </w:p>
        </w:tc>
      </w:tr>
      <w:tr w:rsidR="004D0B94" w:rsidRPr="00AE4D71" w:rsidTr="000A78B7">
        <w:trPr>
          <w:trHeight w:val="394"/>
        </w:trPr>
        <w:tc>
          <w:tcPr>
            <w:tcW w:w="1188" w:type="dxa"/>
            <w:shd w:val="clear" w:color="auto" w:fill="auto"/>
          </w:tcPr>
          <w:p w:rsidR="004D0B94" w:rsidRPr="00AE4D71" w:rsidRDefault="004D0B94" w:rsidP="00B32385">
            <w:pPr>
              <w:jc w:val="center"/>
              <w:rPr>
                <w:rFonts w:ascii="Times New Roman" w:hAnsi="Times New Roman" w:cs="Times New Roman"/>
                <w:sz w:val="24"/>
                <w:szCs w:val="24"/>
              </w:rPr>
            </w:pPr>
            <w:r w:rsidRPr="00AE4D71">
              <w:rPr>
                <w:rFonts w:ascii="Times New Roman" w:hAnsi="Times New Roman" w:cs="Times New Roman"/>
                <w:sz w:val="24"/>
                <w:szCs w:val="24"/>
              </w:rPr>
              <w:t>5</w:t>
            </w:r>
          </w:p>
        </w:tc>
        <w:tc>
          <w:tcPr>
            <w:tcW w:w="2160" w:type="dxa"/>
            <w:shd w:val="clear" w:color="auto" w:fill="auto"/>
          </w:tcPr>
          <w:p w:rsidR="004D0B94" w:rsidRPr="00AE4D71" w:rsidRDefault="004D0B94" w:rsidP="00B32385">
            <w:pPr>
              <w:jc w:val="center"/>
              <w:rPr>
                <w:rFonts w:ascii="Times New Roman" w:hAnsi="Times New Roman" w:cs="Times New Roman"/>
                <w:b/>
                <w:sz w:val="24"/>
                <w:szCs w:val="24"/>
              </w:rPr>
            </w:pPr>
          </w:p>
        </w:tc>
        <w:tc>
          <w:tcPr>
            <w:tcW w:w="2160" w:type="dxa"/>
          </w:tcPr>
          <w:p w:rsidR="004D0B94" w:rsidRPr="00AE4D71" w:rsidRDefault="00B32385" w:rsidP="00B32385">
            <w:pPr>
              <w:jc w:val="center"/>
              <w:rPr>
                <w:rFonts w:ascii="Times New Roman" w:hAnsi="Times New Roman" w:cs="Times New Roman"/>
                <w:b/>
                <w:sz w:val="24"/>
                <w:szCs w:val="24"/>
              </w:rPr>
            </w:pPr>
            <w:r>
              <w:rPr>
                <w:rFonts w:ascii="Times New Roman" w:hAnsi="Times New Roman" w:cs="Times New Roman"/>
                <w:b/>
                <w:sz w:val="24"/>
                <w:szCs w:val="24"/>
              </w:rPr>
              <w:t>0.005</w:t>
            </w:r>
          </w:p>
        </w:tc>
        <w:tc>
          <w:tcPr>
            <w:tcW w:w="1443" w:type="dxa"/>
            <w:shd w:val="clear" w:color="auto" w:fill="auto"/>
          </w:tcPr>
          <w:p w:rsidR="004D0B94" w:rsidRPr="00A7180F" w:rsidRDefault="00E87476" w:rsidP="00B3238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1.615</w:t>
            </w:r>
          </w:p>
        </w:tc>
        <w:tc>
          <w:tcPr>
            <w:tcW w:w="2582" w:type="dxa"/>
            <w:shd w:val="clear" w:color="auto" w:fill="auto"/>
          </w:tcPr>
          <w:p w:rsidR="004D0B94" w:rsidRPr="00AE4D71" w:rsidRDefault="004D0B94" w:rsidP="00B32385">
            <w:pPr>
              <w:jc w:val="center"/>
              <w:rPr>
                <w:rFonts w:ascii="Times New Roman" w:hAnsi="Times New Roman" w:cs="Times New Roman"/>
                <w:b/>
                <w:sz w:val="24"/>
                <w:szCs w:val="24"/>
              </w:rPr>
            </w:pPr>
          </w:p>
        </w:tc>
      </w:tr>
      <w:tr w:rsidR="00AE4D71" w:rsidRPr="00AE4D71" w:rsidTr="00F52C74">
        <w:trPr>
          <w:trHeight w:val="620"/>
        </w:trPr>
        <w:tc>
          <w:tcPr>
            <w:tcW w:w="1188" w:type="dxa"/>
            <w:shd w:val="clear" w:color="auto" w:fill="auto"/>
          </w:tcPr>
          <w:p w:rsidR="00AE4D71" w:rsidRPr="007A76C8" w:rsidRDefault="00AE4D71" w:rsidP="00B32385">
            <w:pPr>
              <w:jc w:val="center"/>
              <w:rPr>
                <w:rFonts w:ascii="Times New Roman" w:hAnsi="Times New Roman" w:cs="Times New Roman"/>
                <w:b/>
                <w:sz w:val="24"/>
                <w:szCs w:val="24"/>
              </w:rPr>
            </w:pPr>
            <w:r w:rsidRPr="007A76C8">
              <w:rPr>
                <w:rFonts w:ascii="Times New Roman" w:hAnsi="Times New Roman" w:cs="Times New Roman"/>
                <w:b/>
                <w:sz w:val="24"/>
                <w:szCs w:val="24"/>
              </w:rPr>
              <w:t>Unknown</w:t>
            </w:r>
          </w:p>
        </w:tc>
        <w:tc>
          <w:tcPr>
            <w:tcW w:w="2160" w:type="dxa"/>
            <w:shd w:val="clear" w:color="auto" w:fill="auto"/>
          </w:tcPr>
          <w:p w:rsidR="00AE4D71" w:rsidRPr="00AE4D71" w:rsidRDefault="00AE4D71" w:rsidP="00B32385">
            <w:pPr>
              <w:jc w:val="center"/>
              <w:rPr>
                <w:rFonts w:ascii="Times New Roman" w:hAnsi="Times New Roman" w:cs="Times New Roman"/>
                <w:b/>
                <w:sz w:val="24"/>
                <w:szCs w:val="24"/>
              </w:rPr>
            </w:pPr>
          </w:p>
        </w:tc>
        <w:tc>
          <w:tcPr>
            <w:tcW w:w="2160" w:type="dxa"/>
          </w:tcPr>
          <w:p w:rsidR="00AE4D71" w:rsidRPr="00AE4D71" w:rsidRDefault="00B32385" w:rsidP="00B32385">
            <w:pPr>
              <w:jc w:val="center"/>
              <w:rPr>
                <w:rFonts w:ascii="Times New Roman" w:hAnsi="Times New Roman" w:cs="Times New Roman"/>
                <w:b/>
                <w:sz w:val="24"/>
                <w:szCs w:val="24"/>
              </w:rPr>
            </w:pPr>
            <w:r>
              <w:rPr>
                <w:rFonts w:ascii="Times New Roman" w:hAnsi="Times New Roman" w:cs="Times New Roman"/>
                <w:b/>
                <w:sz w:val="24"/>
                <w:szCs w:val="24"/>
              </w:rPr>
              <w:t>????</w:t>
            </w:r>
          </w:p>
        </w:tc>
        <w:tc>
          <w:tcPr>
            <w:tcW w:w="1443" w:type="dxa"/>
            <w:shd w:val="clear" w:color="auto" w:fill="auto"/>
          </w:tcPr>
          <w:p w:rsidR="00F2400A" w:rsidRPr="00AE4D71" w:rsidRDefault="00F52C74" w:rsidP="00F2400A">
            <w:pPr>
              <w:jc w:val="center"/>
              <w:rPr>
                <w:rFonts w:ascii="Times New Roman" w:hAnsi="Times New Roman" w:cs="Times New Roman"/>
                <w:b/>
                <w:sz w:val="24"/>
                <w:szCs w:val="24"/>
              </w:rPr>
            </w:pPr>
            <w:r>
              <w:rPr>
                <w:rFonts w:ascii="Times New Roman" w:hAnsi="Times New Roman" w:cs="Times New Roman"/>
                <w:b/>
                <w:sz w:val="24"/>
                <w:szCs w:val="24"/>
              </w:rPr>
              <w:t>2.3581</w:t>
            </w:r>
          </w:p>
        </w:tc>
        <w:tc>
          <w:tcPr>
            <w:tcW w:w="2582" w:type="dxa"/>
            <w:shd w:val="clear" w:color="auto" w:fill="auto"/>
          </w:tcPr>
          <w:p w:rsidR="00AE4D71" w:rsidRPr="00AE4D71" w:rsidRDefault="00AE4D71" w:rsidP="00B32385">
            <w:pPr>
              <w:jc w:val="center"/>
              <w:rPr>
                <w:rFonts w:ascii="Times New Roman" w:hAnsi="Times New Roman" w:cs="Times New Roman"/>
                <w:b/>
                <w:sz w:val="24"/>
                <w:szCs w:val="24"/>
              </w:rPr>
            </w:pPr>
          </w:p>
        </w:tc>
      </w:tr>
      <w:tr w:rsidR="00B21832" w:rsidRPr="00AE4D71" w:rsidTr="000A78B7">
        <w:trPr>
          <w:trHeight w:val="394"/>
        </w:trPr>
        <w:tc>
          <w:tcPr>
            <w:tcW w:w="1188" w:type="dxa"/>
            <w:shd w:val="clear" w:color="auto" w:fill="auto"/>
          </w:tcPr>
          <w:p w:rsidR="00B21832" w:rsidRPr="00AE4D71" w:rsidRDefault="00B21832" w:rsidP="00B32385">
            <w:pPr>
              <w:jc w:val="center"/>
              <w:rPr>
                <w:rFonts w:ascii="Times New Roman" w:hAnsi="Times New Roman" w:cs="Times New Roman"/>
                <w:sz w:val="24"/>
                <w:szCs w:val="24"/>
              </w:rPr>
            </w:pPr>
          </w:p>
        </w:tc>
        <w:tc>
          <w:tcPr>
            <w:tcW w:w="2160" w:type="dxa"/>
            <w:shd w:val="clear" w:color="auto" w:fill="auto"/>
          </w:tcPr>
          <w:p w:rsidR="00B21832" w:rsidRPr="00AE4D71" w:rsidRDefault="00B21832" w:rsidP="00B32385">
            <w:pPr>
              <w:jc w:val="center"/>
              <w:rPr>
                <w:rFonts w:ascii="Times New Roman" w:hAnsi="Times New Roman" w:cs="Times New Roman"/>
                <w:b/>
                <w:sz w:val="24"/>
                <w:szCs w:val="24"/>
              </w:rPr>
            </w:pPr>
          </w:p>
        </w:tc>
        <w:tc>
          <w:tcPr>
            <w:tcW w:w="2160" w:type="dxa"/>
          </w:tcPr>
          <w:p w:rsidR="00B21832" w:rsidRPr="00AE4D71" w:rsidRDefault="00B21832" w:rsidP="00B32385">
            <w:pPr>
              <w:jc w:val="center"/>
              <w:rPr>
                <w:rFonts w:ascii="Times New Roman" w:hAnsi="Times New Roman" w:cs="Times New Roman"/>
                <w:b/>
                <w:sz w:val="24"/>
                <w:szCs w:val="24"/>
              </w:rPr>
            </w:pPr>
          </w:p>
        </w:tc>
        <w:tc>
          <w:tcPr>
            <w:tcW w:w="1443" w:type="dxa"/>
            <w:shd w:val="clear" w:color="auto" w:fill="auto"/>
          </w:tcPr>
          <w:p w:rsidR="00B21832" w:rsidRPr="00AE4D71" w:rsidRDefault="00B21832" w:rsidP="00B32385">
            <w:pPr>
              <w:jc w:val="center"/>
              <w:rPr>
                <w:rFonts w:ascii="Times New Roman" w:hAnsi="Times New Roman" w:cs="Times New Roman"/>
                <w:b/>
                <w:sz w:val="24"/>
                <w:szCs w:val="24"/>
              </w:rPr>
            </w:pPr>
          </w:p>
        </w:tc>
        <w:tc>
          <w:tcPr>
            <w:tcW w:w="2582" w:type="dxa"/>
            <w:shd w:val="clear" w:color="auto" w:fill="auto"/>
          </w:tcPr>
          <w:p w:rsidR="00B21832" w:rsidRPr="00AE4D71" w:rsidRDefault="00B21832" w:rsidP="00B32385">
            <w:pPr>
              <w:jc w:val="center"/>
              <w:rPr>
                <w:rFonts w:ascii="Times New Roman" w:hAnsi="Times New Roman" w:cs="Times New Roman"/>
                <w:b/>
                <w:sz w:val="24"/>
                <w:szCs w:val="24"/>
              </w:rPr>
            </w:pPr>
            <w:r w:rsidRPr="002D69AB">
              <w:rPr>
                <w:rFonts w:ascii="Times New Roman" w:hAnsi="Times New Roman" w:cs="Times New Roman"/>
                <w:b/>
                <w:color w:val="FF0000"/>
                <w:sz w:val="24"/>
                <w:szCs w:val="24"/>
              </w:rPr>
              <w:t xml:space="preserve">Avg. </w:t>
            </w:r>
            <w:r w:rsidRPr="002D69AB">
              <w:rPr>
                <w:rFonts w:ascii="Times New Roman" w:hAnsi="Times New Roman" w:cs="Times New Roman"/>
                <w:b/>
                <w:color w:val="FF0000"/>
                <w:sz w:val="24"/>
                <w:szCs w:val="24"/>
              </w:rPr>
              <w:sym w:font="Symbol" w:char="F065"/>
            </w:r>
            <w:r w:rsidRPr="002D69AB">
              <w:rPr>
                <w:rFonts w:ascii="Times New Roman" w:hAnsi="Times New Roman" w:cs="Times New Roman"/>
                <w:b/>
                <w:color w:val="FF0000"/>
                <w:sz w:val="24"/>
                <w:szCs w:val="24"/>
              </w:rPr>
              <w:t xml:space="preserve"> = Slope</w:t>
            </w:r>
          </w:p>
        </w:tc>
      </w:tr>
    </w:tbl>
    <w:p w:rsidR="00E80C66" w:rsidRPr="00AE4D71" w:rsidRDefault="00E80C66" w:rsidP="00E80C66">
      <w:pPr>
        <w:jc w:val="both"/>
        <w:rPr>
          <w:rFonts w:ascii="Times New Roman" w:hAnsi="Times New Roman" w:cs="Times New Roman"/>
          <w:b/>
          <w:sz w:val="24"/>
          <w:szCs w:val="24"/>
          <w:u w:val="single"/>
        </w:rPr>
      </w:pPr>
    </w:p>
    <w:p w:rsidR="00E80C66" w:rsidRPr="00AE4D71" w:rsidRDefault="00E80C66" w:rsidP="00E80C66">
      <w:pPr>
        <w:jc w:val="both"/>
        <w:rPr>
          <w:rFonts w:ascii="Times New Roman" w:hAnsi="Times New Roman" w:cs="Times New Roman"/>
          <w:b/>
          <w:sz w:val="24"/>
          <w:szCs w:val="24"/>
        </w:rPr>
      </w:pPr>
      <w:r w:rsidRPr="00AE4D71">
        <w:rPr>
          <w:rFonts w:ascii="Times New Roman" w:hAnsi="Times New Roman" w:cs="Times New Roman"/>
          <w:b/>
          <w:sz w:val="24"/>
          <w:szCs w:val="24"/>
          <w:u w:val="single"/>
        </w:rPr>
        <w:t>Calculations</w:t>
      </w:r>
      <w:r w:rsidRPr="00AE4D71">
        <w:rPr>
          <w:rFonts w:ascii="Times New Roman" w:hAnsi="Times New Roman" w:cs="Times New Roman"/>
          <w:b/>
          <w:sz w:val="24"/>
          <w:szCs w:val="24"/>
        </w:rPr>
        <w:t>:</w:t>
      </w:r>
    </w:p>
    <w:p w:rsidR="00E80C66" w:rsidRPr="00AE4D71" w:rsidRDefault="00E80C66" w:rsidP="00AE4D71">
      <w:pPr>
        <w:autoSpaceDE w:val="0"/>
        <w:autoSpaceDN w:val="0"/>
        <w:adjustRightInd w:val="0"/>
        <w:jc w:val="both"/>
        <w:rPr>
          <w:rFonts w:ascii="Times New Roman" w:hAnsi="Times New Roman" w:cs="Times New Roman"/>
          <w:sz w:val="24"/>
          <w:szCs w:val="24"/>
          <w:lang w:val="en-IN"/>
        </w:rPr>
      </w:pPr>
      <w:r w:rsidRPr="00AE4D71">
        <w:rPr>
          <w:rFonts w:ascii="Times New Roman" w:hAnsi="Times New Roman" w:cs="Times New Roman"/>
          <w:sz w:val="24"/>
          <w:szCs w:val="24"/>
          <w:lang w:val="en-IN"/>
        </w:rPr>
        <w:t xml:space="preserve">The molar absorption coefficient </w:t>
      </w:r>
      <w:r w:rsidRPr="00AE4D71">
        <w:rPr>
          <w:rFonts w:ascii="Times New Roman" w:hAnsi="Times New Roman" w:cs="Times New Roman"/>
          <w:sz w:val="24"/>
          <w:szCs w:val="24"/>
          <w:lang w:val="en-IN"/>
        </w:rPr>
        <w:sym w:font="Symbol" w:char="F065"/>
      </w:r>
      <w:r w:rsidRPr="00AE4D71">
        <w:rPr>
          <w:rFonts w:ascii="Times New Roman" w:hAnsi="Times New Roman" w:cs="Times New Roman"/>
          <w:sz w:val="24"/>
          <w:szCs w:val="24"/>
          <w:lang w:val="en-IN"/>
        </w:rPr>
        <w:t xml:space="preserve"> was calculated for all absorbance maxima of the test substance. The formula for this calculation is</w:t>
      </w:r>
    </w:p>
    <w:p w:rsidR="00E80C66" w:rsidRPr="00AE4D71" w:rsidRDefault="00E80C66" w:rsidP="007A76C8">
      <w:pPr>
        <w:autoSpaceDE w:val="0"/>
        <w:autoSpaceDN w:val="0"/>
        <w:adjustRightInd w:val="0"/>
        <w:jc w:val="center"/>
        <w:rPr>
          <w:rFonts w:ascii="Times New Roman" w:hAnsi="Times New Roman" w:cs="Times New Roman"/>
          <w:sz w:val="24"/>
          <w:szCs w:val="24"/>
          <w:lang w:val="en-IN"/>
        </w:rPr>
      </w:pPr>
      <w:r w:rsidRPr="00AE4D71">
        <w:rPr>
          <w:rFonts w:ascii="Times New Roman" w:hAnsi="Times New Roman" w:cs="Times New Roman"/>
          <w:noProof/>
          <w:sz w:val="24"/>
          <w:szCs w:val="24"/>
        </w:rPr>
        <w:drawing>
          <wp:inline distT="0" distB="0" distL="0" distR="0" wp14:anchorId="7B13410D" wp14:editId="2CB379E6">
            <wp:extent cx="1285875" cy="685800"/>
            <wp:effectExtent l="0" t="0" r="9525" b="0"/>
            <wp:docPr id="104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31" cstate="print"/>
                    <a:srcRect/>
                    <a:stretch/>
                  </pic:blipFill>
                  <pic:spPr>
                    <a:xfrm>
                      <a:off x="0" y="0"/>
                      <a:ext cx="1285875" cy="685800"/>
                    </a:xfrm>
                    <a:prstGeom prst="rect">
                      <a:avLst/>
                    </a:prstGeom>
                    <a:ln>
                      <a:noFill/>
                    </a:ln>
                  </pic:spPr>
                </pic:pic>
              </a:graphicData>
            </a:graphic>
          </wp:inline>
        </w:drawing>
      </w:r>
    </w:p>
    <w:p w:rsidR="00E80C66" w:rsidRPr="00AE4D71" w:rsidRDefault="00E80C66" w:rsidP="00E80C66">
      <w:pPr>
        <w:autoSpaceDE w:val="0"/>
        <w:autoSpaceDN w:val="0"/>
        <w:adjustRightInd w:val="0"/>
        <w:jc w:val="both"/>
        <w:rPr>
          <w:rFonts w:ascii="Times New Roman" w:hAnsi="Times New Roman" w:cs="Times New Roman"/>
          <w:sz w:val="24"/>
          <w:szCs w:val="24"/>
          <w:lang w:val="en-IN"/>
        </w:rPr>
      </w:pPr>
      <w:r w:rsidRPr="00AE4D71">
        <w:rPr>
          <w:rFonts w:ascii="Times New Roman" w:hAnsi="Times New Roman" w:cs="Times New Roman"/>
          <w:sz w:val="24"/>
          <w:szCs w:val="24"/>
          <w:lang w:val="en-IN"/>
        </w:rPr>
        <w:t xml:space="preserve">Where  </w:t>
      </w:r>
      <w:r w:rsidRPr="00AE4D71">
        <w:rPr>
          <w:rFonts w:ascii="Times New Roman" w:hAnsi="Times New Roman" w:cs="Times New Roman"/>
          <w:sz w:val="24"/>
          <w:szCs w:val="24"/>
          <w:lang w:val="en-IN"/>
        </w:rPr>
        <w:tab/>
        <w:t>A = Absorbance of sample,</w:t>
      </w:r>
    </w:p>
    <w:p w:rsidR="00E80C66" w:rsidRPr="00AE4D71" w:rsidRDefault="00E80C66" w:rsidP="00E80C66">
      <w:pPr>
        <w:autoSpaceDE w:val="0"/>
        <w:autoSpaceDN w:val="0"/>
        <w:adjustRightInd w:val="0"/>
        <w:ind w:left="720" w:firstLine="720"/>
        <w:jc w:val="both"/>
        <w:rPr>
          <w:rFonts w:ascii="Times New Roman" w:hAnsi="Times New Roman" w:cs="Times New Roman"/>
          <w:sz w:val="24"/>
          <w:szCs w:val="24"/>
          <w:lang w:val="en-IN"/>
        </w:rPr>
      </w:pPr>
      <w:proofErr w:type="gramStart"/>
      <w:r w:rsidRPr="00AE4D71">
        <w:rPr>
          <w:rFonts w:ascii="Times New Roman" w:hAnsi="Times New Roman" w:cs="Times New Roman"/>
          <w:sz w:val="24"/>
          <w:szCs w:val="24"/>
          <w:lang w:val="en-IN"/>
        </w:rPr>
        <w:t>c</w:t>
      </w:r>
      <w:r w:rsidRPr="00AE4D71">
        <w:rPr>
          <w:rFonts w:ascii="Times New Roman" w:hAnsi="Times New Roman" w:cs="Times New Roman"/>
          <w:sz w:val="24"/>
          <w:szCs w:val="24"/>
          <w:vertAlign w:val="subscript"/>
          <w:lang w:val="en-IN"/>
        </w:rPr>
        <w:t>i</w:t>
      </w:r>
      <w:proofErr w:type="gramEnd"/>
      <w:r w:rsidRPr="00AE4D71">
        <w:rPr>
          <w:rFonts w:ascii="Times New Roman" w:hAnsi="Times New Roman" w:cs="Times New Roman"/>
          <w:sz w:val="24"/>
          <w:szCs w:val="24"/>
          <w:lang w:val="en-IN"/>
        </w:rPr>
        <w:t xml:space="preserve"> = concentration of sample,</w:t>
      </w:r>
    </w:p>
    <w:p w:rsidR="00E80C66" w:rsidRPr="00AE4D71" w:rsidRDefault="00E80C66" w:rsidP="00E80C66">
      <w:pPr>
        <w:autoSpaceDE w:val="0"/>
        <w:autoSpaceDN w:val="0"/>
        <w:adjustRightInd w:val="0"/>
        <w:ind w:left="720" w:firstLine="720"/>
        <w:jc w:val="both"/>
        <w:rPr>
          <w:rFonts w:ascii="Times New Roman" w:hAnsi="Times New Roman" w:cs="Times New Roman"/>
          <w:sz w:val="24"/>
          <w:szCs w:val="24"/>
          <w:lang w:val="en-IN"/>
        </w:rPr>
      </w:pPr>
      <w:r w:rsidRPr="00AE4D71">
        <w:rPr>
          <w:rFonts w:ascii="Times New Roman" w:hAnsi="Times New Roman" w:cs="Times New Roman"/>
          <w:sz w:val="24"/>
          <w:szCs w:val="24"/>
          <w:lang w:val="en-IN"/>
        </w:rPr>
        <w:t>d = cell path length.</w:t>
      </w:r>
    </w:p>
    <w:p w:rsidR="00E80C66" w:rsidRPr="00AE4D71" w:rsidRDefault="00E80C66" w:rsidP="006E406B">
      <w:pPr>
        <w:shd w:val="clear" w:color="auto" w:fill="FFFFFF"/>
        <w:spacing w:after="0" w:line="240" w:lineRule="auto"/>
        <w:ind w:left="360" w:hanging="360"/>
        <w:jc w:val="both"/>
        <w:outlineLvl w:val="1"/>
        <w:rPr>
          <w:rFonts w:ascii="Times New Roman" w:eastAsia="Times New Roman" w:hAnsi="Times New Roman" w:cs="Times New Roman"/>
          <w:b/>
          <w:bCs/>
          <w:color w:val="000000"/>
          <w:sz w:val="24"/>
          <w:szCs w:val="24"/>
        </w:rPr>
      </w:pPr>
    </w:p>
    <w:p w:rsidR="00E80C66" w:rsidRPr="00AE4D71" w:rsidRDefault="00E80C66" w:rsidP="006E406B">
      <w:pPr>
        <w:shd w:val="clear" w:color="auto" w:fill="FFFFFF"/>
        <w:spacing w:after="0" w:line="240" w:lineRule="auto"/>
        <w:ind w:left="360" w:hanging="360"/>
        <w:jc w:val="both"/>
        <w:outlineLvl w:val="1"/>
        <w:rPr>
          <w:rFonts w:ascii="Times New Roman" w:eastAsia="Times New Roman" w:hAnsi="Times New Roman" w:cs="Times New Roman"/>
          <w:b/>
          <w:bCs/>
          <w:color w:val="000000"/>
          <w:sz w:val="24"/>
          <w:szCs w:val="24"/>
        </w:rPr>
      </w:pPr>
    </w:p>
    <w:p w:rsidR="00E80C66" w:rsidRPr="00AE4D71" w:rsidRDefault="00E80C66" w:rsidP="006E406B">
      <w:pPr>
        <w:shd w:val="clear" w:color="auto" w:fill="FFFFFF"/>
        <w:spacing w:after="0" w:line="240" w:lineRule="auto"/>
        <w:ind w:left="360" w:hanging="360"/>
        <w:jc w:val="both"/>
        <w:outlineLvl w:val="1"/>
        <w:rPr>
          <w:rFonts w:ascii="Times New Roman" w:eastAsia="Times New Roman" w:hAnsi="Times New Roman" w:cs="Times New Roman"/>
          <w:b/>
          <w:bCs/>
          <w:color w:val="000000"/>
          <w:sz w:val="24"/>
          <w:szCs w:val="24"/>
        </w:rPr>
      </w:pPr>
    </w:p>
    <w:p w:rsidR="00E80C66" w:rsidRPr="00AE4D71" w:rsidRDefault="00E80C66" w:rsidP="006E406B">
      <w:pPr>
        <w:shd w:val="clear" w:color="auto" w:fill="FFFFFF"/>
        <w:spacing w:after="0" w:line="240" w:lineRule="auto"/>
        <w:ind w:left="360" w:hanging="360"/>
        <w:jc w:val="both"/>
        <w:outlineLvl w:val="1"/>
        <w:rPr>
          <w:rFonts w:ascii="Times New Roman" w:eastAsia="Times New Roman" w:hAnsi="Times New Roman" w:cs="Times New Roman"/>
          <w:b/>
          <w:bCs/>
          <w:color w:val="000000"/>
          <w:sz w:val="24"/>
          <w:szCs w:val="24"/>
        </w:rPr>
      </w:pPr>
    </w:p>
    <w:p w:rsidR="006E406B" w:rsidRPr="006E406B" w:rsidRDefault="006E406B" w:rsidP="006E406B">
      <w:pPr>
        <w:shd w:val="clear" w:color="auto" w:fill="FFFFFF"/>
        <w:spacing w:after="0" w:line="240" w:lineRule="auto"/>
        <w:ind w:left="360" w:hanging="360"/>
        <w:jc w:val="both"/>
        <w:outlineLvl w:val="1"/>
        <w:rPr>
          <w:rFonts w:ascii="Times New Roman" w:eastAsia="Times New Roman" w:hAnsi="Times New Roman" w:cs="Times New Roman"/>
          <w:b/>
          <w:bCs/>
          <w:color w:val="000000"/>
          <w:sz w:val="24"/>
          <w:szCs w:val="24"/>
        </w:rPr>
      </w:pPr>
      <w:r w:rsidRPr="006E406B">
        <w:rPr>
          <w:rFonts w:ascii="Times New Roman" w:eastAsia="Times New Roman" w:hAnsi="Times New Roman" w:cs="Times New Roman"/>
          <w:b/>
          <w:bCs/>
          <w:color w:val="000000"/>
          <w:sz w:val="24"/>
          <w:szCs w:val="24"/>
        </w:rPr>
        <w:t>Result:</w:t>
      </w:r>
    </w:p>
    <w:p w:rsidR="006E406B" w:rsidRPr="006E406B" w:rsidRDefault="006E406B" w:rsidP="006E406B">
      <w:pPr>
        <w:shd w:val="clear" w:color="auto" w:fill="FFFFFF"/>
        <w:spacing w:after="0" w:line="270" w:lineRule="atLeast"/>
        <w:ind w:left="360" w:hanging="360"/>
        <w:jc w:val="both"/>
        <w:rPr>
          <w:rFonts w:ascii="Times New Roman" w:eastAsia="Times New Roman" w:hAnsi="Times New Roman" w:cs="Times New Roman"/>
          <w:color w:val="000000"/>
          <w:sz w:val="24"/>
          <w:szCs w:val="24"/>
        </w:rPr>
      </w:pPr>
      <w:r w:rsidRPr="006E406B">
        <w:rPr>
          <w:rFonts w:ascii="Times New Roman" w:eastAsia="Times New Roman" w:hAnsi="Times New Roman" w:cs="Times New Roman"/>
          <w:color w:val="000000"/>
          <w:sz w:val="24"/>
          <w:szCs w:val="24"/>
        </w:rPr>
        <w:t> </w:t>
      </w:r>
    </w:p>
    <w:p w:rsidR="003C51C1" w:rsidRDefault="006E406B" w:rsidP="00F52C74">
      <w:pPr>
        <w:shd w:val="clear" w:color="auto" w:fill="FFFFFF"/>
        <w:spacing w:after="0" w:line="270" w:lineRule="atLeast"/>
        <w:ind w:left="360" w:hanging="360"/>
        <w:jc w:val="both"/>
        <w:rPr>
          <w:rFonts w:ascii="Times New Roman" w:hAnsi="Times New Roman" w:cs="Times New Roman"/>
          <w:sz w:val="24"/>
          <w:szCs w:val="24"/>
        </w:rPr>
      </w:pPr>
      <w:r w:rsidRPr="006E406B">
        <w:rPr>
          <w:rFonts w:ascii="Times New Roman" w:eastAsia="Times New Roman" w:hAnsi="Times New Roman" w:cs="Times New Roman"/>
          <w:color w:val="000000"/>
          <w:sz w:val="24"/>
          <w:szCs w:val="24"/>
        </w:rPr>
        <w:t xml:space="preserve">Concentration of the given </w:t>
      </w:r>
      <w:r w:rsidR="00E80C66" w:rsidRPr="00AE4D71">
        <w:rPr>
          <w:rFonts w:ascii="Times New Roman" w:eastAsia="Times New Roman" w:hAnsi="Times New Roman" w:cs="Times New Roman"/>
          <w:color w:val="000000"/>
          <w:sz w:val="24"/>
          <w:szCs w:val="24"/>
        </w:rPr>
        <w:t xml:space="preserve">unknown </w:t>
      </w:r>
      <w:r w:rsidRPr="006E406B">
        <w:rPr>
          <w:rFonts w:ascii="Times New Roman" w:eastAsia="Times New Roman" w:hAnsi="Times New Roman" w:cs="Times New Roman"/>
          <w:color w:val="000000"/>
          <w:sz w:val="24"/>
          <w:szCs w:val="24"/>
        </w:rPr>
        <w:t>solution =...............................M</w:t>
      </w:r>
      <w:bookmarkStart w:id="0" w:name="_GoBack"/>
      <w:bookmarkEnd w:id="0"/>
    </w:p>
    <w:p w:rsidR="00C11C0C" w:rsidRPr="00AE4D71" w:rsidRDefault="00C11C0C" w:rsidP="00947FAC">
      <w:pPr>
        <w:ind w:left="360" w:hanging="360"/>
        <w:jc w:val="both"/>
        <w:rPr>
          <w:rFonts w:ascii="Times New Roman" w:hAnsi="Times New Roman" w:cs="Times New Roman"/>
          <w:sz w:val="24"/>
          <w:szCs w:val="24"/>
        </w:rPr>
      </w:pPr>
    </w:p>
    <w:sectPr w:rsidR="00C11C0C" w:rsidRPr="00AE4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D1BC9"/>
    <w:multiLevelType w:val="multilevel"/>
    <w:tmpl w:val="4CD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B85D22"/>
    <w:multiLevelType w:val="multilevel"/>
    <w:tmpl w:val="38DC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FF7CB5"/>
    <w:multiLevelType w:val="multilevel"/>
    <w:tmpl w:val="0118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3F2643"/>
    <w:multiLevelType w:val="multilevel"/>
    <w:tmpl w:val="234E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74"/>
    <w:rsid w:val="000A78B7"/>
    <w:rsid w:val="000E0B21"/>
    <w:rsid w:val="001F50EF"/>
    <w:rsid w:val="00244DF7"/>
    <w:rsid w:val="002D69AB"/>
    <w:rsid w:val="003845DF"/>
    <w:rsid w:val="003C51C1"/>
    <w:rsid w:val="004A0C23"/>
    <w:rsid w:val="004D0B94"/>
    <w:rsid w:val="004E3FFA"/>
    <w:rsid w:val="006E406B"/>
    <w:rsid w:val="0072272F"/>
    <w:rsid w:val="007A76C8"/>
    <w:rsid w:val="00801181"/>
    <w:rsid w:val="00947FAC"/>
    <w:rsid w:val="00A7180F"/>
    <w:rsid w:val="00A73552"/>
    <w:rsid w:val="00AA6D74"/>
    <w:rsid w:val="00AE4D71"/>
    <w:rsid w:val="00B21832"/>
    <w:rsid w:val="00B32385"/>
    <w:rsid w:val="00B7747B"/>
    <w:rsid w:val="00BE2B7A"/>
    <w:rsid w:val="00C01A72"/>
    <w:rsid w:val="00C11C0C"/>
    <w:rsid w:val="00C32AF4"/>
    <w:rsid w:val="00C41E64"/>
    <w:rsid w:val="00C704F1"/>
    <w:rsid w:val="00CC4823"/>
    <w:rsid w:val="00D81C5D"/>
    <w:rsid w:val="00E35C45"/>
    <w:rsid w:val="00E80C66"/>
    <w:rsid w:val="00E87476"/>
    <w:rsid w:val="00F2400A"/>
    <w:rsid w:val="00F5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7A"/>
  </w:style>
  <w:style w:type="paragraph" w:styleId="Heading1">
    <w:name w:val="heading 1"/>
    <w:basedOn w:val="Normal"/>
    <w:next w:val="Normal"/>
    <w:link w:val="Heading1Char"/>
    <w:uiPriority w:val="9"/>
    <w:qFormat/>
    <w:rsid w:val="00BE2B7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BE2B7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BE2B7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E2B7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E2B7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E2B7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E2B7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E2B7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E2B7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7A"/>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BE2B7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BE2B7A"/>
    <w:rPr>
      <w:caps/>
      <w:color w:val="622423" w:themeColor="accent2" w:themeShade="7F"/>
      <w:sz w:val="24"/>
      <w:szCs w:val="24"/>
    </w:rPr>
  </w:style>
  <w:style w:type="character" w:customStyle="1" w:styleId="Heading4Char">
    <w:name w:val="Heading 4 Char"/>
    <w:basedOn w:val="DefaultParagraphFont"/>
    <w:link w:val="Heading4"/>
    <w:uiPriority w:val="9"/>
    <w:semiHidden/>
    <w:rsid w:val="00BE2B7A"/>
    <w:rPr>
      <w:caps/>
      <w:color w:val="622423" w:themeColor="accent2" w:themeShade="7F"/>
      <w:spacing w:val="10"/>
    </w:rPr>
  </w:style>
  <w:style w:type="character" w:customStyle="1" w:styleId="Heading5Char">
    <w:name w:val="Heading 5 Char"/>
    <w:basedOn w:val="DefaultParagraphFont"/>
    <w:link w:val="Heading5"/>
    <w:uiPriority w:val="9"/>
    <w:semiHidden/>
    <w:rsid w:val="00BE2B7A"/>
    <w:rPr>
      <w:caps/>
      <w:color w:val="622423" w:themeColor="accent2" w:themeShade="7F"/>
      <w:spacing w:val="10"/>
    </w:rPr>
  </w:style>
  <w:style w:type="character" w:customStyle="1" w:styleId="Heading6Char">
    <w:name w:val="Heading 6 Char"/>
    <w:basedOn w:val="DefaultParagraphFont"/>
    <w:link w:val="Heading6"/>
    <w:uiPriority w:val="9"/>
    <w:semiHidden/>
    <w:rsid w:val="00BE2B7A"/>
    <w:rPr>
      <w:caps/>
      <w:color w:val="943634" w:themeColor="accent2" w:themeShade="BF"/>
      <w:spacing w:val="10"/>
    </w:rPr>
  </w:style>
  <w:style w:type="character" w:customStyle="1" w:styleId="Heading7Char">
    <w:name w:val="Heading 7 Char"/>
    <w:basedOn w:val="DefaultParagraphFont"/>
    <w:link w:val="Heading7"/>
    <w:uiPriority w:val="9"/>
    <w:semiHidden/>
    <w:rsid w:val="00BE2B7A"/>
    <w:rPr>
      <w:i/>
      <w:iCs/>
      <w:caps/>
      <w:color w:val="943634" w:themeColor="accent2" w:themeShade="BF"/>
      <w:spacing w:val="10"/>
    </w:rPr>
  </w:style>
  <w:style w:type="character" w:customStyle="1" w:styleId="Heading8Char">
    <w:name w:val="Heading 8 Char"/>
    <w:basedOn w:val="DefaultParagraphFont"/>
    <w:link w:val="Heading8"/>
    <w:uiPriority w:val="9"/>
    <w:semiHidden/>
    <w:rsid w:val="00BE2B7A"/>
    <w:rPr>
      <w:caps/>
      <w:spacing w:val="10"/>
      <w:sz w:val="20"/>
      <w:szCs w:val="20"/>
    </w:rPr>
  </w:style>
  <w:style w:type="character" w:customStyle="1" w:styleId="Heading9Char">
    <w:name w:val="Heading 9 Char"/>
    <w:basedOn w:val="DefaultParagraphFont"/>
    <w:link w:val="Heading9"/>
    <w:uiPriority w:val="9"/>
    <w:semiHidden/>
    <w:rsid w:val="00BE2B7A"/>
    <w:rPr>
      <w:i/>
      <w:iCs/>
      <w:caps/>
      <w:spacing w:val="10"/>
      <w:sz w:val="20"/>
      <w:szCs w:val="20"/>
    </w:rPr>
  </w:style>
  <w:style w:type="paragraph" w:styleId="Caption">
    <w:name w:val="caption"/>
    <w:basedOn w:val="Normal"/>
    <w:next w:val="Normal"/>
    <w:uiPriority w:val="35"/>
    <w:semiHidden/>
    <w:unhideWhenUsed/>
    <w:qFormat/>
    <w:rsid w:val="00BE2B7A"/>
    <w:rPr>
      <w:caps/>
      <w:spacing w:val="10"/>
      <w:sz w:val="18"/>
      <w:szCs w:val="18"/>
    </w:rPr>
  </w:style>
  <w:style w:type="paragraph" w:styleId="Title">
    <w:name w:val="Title"/>
    <w:basedOn w:val="Normal"/>
    <w:next w:val="Normal"/>
    <w:link w:val="TitleChar"/>
    <w:uiPriority w:val="10"/>
    <w:qFormat/>
    <w:rsid w:val="00BE2B7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E2B7A"/>
    <w:rPr>
      <w:caps/>
      <w:color w:val="632423" w:themeColor="accent2" w:themeShade="80"/>
      <w:spacing w:val="50"/>
      <w:sz w:val="44"/>
      <w:szCs w:val="44"/>
    </w:rPr>
  </w:style>
  <w:style w:type="paragraph" w:styleId="Subtitle">
    <w:name w:val="Subtitle"/>
    <w:basedOn w:val="Normal"/>
    <w:next w:val="Normal"/>
    <w:link w:val="SubtitleChar"/>
    <w:uiPriority w:val="11"/>
    <w:qFormat/>
    <w:rsid w:val="00BE2B7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E2B7A"/>
    <w:rPr>
      <w:caps/>
      <w:spacing w:val="20"/>
      <w:sz w:val="18"/>
      <w:szCs w:val="18"/>
    </w:rPr>
  </w:style>
  <w:style w:type="character" w:styleId="Strong">
    <w:name w:val="Strong"/>
    <w:uiPriority w:val="22"/>
    <w:qFormat/>
    <w:rsid w:val="00BE2B7A"/>
    <w:rPr>
      <w:b/>
      <w:bCs/>
      <w:color w:val="943634" w:themeColor="accent2" w:themeShade="BF"/>
      <w:spacing w:val="5"/>
    </w:rPr>
  </w:style>
  <w:style w:type="character" w:styleId="Emphasis">
    <w:name w:val="Emphasis"/>
    <w:uiPriority w:val="20"/>
    <w:qFormat/>
    <w:rsid w:val="00BE2B7A"/>
    <w:rPr>
      <w:caps/>
      <w:spacing w:val="5"/>
      <w:sz w:val="20"/>
      <w:szCs w:val="20"/>
    </w:rPr>
  </w:style>
  <w:style w:type="paragraph" w:styleId="NoSpacing">
    <w:name w:val="No Spacing"/>
    <w:basedOn w:val="Normal"/>
    <w:link w:val="NoSpacingChar"/>
    <w:uiPriority w:val="1"/>
    <w:qFormat/>
    <w:rsid w:val="00BE2B7A"/>
    <w:pPr>
      <w:spacing w:after="0" w:line="240" w:lineRule="auto"/>
    </w:pPr>
  </w:style>
  <w:style w:type="character" w:customStyle="1" w:styleId="NoSpacingChar">
    <w:name w:val="No Spacing Char"/>
    <w:basedOn w:val="DefaultParagraphFont"/>
    <w:link w:val="NoSpacing"/>
    <w:uiPriority w:val="1"/>
    <w:rsid w:val="00BE2B7A"/>
  </w:style>
  <w:style w:type="paragraph" w:styleId="ListParagraph">
    <w:name w:val="List Paragraph"/>
    <w:basedOn w:val="Normal"/>
    <w:uiPriority w:val="34"/>
    <w:qFormat/>
    <w:rsid w:val="00BE2B7A"/>
    <w:pPr>
      <w:ind w:left="720"/>
      <w:contextualSpacing/>
    </w:pPr>
  </w:style>
  <w:style w:type="paragraph" w:styleId="Quote">
    <w:name w:val="Quote"/>
    <w:basedOn w:val="Normal"/>
    <w:next w:val="Normal"/>
    <w:link w:val="QuoteChar"/>
    <w:uiPriority w:val="29"/>
    <w:qFormat/>
    <w:rsid w:val="00BE2B7A"/>
    <w:rPr>
      <w:i/>
      <w:iCs/>
    </w:rPr>
  </w:style>
  <w:style w:type="character" w:customStyle="1" w:styleId="QuoteChar">
    <w:name w:val="Quote Char"/>
    <w:basedOn w:val="DefaultParagraphFont"/>
    <w:link w:val="Quote"/>
    <w:uiPriority w:val="29"/>
    <w:rsid w:val="00BE2B7A"/>
    <w:rPr>
      <w:i/>
      <w:iCs/>
    </w:rPr>
  </w:style>
  <w:style w:type="paragraph" w:styleId="IntenseQuote">
    <w:name w:val="Intense Quote"/>
    <w:basedOn w:val="Normal"/>
    <w:next w:val="Normal"/>
    <w:link w:val="IntenseQuoteChar"/>
    <w:uiPriority w:val="30"/>
    <w:qFormat/>
    <w:rsid w:val="00BE2B7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E2B7A"/>
    <w:rPr>
      <w:caps/>
      <w:color w:val="622423" w:themeColor="accent2" w:themeShade="7F"/>
      <w:spacing w:val="5"/>
      <w:sz w:val="20"/>
      <w:szCs w:val="20"/>
    </w:rPr>
  </w:style>
  <w:style w:type="character" w:styleId="SubtleEmphasis">
    <w:name w:val="Subtle Emphasis"/>
    <w:uiPriority w:val="19"/>
    <w:qFormat/>
    <w:rsid w:val="00BE2B7A"/>
    <w:rPr>
      <w:i/>
      <w:iCs/>
    </w:rPr>
  </w:style>
  <w:style w:type="character" w:styleId="IntenseEmphasis">
    <w:name w:val="Intense Emphasis"/>
    <w:uiPriority w:val="21"/>
    <w:qFormat/>
    <w:rsid w:val="00BE2B7A"/>
    <w:rPr>
      <w:i/>
      <w:iCs/>
      <w:caps/>
      <w:spacing w:val="10"/>
      <w:sz w:val="20"/>
      <w:szCs w:val="20"/>
    </w:rPr>
  </w:style>
  <w:style w:type="character" w:styleId="SubtleReference">
    <w:name w:val="Subtle Reference"/>
    <w:basedOn w:val="DefaultParagraphFont"/>
    <w:uiPriority w:val="31"/>
    <w:qFormat/>
    <w:rsid w:val="00BE2B7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E2B7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E2B7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E2B7A"/>
    <w:pPr>
      <w:outlineLvl w:val="9"/>
    </w:pPr>
    <w:rPr>
      <w:lang w:bidi="en-US"/>
    </w:rPr>
  </w:style>
  <w:style w:type="paragraph" w:styleId="NormalWeb">
    <w:name w:val="Normal (Web)"/>
    <w:basedOn w:val="Normal"/>
    <w:uiPriority w:val="99"/>
    <w:semiHidden/>
    <w:unhideWhenUsed/>
    <w:rsid w:val="00947F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7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F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7A"/>
  </w:style>
  <w:style w:type="paragraph" w:styleId="Heading1">
    <w:name w:val="heading 1"/>
    <w:basedOn w:val="Normal"/>
    <w:next w:val="Normal"/>
    <w:link w:val="Heading1Char"/>
    <w:uiPriority w:val="9"/>
    <w:qFormat/>
    <w:rsid w:val="00BE2B7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BE2B7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BE2B7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E2B7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E2B7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E2B7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E2B7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E2B7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E2B7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7A"/>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BE2B7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BE2B7A"/>
    <w:rPr>
      <w:caps/>
      <w:color w:val="622423" w:themeColor="accent2" w:themeShade="7F"/>
      <w:sz w:val="24"/>
      <w:szCs w:val="24"/>
    </w:rPr>
  </w:style>
  <w:style w:type="character" w:customStyle="1" w:styleId="Heading4Char">
    <w:name w:val="Heading 4 Char"/>
    <w:basedOn w:val="DefaultParagraphFont"/>
    <w:link w:val="Heading4"/>
    <w:uiPriority w:val="9"/>
    <w:semiHidden/>
    <w:rsid w:val="00BE2B7A"/>
    <w:rPr>
      <w:caps/>
      <w:color w:val="622423" w:themeColor="accent2" w:themeShade="7F"/>
      <w:spacing w:val="10"/>
    </w:rPr>
  </w:style>
  <w:style w:type="character" w:customStyle="1" w:styleId="Heading5Char">
    <w:name w:val="Heading 5 Char"/>
    <w:basedOn w:val="DefaultParagraphFont"/>
    <w:link w:val="Heading5"/>
    <w:uiPriority w:val="9"/>
    <w:semiHidden/>
    <w:rsid w:val="00BE2B7A"/>
    <w:rPr>
      <w:caps/>
      <w:color w:val="622423" w:themeColor="accent2" w:themeShade="7F"/>
      <w:spacing w:val="10"/>
    </w:rPr>
  </w:style>
  <w:style w:type="character" w:customStyle="1" w:styleId="Heading6Char">
    <w:name w:val="Heading 6 Char"/>
    <w:basedOn w:val="DefaultParagraphFont"/>
    <w:link w:val="Heading6"/>
    <w:uiPriority w:val="9"/>
    <w:semiHidden/>
    <w:rsid w:val="00BE2B7A"/>
    <w:rPr>
      <w:caps/>
      <w:color w:val="943634" w:themeColor="accent2" w:themeShade="BF"/>
      <w:spacing w:val="10"/>
    </w:rPr>
  </w:style>
  <w:style w:type="character" w:customStyle="1" w:styleId="Heading7Char">
    <w:name w:val="Heading 7 Char"/>
    <w:basedOn w:val="DefaultParagraphFont"/>
    <w:link w:val="Heading7"/>
    <w:uiPriority w:val="9"/>
    <w:semiHidden/>
    <w:rsid w:val="00BE2B7A"/>
    <w:rPr>
      <w:i/>
      <w:iCs/>
      <w:caps/>
      <w:color w:val="943634" w:themeColor="accent2" w:themeShade="BF"/>
      <w:spacing w:val="10"/>
    </w:rPr>
  </w:style>
  <w:style w:type="character" w:customStyle="1" w:styleId="Heading8Char">
    <w:name w:val="Heading 8 Char"/>
    <w:basedOn w:val="DefaultParagraphFont"/>
    <w:link w:val="Heading8"/>
    <w:uiPriority w:val="9"/>
    <w:semiHidden/>
    <w:rsid w:val="00BE2B7A"/>
    <w:rPr>
      <w:caps/>
      <w:spacing w:val="10"/>
      <w:sz w:val="20"/>
      <w:szCs w:val="20"/>
    </w:rPr>
  </w:style>
  <w:style w:type="character" w:customStyle="1" w:styleId="Heading9Char">
    <w:name w:val="Heading 9 Char"/>
    <w:basedOn w:val="DefaultParagraphFont"/>
    <w:link w:val="Heading9"/>
    <w:uiPriority w:val="9"/>
    <w:semiHidden/>
    <w:rsid w:val="00BE2B7A"/>
    <w:rPr>
      <w:i/>
      <w:iCs/>
      <w:caps/>
      <w:spacing w:val="10"/>
      <w:sz w:val="20"/>
      <w:szCs w:val="20"/>
    </w:rPr>
  </w:style>
  <w:style w:type="paragraph" w:styleId="Caption">
    <w:name w:val="caption"/>
    <w:basedOn w:val="Normal"/>
    <w:next w:val="Normal"/>
    <w:uiPriority w:val="35"/>
    <w:semiHidden/>
    <w:unhideWhenUsed/>
    <w:qFormat/>
    <w:rsid w:val="00BE2B7A"/>
    <w:rPr>
      <w:caps/>
      <w:spacing w:val="10"/>
      <w:sz w:val="18"/>
      <w:szCs w:val="18"/>
    </w:rPr>
  </w:style>
  <w:style w:type="paragraph" w:styleId="Title">
    <w:name w:val="Title"/>
    <w:basedOn w:val="Normal"/>
    <w:next w:val="Normal"/>
    <w:link w:val="TitleChar"/>
    <w:uiPriority w:val="10"/>
    <w:qFormat/>
    <w:rsid w:val="00BE2B7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E2B7A"/>
    <w:rPr>
      <w:caps/>
      <w:color w:val="632423" w:themeColor="accent2" w:themeShade="80"/>
      <w:spacing w:val="50"/>
      <w:sz w:val="44"/>
      <w:szCs w:val="44"/>
    </w:rPr>
  </w:style>
  <w:style w:type="paragraph" w:styleId="Subtitle">
    <w:name w:val="Subtitle"/>
    <w:basedOn w:val="Normal"/>
    <w:next w:val="Normal"/>
    <w:link w:val="SubtitleChar"/>
    <w:uiPriority w:val="11"/>
    <w:qFormat/>
    <w:rsid w:val="00BE2B7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E2B7A"/>
    <w:rPr>
      <w:caps/>
      <w:spacing w:val="20"/>
      <w:sz w:val="18"/>
      <w:szCs w:val="18"/>
    </w:rPr>
  </w:style>
  <w:style w:type="character" w:styleId="Strong">
    <w:name w:val="Strong"/>
    <w:uiPriority w:val="22"/>
    <w:qFormat/>
    <w:rsid w:val="00BE2B7A"/>
    <w:rPr>
      <w:b/>
      <w:bCs/>
      <w:color w:val="943634" w:themeColor="accent2" w:themeShade="BF"/>
      <w:spacing w:val="5"/>
    </w:rPr>
  </w:style>
  <w:style w:type="character" w:styleId="Emphasis">
    <w:name w:val="Emphasis"/>
    <w:uiPriority w:val="20"/>
    <w:qFormat/>
    <w:rsid w:val="00BE2B7A"/>
    <w:rPr>
      <w:caps/>
      <w:spacing w:val="5"/>
      <w:sz w:val="20"/>
      <w:szCs w:val="20"/>
    </w:rPr>
  </w:style>
  <w:style w:type="paragraph" w:styleId="NoSpacing">
    <w:name w:val="No Spacing"/>
    <w:basedOn w:val="Normal"/>
    <w:link w:val="NoSpacingChar"/>
    <w:uiPriority w:val="1"/>
    <w:qFormat/>
    <w:rsid w:val="00BE2B7A"/>
    <w:pPr>
      <w:spacing w:after="0" w:line="240" w:lineRule="auto"/>
    </w:pPr>
  </w:style>
  <w:style w:type="character" w:customStyle="1" w:styleId="NoSpacingChar">
    <w:name w:val="No Spacing Char"/>
    <w:basedOn w:val="DefaultParagraphFont"/>
    <w:link w:val="NoSpacing"/>
    <w:uiPriority w:val="1"/>
    <w:rsid w:val="00BE2B7A"/>
  </w:style>
  <w:style w:type="paragraph" w:styleId="ListParagraph">
    <w:name w:val="List Paragraph"/>
    <w:basedOn w:val="Normal"/>
    <w:uiPriority w:val="34"/>
    <w:qFormat/>
    <w:rsid w:val="00BE2B7A"/>
    <w:pPr>
      <w:ind w:left="720"/>
      <w:contextualSpacing/>
    </w:pPr>
  </w:style>
  <w:style w:type="paragraph" w:styleId="Quote">
    <w:name w:val="Quote"/>
    <w:basedOn w:val="Normal"/>
    <w:next w:val="Normal"/>
    <w:link w:val="QuoteChar"/>
    <w:uiPriority w:val="29"/>
    <w:qFormat/>
    <w:rsid w:val="00BE2B7A"/>
    <w:rPr>
      <w:i/>
      <w:iCs/>
    </w:rPr>
  </w:style>
  <w:style w:type="character" w:customStyle="1" w:styleId="QuoteChar">
    <w:name w:val="Quote Char"/>
    <w:basedOn w:val="DefaultParagraphFont"/>
    <w:link w:val="Quote"/>
    <w:uiPriority w:val="29"/>
    <w:rsid w:val="00BE2B7A"/>
    <w:rPr>
      <w:i/>
      <w:iCs/>
    </w:rPr>
  </w:style>
  <w:style w:type="paragraph" w:styleId="IntenseQuote">
    <w:name w:val="Intense Quote"/>
    <w:basedOn w:val="Normal"/>
    <w:next w:val="Normal"/>
    <w:link w:val="IntenseQuoteChar"/>
    <w:uiPriority w:val="30"/>
    <w:qFormat/>
    <w:rsid w:val="00BE2B7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E2B7A"/>
    <w:rPr>
      <w:caps/>
      <w:color w:val="622423" w:themeColor="accent2" w:themeShade="7F"/>
      <w:spacing w:val="5"/>
      <w:sz w:val="20"/>
      <w:szCs w:val="20"/>
    </w:rPr>
  </w:style>
  <w:style w:type="character" w:styleId="SubtleEmphasis">
    <w:name w:val="Subtle Emphasis"/>
    <w:uiPriority w:val="19"/>
    <w:qFormat/>
    <w:rsid w:val="00BE2B7A"/>
    <w:rPr>
      <w:i/>
      <w:iCs/>
    </w:rPr>
  </w:style>
  <w:style w:type="character" w:styleId="IntenseEmphasis">
    <w:name w:val="Intense Emphasis"/>
    <w:uiPriority w:val="21"/>
    <w:qFormat/>
    <w:rsid w:val="00BE2B7A"/>
    <w:rPr>
      <w:i/>
      <w:iCs/>
      <w:caps/>
      <w:spacing w:val="10"/>
      <w:sz w:val="20"/>
      <w:szCs w:val="20"/>
    </w:rPr>
  </w:style>
  <w:style w:type="character" w:styleId="SubtleReference">
    <w:name w:val="Subtle Reference"/>
    <w:basedOn w:val="DefaultParagraphFont"/>
    <w:uiPriority w:val="31"/>
    <w:qFormat/>
    <w:rsid w:val="00BE2B7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E2B7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E2B7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E2B7A"/>
    <w:pPr>
      <w:outlineLvl w:val="9"/>
    </w:pPr>
    <w:rPr>
      <w:lang w:bidi="en-US"/>
    </w:rPr>
  </w:style>
  <w:style w:type="paragraph" w:styleId="NormalWeb">
    <w:name w:val="Normal (Web)"/>
    <w:basedOn w:val="Normal"/>
    <w:uiPriority w:val="99"/>
    <w:semiHidden/>
    <w:unhideWhenUsed/>
    <w:rsid w:val="00947F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7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F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599157">
      <w:bodyDiv w:val="1"/>
      <w:marLeft w:val="0"/>
      <w:marRight w:val="0"/>
      <w:marTop w:val="0"/>
      <w:marBottom w:val="0"/>
      <w:divBdr>
        <w:top w:val="none" w:sz="0" w:space="0" w:color="auto"/>
        <w:left w:val="none" w:sz="0" w:space="0" w:color="auto"/>
        <w:bottom w:val="none" w:sz="0" w:space="0" w:color="auto"/>
        <w:right w:val="none" w:sz="0" w:space="0" w:color="auto"/>
      </w:divBdr>
    </w:div>
    <w:div w:id="18224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customXml" Target="../customXml/item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customXml" Target="../customXml/item3.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customXml" Target="../customXml/item2.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C7A904894DB439B0CEBE4F203760E" ma:contentTypeVersion="5" ma:contentTypeDescription="Create a new document." ma:contentTypeScope="" ma:versionID="95315af6b52aeb393e0f2c4b35e4a291">
  <xsd:schema xmlns:xsd="http://www.w3.org/2001/XMLSchema" xmlns:xs="http://www.w3.org/2001/XMLSchema" xmlns:p="http://schemas.microsoft.com/office/2006/metadata/properties" xmlns:ns2="6730d6ac-2ec5-4c2a-b237-45d6546a9924" targetNamespace="http://schemas.microsoft.com/office/2006/metadata/properties" ma:root="true" ma:fieldsID="b556ab526b87b77d35afd906f0b062d2" ns2:_="">
    <xsd:import namespace="6730d6ac-2ec5-4c2a-b237-45d6546a992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0d6ac-2ec5-4c2a-b237-45d6546a99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730d6ac-2ec5-4c2a-b237-45d6546a9924" xsi:nil="true"/>
  </documentManagement>
</p:properties>
</file>

<file path=customXml/itemProps1.xml><?xml version="1.0" encoding="utf-8"?>
<ds:datastoreItem xmlns:ds="http://schemas.openxmlformats.org/officeDocument/2006/customXml" ds:itemID="{0EF0E9E1-37DB-4741-8B01-20BC9A15B4EE}"/>
</file>

<file path=customXml/itemProps2.xml><?xml version="1.0" encoding="utf-8"?>
<ds:datastoreItem xmlns:ds="http://schemas.openxmlformats.org/officeDocument/2006/customXml" ds:itemID="{3B9DC16B-98C7-4F33-BF13-A7DA7387C8C2}"/>
</file>

<file path=customXml/itemProps3.xml><?xml version="1.0" encoding="utf-8"?>
<ds:datastoreItem xmlns:ds="http://schemas.openxmlformats.org/officeDocument/2006/customXml" ds:itemID="{164D783E-2EE2-4F34-A221-7D05B7DBAFC8}"/>
</file>

<file path=docProps/app.xml><?xml version="1.0" encoding="utf-8"?>
<Properties xmlns="http://schemas.openxmlformats.org/officeDocument/2006/extended-properties" xmlns:vt="http://schemas.openxmlformats.org/officeDocument/2006/docPropsVTypes">
  <Template>Normal</Template>
  <TotalTime>428</TotalTime>
  <Pages>6</Pages>
  <Words>1158</Words>
  <Characters>6605</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    Roll No.</vt:lpstr>
      <vt:lpstr>    Batch No.</vt:lpstr>
      <vt:lpstr>    Name:</vt:lpstr>
      <vt:lpstr>    </vt:lpstr>
      <vt:lpstr>    </vt:lpstr>
      <vt:lpstr>    Objectives:</vt:lpstr>
      <vt:lpstr>    Theory:</vt:lpstr>
      <vt:lpstr>        </vt:lpstr>
      <vt:lpstr>        </vt:lpstr>
      <vt:lpstr>        </vt:lpstr>
      <vt:lpstr>        </vt:lpstr>
      <vt:lpstr>        </vt:lpstr>
      <vt:lpstr>        </vt:lpstr>
      <vt:lpstr>        Single Beam Spectrophotometer:</vt:lpstr>
      <vt:lpstr>        Different Types of Spectrophotometers: </vt:lpstr>
      <vt:lpstr>        Applications of a Spectrophotometer:</vt:lpstr>
      <vt:lpstr>    Procedure:</vt:lpstr>
      <vt:lpstr>        Determination of Molar Absorption Coefficient:</vt:lpstr>
      <vt:lpstr>        </vt:lpstr>
      <vt:lpstr>        </vt:lpstr>
      <vt:lpstr>        Determination of Unknown Concentration:</vt:lpstr>
      <vt:lpstr>    </vt:lpstr>
      <vt:lpstr>    </vt:lpstr>
      <vt:lpstr>    </vt:lpstr>
      <vt:lpstr>    Observations and Calculations:</vt:lpstr>
      <vt:lpstr>    </vt:lpstr>
      <vt:lpstr>    </vt:lpstr>
      <vt:lpstr>    </vt:lpstr>
      <vt:lpstr>    </vt:lpstr>
      <vt:lpstr>    Result:</vt:lpstr>
    </vt:vector>
  </TitlesOfParts>
  <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2020-12-07T07:44:00Z</dcterms:created>
  <dcterms:modified xsi:type="dcterms:W3CDTF">2021-12-17T08:40:00Z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0x0101007E7C7A904894DB439B0CEBE4F203760E</vt:lpwstr>
  </property>
</Properties>
</file>