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357"/>
        <w:gridCol w:w="1761"/>
      </w:tblGrid>
      <w:tr w:rsidR="00E42FCC" w14:paraId="55C99F84" w14:textId="77777777" w:rsidTr="00B1010F">
        <w:tc>
          <w:tcPr>
            <w:tcW w:w="2323" w:type="dxa"/>
            <w:shd w:val="clear" w:color="auto" w:fill="auto"/>
            <w:vAlign w:val="center"/>
          </w:tcPr>
          <w:p w14:paraId="55BFA181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33A3C6D4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2D0F7B3F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761" w:type="dxa"/>
            <w:vAlign w:val="center"/>
          </w:tcPr>
          <w:p w14:paraId="45F7FD9F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EE2F4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 w14:paraId="71CA9370" w14:textId="77777777" w:rsidTr="00B1010F">
        <w:tc>
          <w:tcPr>
            <w:tcW w:w="2323" w:type="dxa"/>
            <w:shd w:val="clear" w:color="auto" w:fill="auto"/>
            <w:vAlign w:val="center"/>
          </w:tcPr>
          <w:p w14:paraId="32F9743A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6ECB6C7" w14:textId="4E77B18C" w:rsidR="00E42FCC" w:rsidRDefault="00B1010F" w:rsidP="003856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28/10/2021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622CC4BC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761" w:type="dxa"/>
            <w:vAlign w:val="center"/>
          </w:tcPr>
          <w:p w14:paraId="6A845555" w14:textId="1167A2B9" w:rsidR="00E42FCC" w:rsidRDefault="00906B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G3</w:t>
            </w:r>
          </w:p>
        </w:tc>
      </w:tr>
      <w:tr w:rsidR="00E42FCC" w14:paraId="209A5D7A" w14:textId="77777777" w:rsidTr="00B1010F">
        <w:tc>
          <w:tcPr>
            <w:tcW w:w="2323" w:type="dxa"/>
            <w:shd w:val="clear" w:color="auto" w:fill="auto"/>
            <w:vAlign w:val="center"/>
          </w:tcPr>
          <w:p w14:paraId="03872FAB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743C6FE3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shd w:val="clear" w:color="auto" w:fill="auto"/>
            <w:vAlign w:val="center"/>
          </w:tcPr>
          <w:p w14:paraId="4D9D3D38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761" w:type="dxa"/>
            <w:vAlign w:val="center"/>
          </w:tcPr>
          <w:p w14:paraId="24425A99" w14:textId="5106C783" w:rsidR="00E42FCC" w:rsidRDefault="00B1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16010421063</w:t>
            </w:r>
          </w:p>
        </w:tc>
      </w:tr>
      <w:tr w:rsidR="00E42FCC" w14:paraId="73F248F6" w14:textId="77777777" w:rsidTr="00B1010F">
        <w:tc>
          <w:tcPr>
            <w:tcW w:w="2323" w:type="dxa"/>
            <w:shd w:val="clear" w:color="auto" w:fill="auto"/>
            <w:vAlign w:val="center"/>
          </w:tcPr>
          <w:p w14:paraId="5D00C625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01BE5575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shd w:val="clear" w:color="auto" w:fill="auto"/>
            <w:vAlign w:val="center"/>
          </w:tcPr>
          <w:p w14:paraId="7DE11F13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761" w:type="dxa"/>
            <w:vAlign w:val="center"/>
          </w:tcPr>
          <w:p w14:paraId="4072173D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30E60259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F4E947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090E7F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2</w:t>
      </w:r>
    </w:p>
    <w:p w14:paraId="08A5ED36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6089EEBC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90E7F" w:rsidRPr="00090E7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Battery level Indicator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26988306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7D5081C" w14:textId="77777777">
        <w:tc>
          <w:tcPr>
            <w:tcW w:w="9914" w:type="dxa"/>
          </w:tcPr>
          <w:p w14:paraId="43E7347A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0FB187AD" w14:textId="77777777">
        <w:tc>
          <w:tcPr>
            <w:tcW w:w="9914" w:type="dxa"/>
          </w:tcPr>
          <w:p w14:paraId="62A4E134" w14:textId="77777777" w:rsidR="00C5341C" w:rsidRPr="00C5341C" w:rsidRDefault="00C5341C" w:rsidP="00C5341C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4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understand voltage division concept, current division concept and principle of operation of LED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6A606938" w14:textId="77777777" w:rsidR="00E42FCC" w:rsidRPr="008814C7" w:rsidRDefault="008814C7" w:rsidP="008814C7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81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 develop a micro project (Battery level indicator) based on the concepts learned in the form of various task performed in the experiment.</w:t>
            </w:r>
          </w:p>
        </w:tc>
      </w:tr>
    </w:tbl>
    <w:p w14:paraId="28AEB4C4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40A7643" w14:textId="77777777">
        <w:tc>
          <w:tcPr>
            <w:tcW w:w="9914" w:type="dxa"/>
          </w:tcPr>
          <w:p w14:paraId="51599087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74A632CB" w14:textId="77777777">
        <w:tc>
          <w:tcPr>
            <w:tcW w:w="9914" w:type="dxa"/>
          </w:tcPr>
          <w:p w14:paraId="5067E5C5" w14:textId="77777777" w:rsidR="00445644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3CE6931A" w14:textId="77777777" w:rsidR="00FC5A48" w:rsidRDefault="00FC5A48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F79A99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0C4B34C3" w14:textId="77777777" w:rsidTr="009F66BB">
        <w:tc>
          <w:tcPr>
            <w:tcW w:w="9914" w:type="dxa"/>
          </w:tcPr>
          <w:p w14:paraId="03F29503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68787760" w14:textId="77777777" w:rsidTr="004E00C6">
        <w:trPr>
          <w:trHeight w:val="8575"/>
        </w:trPr>
        <w:tc>
          <w:tcPr>
            <w:tcW w:w="9914" w:type="dxa"/>
          </w:tcPr>
          <w:p w14:paraId="3C33D7CF" w14:textId="77777777" w:rsidR="00E42FCC" w:rsidRDefault="008814C7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 w:rsidRPr="008814C7">
              <w:rPr>
                <w:rFonts w:ascii="Times New Roman" w:hAnsi="Times New Roman" w:cs="Times New Roman"/>
                <w:b/>
              </w:rPr>
              <w:lastRenderedPageBreak/>
              <w:t>Task 1: Voltage division Concept and its verification on breadboard</w:t>
            </w:r>
          </w:p>
          <w:p w14:paraId="2BEAF82B" w14:textId="77777777" w:rsidR="008814C7" w:rsidRDefault="008814C7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</w:p>
          <w:p w14:paraId="703F4689" w14:textId="77777777" w:rsidR="009F66BB" w:rsidRDefault="009F66BB" w:rsidP="00B0302F">
            <w:pPr>
              <w:widowControl w:val="0"/>
              <w:tabs>
                <w:tab w:val="left" w:pos="5490"/>
              </w:tabs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en-US"/>
              </w:rPr>
              <w:drawing>
                <wp:inline distT="0" distB="0" distL="0" distR="0" wp14:anchorId="13783BB8" wp14:editId="0697C967">
                  <wp:extent cx="2272399" cy="212140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464" cy="2133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9E1417">
              <w:rPr>
                <w:rFonts w:ascii="Times New Roman" w:hAnsi="Times New Roman" w:cs="Times New Roman"/>
                <w:b/>
                <w:noProof/>
                <w:lang w:eastAsia="en-US"/>
              </w:rPr>
              <w:drawing>
                <wp:inline distT="0" distB="0" distL="0" distR="0" wp14:anchorId="081639CE" wp14:editId="57B44EF4">
                  <wp:extent cx="2889013" cy="2114093"/>
                  <wp:effectExtent l="0" t="0" r="6985" b="635"/>
                  <wp:docPr id="8" name="Picture 8" descr="C:\Users\FacultyMBZ\Pictures\Screenshots\Screenshot (14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cultyMBZ\Pictures\Screenshots\Screenshot (140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271" cy="2133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1E975" w14:textId="77777777" w:rsidR="009F66BB" w:rsidRDefault="009F66BB" w:rsidP="009F66BB">
            <w:pPr>
              <w:widowControl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0E618BB" w14:textId="77777777" w:rsidR="00562C0A" w:rsidRDefault="00562C0A" w:rsidP="009F66BB">
            <w:pPr>
              <w:widowControl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164F6EA4" w14:textId="77777777" w:rsidR="00562C0A" w:rsidRDefault="00562C0A" w:rsidP="009F66BB">
            <w:pPr>
              <w:widowControl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00543F9B" w14:textId="77777777" w:rsidR="00562C0A" w:rsidRDefault="00562C0A" w:rsidP="009F66BB">
            <w:pPr>
              <w:widowControl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B18DADD" w14:textId="77777777" w:rsidR="00562C0A" w:rsidRDefault="00562C0A" w:rsidP="009F66BB">
            <w:pPr>
              <w:widowControl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43911F4C" w14:textId="77777777" w:rsidR="00562C0A" w:rsidRDefault="00562C0A" w:rsidP="009F66BB">
            <w:pPr>
              <w:widowControl w:val="0"/>
              <w:spacing w:line="264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14:paraId="316A9056" w14:textId="77777777" w:rsidR="008E56BB" w:rsidRPr="003E4FCA" w:rsidRDefault="008E56BB" w:rsidP="008E56BB">
            <w:pPr>
              <w:jc w:val="both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t>Task 2</w:t>
            </w:r>
            <w:r w:rsidRPr="003E4FCA">
              <w:rPr>
                <w:rFonts w:ascii="Times New Roman" w:hAnsi="Times New Roman"/>
                <w:noProof/>
                <w:sz w:val="24"/>
                <w:szCs w:val="24"/>
              </w:rPr>
              <w:t xml:space="preserve">: </w:t>
            </w: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Current division Concept </w:t>
            </w:r>
          </w:p>
          <w:p w14:paraId="602FF208" w14:textId="77777777" w:rsidR="008E56BB" w:rsidRDefault="008E56BB" w:rsidP="0015517F">
            <w:pPr>
              <w:widowControl w:val="0"/>
              <w:spacing w:line="264" w:lineRule="auto"/>
              <w:jc w:val="center"/>
            </w:pPr>
          </w:p>
          <w:p w14:paraId="2A64FEFD" w14:textId="77777777" w:rsidR="0015517F" w:rsidRDefault="008E56BB" w:rsidP="009F3A56">
            <w:pPr>
              <w:widowControl w:val="0"/>
              <w:spacing w:line="264" w:lineRule="auto"/>
            </w:pPr>
            <w:r>
              <w:rPr>
                <w:noProof/>
                <w:lang w:eastAsia="en-US"/>
              </w:rPr>
              <w:drawing>
                <wp:inline distT="0" distB="0" distL="0" distR="0" wp14:anchorId="3B45CC8B" wp14:editId="7FC4CB88">
                  <wp:extent cx="2509284" cy="1210549"/>
                  <wp:effectExtent l="0" t="0" r="571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6217" cy="12138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562C0A">
              <w:rPr>
                <w:noProof/>
                <w:lang w:eastAsia="en-US"/>
              </w:rPr>
              <w:drawing>
                <wp:inline distT="0" distB="0" distL="0" distR="0" wp14:anchorId="3BC114D8" wp14:editId="794986CB">
                  <wp:extent cx="3040912" cy="2562446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9506" cy="256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9700D4" w14:textId="77777777" w:rsidR="00E42FCC" w:rsidRDefault="00E42FCC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F07CBCF" w14:textId="77777777" w:rsidR="008E56BB" w:rsidRDefault="008E56BB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922BBB6" w14:textId="77777777" w:rsidR="00F4305D" w:rsidRDefault="00F4305D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4880417" w14:textId="77777777" w:rsidR="00F4305D" w:rsidRDefault="00F4305D" w:rsidP="0073185E">
            <w:pPr>
              <w:widowControl w:val="0"/>
              <w:spacing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111D16F" w14:textId="77777777" w:rsidR="00F4305D" w:rsidRPr="003E4FCA" w:rsidRDefault="00F4305D" w:rsidP="00F4305D">
            <w:pPr>
              <w:ind w:hanging="630"/>
              <w:jc w:val="both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Task 3: Turn on an LED and measure its turn-on voltage </w:t>
            </w:r>
          </w:p>
          <w:p w14:paraId="239C3218" w14:textId="77777777" w:rsidR="00F4305D" w:rsidRDefault="00F4305D" w:rsidP="00562C0A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14C52245" wp14:editId="69C062BE">
                  <wp:extent cx="2873332" cy="1297172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5459" cy="12981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562C0A"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eastAsia="en-US"/>
              </w:rPr>
              <w:drawing>
                <wp:inline distT="0" distB="0" distL="0" distR="0" wp14:anchorId="1498FD46" wp14:editId="4C392FA2">
                  <wp:extent cx="2349795" cy="182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918" cy="1832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3A80FC" w14:textId="77777777" w:rsidR="00F4305D" w:rsidRDefault="00F4305D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17326B6" w14:textId="77777777" w:rsidR="008C0A36" w:rsidRDefault="008C0A36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9A1107F" w14:textId="77777777" w:rsidR="009F66BB" w:rsidRDefault="009F66BB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302C60E" w14:textId="77777777" w:rsidR="009F66BB" w:rsidRDefault="009F66BB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7C74F2D4" w14:textId="77777777" w:rsidR="008C0A36" w:rsidRDefault="008C0A36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Task 4: Battery Level Indicator Circuit</w:t>
            </w:r>
          </w:p>
          <w:p w14:paraId="2D94B6DD" w14:textId="77777777" w:rsidR="008C0A36" w:rsidRDefault="008C0A36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13990343" w14:textId="18A562F5" w:rsidR="004E00C6" w:rsidRDefault="008C0A36" w:rsidP="008C0A36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eastAsia="en-US"/>
              </w:rPr>
              <w:drawing>
                <wp:inline distT="0" distB="0" distL="0" distR="0" wp14:anchorId="48E54573" wp14:editId="72006FB4">
                  <wp:extent cx="2895600" cy="2264410"/>
                  <wp:effectExtent l="0" t="0" r="0" b="254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242" cy="22656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A778B3">
              <w:rPr>
                <w:rFonts w:ascii="Times New Roman" w:eastAsia="Times New Roman" w:hAnsi="Times New Roman" w:cs="Times New Roman"/>
                <w:b/>
                <w:noProof/>
                <w:color w:val="BC202E"/>
                <w:sz w:val="24"/>
                <w:szCs w:val="24"/>
                <w:lang w:eastAsia="en-US"/>
              </w:rPr>
              <w:drawing>
                <wp:inline distT="0" distB="0" distL="0" distR="0" wp14:anchorId="77A81A28" wp14:editId="5FCEB93E">
                  <wp:extent cx="3253740" cy="2780665"/>
                  <wp:effectExtent l="0" t="0" r="381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4430" cy="2781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1ECBAC" w14:textId="77777777" w:rsidR="00F4305D" w:rsidRDefault="00F4305D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70887B4F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03198177" w14:textId="77777777">
        <w:tc>
          <w:tcPr>
            <w:tcW w:w="9782" w:type="dxa"/>
          </w:tcPr>
          <w:p w14:paraId="3EEF72F2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2A0E595B" w14:textId="77777777">
        <w:tc>
          <w:tcPr>
            <w:tcW w:w="9782" w:type="dxa"/>
          </w:tcPr>
          <w:p w14:paraId="048853A7" w14:textId="77777777" w:rsidR="00D35123" w:rsidRDefault="008E4E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D35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the connections as shown in the circuit diagram for Task1. Measure the voltages Va, Vb </w:t>
            </w:r>
          </w:p>
          <w:p w14:paraId="7CFDE198" w14:textId="77777777" w:rsidR="00E42FCC" w:rsidRDefault="00D35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and current Is for Task 1 and compare with calculated results.</w:t>
            </w:r>
          </w:p>
          <w:p w14:paraId="32C47055" w14:textId="77777777" w:rsidR="00D35123" w:rsidRDefault="008E4EB6" w:rsidP="00D35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D351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the connections as shown in the circuit diagram for Task2. Measure the currents I1,I2, I3  </w:t>
            </w:r>
          </w:p>
          <w:p w14:paraId="35163BA1" w14:textId="77777777" w:rsidR="00D35123" w:rsidRDefault="00D35123" w:rsidP="00D35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and IS and compare with calculated results.</w:t>
            </w:r>
          </w:p>
          <w:p w14:paraId="30FA65A8" w14:textId="77777777" w:rsidR="00D35123" w:rsidRDefault="008E4EB6" w:rsidP="00D35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D35123">
              <w:rPr>
                <w:rFonts w:ascii="Times New Roman" w:eastAsia="Times New Roman" w:hAnsi="Times New Roman" w:cs="Times New Roman"/>
                <w:sz w:val="24"/>
                <w:szCs w:val="24"/>
              </w:rPr>
              <w:t>Make the connections as shown in the circuit diagram for Task3. Measure the voltages V</w:t>
            </w:r>
            <w:r w:rsidR="00CE6A8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D35123">
              <w:rPr>
                <w:rFonts w:ascii="Times New Roman" w:eastAsia="Times New Roman" w:hAnsi="Times New Roman" w:cs="Times New Roman"/>
                <w:sz w:val="24"/>
                <w:szCs w:val="24"/>
              </w:rPr>
              <w:t>, V</w:t>
            </w:r>
            <w:r w:rsidR="00CE6A87" w:rsidRPr="00CE6A87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="00D3512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11AB387" w14:textId="77777777" w:rsidR="00D35123" w:rsidRDefault="00D35123" w:rsidP="00D3512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VR1 for Case1 and Case 2.</w:t>
            </w:r>
          </w:p>
          <w:p w14:paraId="4865FF2F" w14:textId="77777777" w:rsidR="00CE6A87" w:rsidRDefault="008E4EB6" w:rsidP="00CE6A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CE6A8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Make the connections as shown in the circuit diagram for Task4. Measure the voltages across </w:t>
            </w:r>
          </w:p>
          <w:p w14:paraId="0BFB904F" w14:textId="77777777" w:rsidR="00CE6A87" w:rsidRDefault="00CE6A87" w:rsidP="00CE6A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LED and resistors.</w:t>
            </w:r>
          </w:p>
          <w:p w14:paraId="4CDBDF32" w14:textId="77777777" w:rsidR="00E42FCC" w:rsidRDefault="008E4EB6" w:rsidP="00CE6A87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386C9E2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24D1E629" w14:textId="77777777">
        <w:tc>
          <w:tcPr>
            <w:tcW w:w="9782" w:type="dxa"/>
          </w:tcPr>
          <w:p w14:paraId="64FBA410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</w:tc>
      </w:tr>
      <w:tr w:rsidR="00E42FCC" w14:paraId="4E5077D3" w14:textId="77777777">
        <w:tc>
          <w:tcPr>
            <w:tcW w:w="9782" w:type="dxa"/>
          </w:tcPr>
          <w:p w14:paraId="23777F66" w14:textId="77777777" w:rsidR="00E42FCC" w:rsidRDefault="00B77586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 1</w:t>
            </w:r>
            <w:r w:rsidR="005C6C92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( Task 1)</w:t>
            </w:r>
          </w:p>
          <w:tbl>
            <w:tblPr>
              <w:tblW w:w="0" w:type="auto"/>
              <w:tblInd w:w="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8"/>
              <w:gridCol w:w="2430"/>
              <w:gridCol w:w="2160"/>
            </w:tblGrid>
            <w:tr w:rsidR="005C6C92" w:rsidRPr="003E4FCA" w14:paraId="283818A7" w14:textId="77777777" w:rsidTr="00E914D4">
              <w:tc>
                <w:tcPr>
                  <w:tcW w:w="1368" w:type="dxa"/>
                  <w:shd w:val="clear" w:color="auto" w:fill="auto"/>
                </w:tcPr>
                <w:p w14:paraId="3A5F30FD" w14:textId="77777777" w:rsidR="005C6C92" w:rsidRPr="003E4FCA" w:rsidRDefault="005C6C9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Voltages / Currents 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70E737F1" w14:textId="77777777" w:rsidR="005C6C92" w:rsidRPr="003E4FCA" w:rsidRDefault="005C6C9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Theoretical reading 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715A172D" w14:textId="77777777" w:rsidR="005C6C92" w:rsidRPr="003E4FCA" w:rsidRDefault="005C6C9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Practical reading </w:t>
                  </w:r>
                </w:p>
              </w:tc>
            </w:tr>
            <w:tr w:rsidR="005C6C92" w:rsidRPr="003E4FCA" w14:paraId="6C4B1DA9" w14:textId="77777777" w:rsidTr="00E914D4">
              <w:tc>
                <w:tcPr>
                  <w:tcW w:w="1368" w:type="dxa"/>
                  <w:shd w:val="clear" w:color="auto" w:fill="auto"/>
                </w:tcPr>
                <w:p w14:paraId="0B168986" w14:textId="77777777" w:rsidR="005C6C92" w:rsidRPr="003E4FCA" w:rsidRDefault="005C6C9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Va</w:t>
                  </w:r>
                  <w:r w:rsidR="00B0302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(V)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7AA69EC3" w14:textId="1C549456" w:rsidR="005C6C92" w:rsidRPr="001A0CDC" w:rsidRDefault="001A0CDC" w:rsidP="00B0302F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65258ACF" w14:textId="49A7B827" w:rsidR="005C6C92" w:rsidRPr="001A0CDC" w:rsidRDefault="001A0CDC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8</w:t>
                  </w:r>
                </w:p>
              </w:tc>
            </w:tr>
            <w:tr w:rsidR="005C6C92" w:rsidRPr="003E4FCA" w14:paraId="313C8CD2" w14:textId="77777777" w:rsidTr="00E914D4">
              <w:tc>
                <w:tcPr>
                  <w:tcW w:w="1368" w:type="dxa"/>
                  <w:shd w:val="clear" w:color="auto" w:fill="auto"/>
                </w:tcPr>
                <w:p w14:paraId="18BDBCE8" w14:textId="77777777" w:rsidR="005C6C92" w:rsidRPr="003E4FCA" w:rsidRDefault="005C6C9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Vb</w:t>
                  </w:r>
                  <w:r w:rsidR="00B0302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(V)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4204C1F5" w14:textId="3BEA0E77" w:rsidR="005C6C92" w:rsidRPr="001A0CDC" w:rsidRDefault="001A0CDC" w:rsidP="00B0302F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4B91BE40" w14:textId="24B49874" w:rsidR="005C6C92" w:rsidRPr="001A0CDC" w:rsidRDefault="001A0CDC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  <w:tr w:rsidR="005C6C92" w:rsidRPr="003E4FCA" w14:paraId="3F32A25B" w14:textId="77777777" w:rsidTr="00E914D4">
              <w:tc>
                <w:tcPr>
                  <w:tcW w:w="1368" w:type="dxa"/>
                  <w:shd w:val="clear" w:color="auto" w:fill="auto"/>
                </w:tcPr>
                <w:p w14:paraId="7AF31985" w14:textId="77777777" w:rsidR="005C6C92" w:rsidRPr="003E4FCA" w:rsidRDefault="005C6C92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IS</w:t>
                  </w:r>
                  <w:r w:rsidR="00B0302F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(mA)</w:t>
                  </w:r>
                </w:p>
              </w:tc>
              <w:tc>
                <w:tcPr>
                  <w:tcW w:w="2430" w:type="dxa"/>
                  <w:shd w:val="clear" w:color="auto" w:fill="auto"/>
                </w:tcPr>
                <w:p w14:paraId="5B26FD39" w14:textId="3AE49B42" w:rsidR="005C6C92" w:rsidRPr="001A0CDC" w:rsidRDefault="001A0CDC" w:rsidP="00B0302F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160" w:type="dxa"/>
                  <w:shd w:val="clear" w:color="auto" w:fill="auto"/>
                </w:tcPr>
                <w:p w14:paraId="01CD61EE" w14:textId="7FC537EC" w:rsidR="005C6C92" w:rsidRPr="001A0CDC" w:rsidRDefault="001A0CDC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148B4E10" w14:textId="77777777" w:rsidR="00B77586" w:rsidRDefault="00B77586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F3E6D7E" w14:textId="77777777" w:rsidR="008E56BB" w:rsidRDefault="008E56BB" w:rsidP="00445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Calulations</w:t>
            </w:r>
            <w:proofErr w:type="spellEnd"/>
            <w:r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(Task1):</w:t>
            </w:r>
          </w:p>
          <w:p w14:paraId="58FB3EA8" w14:textId="77777777" w:rsidR="008B1BA2" w:rsidRPr="008E56BB" w:rsidRDefault="008B1BA2" w:rsidP="008E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399FA29A" w14:textId="77777777" w:rsidR="00E42FCC" w:rsidRDefault="008E56BB" w:rsidP="00445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Calclaute</w:t>
            </w:r>
            <w:proofErr w:type="spellEnd"/>
            <w:r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</w:t>
            </w:r>
            <w:proofErr w:type="spellEnd"/>
            <w:r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and </w:t>
            </w:r>
            <w:proofErr w:type="spellStart"/>
            <w:r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Vb</w:t>
            </w:r>
            <w:proofErr w:type="spellEnd"/>
            <w:r w:rsidRPr="008E56B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using the formula given below:</w:t>
            </w:r>
          </w:p>
          <w:p w14:paraId="3C2DB32E" w14:textId="77777777" w:rsidR="008E56BB" w:rsidRDefault="008E56BB" w:rsidP="008E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03FBF42" w14:textId="53543D21" w:rsidR="008E56BB" w:rsidRPr="008E56BB" w:rsidRDefault="008E56BB" w:rsidP="008E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Va=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(R2+R3)*VS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1+R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2+R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den>
              </m:f>
            </m:oMath>
            <w:r w:rsidR="00010F5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= 200*12/300 = 8V</w:t>
            </w:r>
          </w:p>
          <w:p w14:paraId="68990EC1" w14:textId="11673E27" w:rsidR="008E56BB" w:rsidRPr="008E56BB" w:rsidRDefault="008E56BB" w:rsidP="008E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Vb=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(R3)*VS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1+R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2+R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3</m:t>
                  </m:r>
                </m:den>
              </m:f>
            </m:oMath>
            <w:r w:rsidR="00010F5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= 100*12/300 = 4V</w:t>
            </w:r>
          </w:p>
          <w:p w14:paraId="52D802C4" w14:textId="77777777" w:rsidR="008E56BB" w:rsidRDefault="008E56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43EEEE52" w14:textId="77777777" w:rsidR="00B77586" w:rsidRDefault="00B77586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Observation Table </w:t>
            </w:r>
            <w:r w:rsidR="00B90C94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2</w:t>
            </w:r>
          </w:p>
          <w:tbl>
            <w:tblPr>
              <w:tblW w:w="8781" w:type="dxa"/>
              <w:tblInd w:w="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989"/>
              <w:gridCol w:w="3461"/>
              <w:gridCol w:w="3331"/>
            </w:tblGrid>
            <w:tr w:rsidR="00F4305D" w:rsidRPr="003E4FCA" w14:paraId="077D2783" w14:textId="77777777" w:rsidTr="00F4305D">
              <w:trPr>
                <w:trHeight w:val="359"/>
              </w:trPr>
              <w:tc>
                <w:tcPr>
                  <w:tcW w:w="1989" w:type="dxa"/>
                  <w:shd w:val="clear" w:color="auto" w:fill="auto"/>
                </w:tcPr>
                <w:p w14:paraId="4039A6D1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Currents </w:t>
                  </w:r>
                </w:p>
              </w:tc>
              <w:tc>
                <w:tcPr>
                  <w:tcW w:w="3461" w:type="dxa"/>
                  <w:shd w:val="clear" w:color="auto" w:fill="auto"/>
                </w:tcPr>
                <w:p w14:paraId="7EC17065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Theoretical reading </w:t>
                  </w:r>
                </w:p>
              </w:tc>
              <w:tc>
                <w:tcPr>
                  <w:tcW w:w="3331" w:type="dxa"/>
                </w:tcPr>
                <w:p w14:paraId="5E01D60A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Practical Reading</w:t>
                  </w:r>
                </w:p>
              </w:tc>
            </w:tr>
            <w:tr w:rsidR="00F4305D" w:rsidRPr="003E4FCA" w14:paraId="1FFA3073" w14:textId="77777777" w:rsidTr="00F4305D">
              <w:trPr>
                <w:trHeight w:val="359"/>
              </w:trPr>
              <w:tc>
                <w:tcPr>
                  <w:tcW w:w="1989" w:type="dxa"/>
                  <w:shd w:val="clear" w:color="auto" w:fill="auto"/>
                </w:tcPr>
                <w:p w14:paraId="676172F3" w14:textId="3F4EB31F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I1</w:t>
                  </w:r>
                  <w:r w:rsidR="00562C0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</w:t>
                  </w:r>
                  <w:r w:rsidR="00010F58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m</w:t>
                  </w:r>
                  <w:r w:rsidR="00562C0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A)</w:t>
                  </w:r>
                </w:p>
              </w:tc>
              <w:tc>
                <w:tcPr>
                  <w:tcW w:w="3461" w:type="dxa"/>
                  <w:shd w:val="clear" w:color="auto" w:fill="auto"/>
                </w:tcPr>
                <w:p w14:paraId="2083D47B" w14:textId="45C55B5C" w:rsidR="00F4305D" w:rsidRPr="003E4FCA" w:rsidRDefault="00010F58" w:rsidP="00562C0A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1200</w:t>
                  </w:r>
                </w:p>
              </w:tc>
              <w:tc>
                <w:tcPr>
                  <w:tcW w:w="3331" w:type="dxa"/>
                </w:tcPr>
                <w:p w14:paraId="7C7B445A" w14:textId="63441F38" w:rsidR="00F4305D" w:rsidRPr="003E4FCA" w:rsidRDefault="00461085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</w:t>
                  </w:r>
                  <w:r w:rsidR="00010F58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200</w:t>
                  </w:r>
                </w:p>
              </w:tc>
            </w:tr>
            <w:tr w:rsidR="00F4305D" w:rsidRPr="003E4FCA" w14:paraId="608A0875" w14:textId="77777777" w:rsidTr="00F4305D">
              <w:trPr>
                <w:trHeight w:val="359"/>
              </w:trPr>
              <w:tc>
                <w:tcPr>
                  <w:tcW w:w="1989" w:type="dxa"/>
                  <w:shd w:val="clear" w:color="auto" w:fill="auto"/>
                </w:tcPr>
                <w:p w14:paraId="5C217A13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I2</w:t>
                  </w:r>
                  <w:r w:rsidR="00562C0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(mA)</w:t>
                  </w:r>
                </w:p>
              </w:tc>
              <w:tc>
                <w:tcPr>
                  <w:tcW w:w="3461" w:type="dxa"/>
                  <w:shd w:val="clear" w:color="auto" w:fill="auto"/>
                </w:tcPr>
                <w:p w14:paraId="0B5523FD" w14:textId="38F091D9" w:rsidR="00F4305D" w:rsidRPr="003E4FCA" w:rsidRDefault="00010F58" w:rsidP="00562C0A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3331" w:type="dxa"/>
                </w:tcPr>
                <w:p w14:paraId="5C5268C4" w14:textId="390CA13E" w:rsidR="00F4305D" w:rsidRPr="003E4FCA" w:rsidRDefault="00010F58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200</w:t>
                  </w:r>
                </w:p>
              </w:tc>
            </w:tr>
            <w:tr w:rsidR="00F4305D" w:rsidRPr="003E4FCA" w14:paraId="367DDF36" w14:textId="77777777" w:rsidTr="00F4305D">
              <w:trPr>
                <w:trHeight w:val="369"/>
              </w:trPr>
              <w:tc>
                <w:tcPr>
                  <w:tcW w:w="1989" w:type="dxa"/>
                  <w:shd w:val="clear" w:color="auto" w:fill="auto"/>
                </w:tcPr>
                <w:p w14:paraId="2A7367DE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I3</w:t>
                  </w:r>
                  <w:r w:rsidR="00562C0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(mA)</w:t>
                  </w:r>
                </w:p>
              </w:tc>
              <w:tc>
                <w:tcPr>
                  <w:tcW w:w="3461" w:type="dxa"/>
                  <w:shd w:val="clear" w:color="auto" w:fill="auto"/>
                </w:tcPr>
                <w:p w14:paraId="286470B0" w14:textId="5F15BCE7" w:rsidR="00F4305D" w:rsidRPr="003E4FCA" w:rsidRDefault="00010F58" w:rsidP="00562C0A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240</w:t>
                  </w:r>
                </w:p>
              </w:tc>
              <w:tc>
                <w:tcPr>
                  <w:tcW w:w="3331" w:type="dxa"/>
                </w:tcPr>
                <w:p w14:paraId="3043DCE4" w14:textId="6EE2CDB7" w:rsidR="00F4305D" w:rsidRPr="003E4FCA" w:rsidRDefault="00010F58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240</w:t>
                  </w:r>
                </w:p>
              </w:tc>
            </w:tr>
            <w:tr w:rsidR="00F4305D" w:rsidRPr="003E4FCA" w14:paraId="33769254" w14:textId="77777777" w:rsidTr="00F4305D">
              <w:trPr>
                <w:trHeight w:val="348"/>
              </w:trPr>
              <w:tc>
                <w:tcPr>
                  <w:tcW w:w="1989" w:type="dxa"/>
                  <w:shd w:val="clear" w:color="auto" w:fill="auto"/>
                </w:tcPr>
                <w:p w14:paraId="15E8DFEE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IS</w:t>
                  </w:r>
                  <w:r w:rsidR="00562C0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(mA)</w:t>
                  </w:r>
                </w:p>
              </w:tc>
              <w:tc>
                <w:tcPr>
                  <w:tcW w:w="3461" w:type="dxa"/>
                  <w:shd w:val="clear" w:color="auto" w:fill="auto"/>
                </w:tcPr>
                <w:p w14:paraId="21E3619D" w14:textId="1220D58C" w:rsidR="00F4305D" w:rsidRPr="003E4FCA" w:rsidRDefault="00010F58" w:rsidP="00562C0A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1640</w:t>
                  </w:r>
                </w:p>
              </w:tc>
              <w:tc>
                <w:tcPr>
                  <w:tcW w:w="3331" w:type="dxa"/>
                </w:tcPr>
                <w:p w14:paraId="2B2487B2" w14:textId="7B224E7C" w:rsidR="00F4305D" w:rsidRPr="003E4FCA" w:rsidRDefault="00010F58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1640</w:t>
                  </w:r>
                </w:p>
              </w:tc>
            </w:tr>
          </w:tbl>
          <w:p w14:paraId="66D8721C" w14:textId="77777777" w:rsidR="005C6C92" w:rsidRDefault="005C6C92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189E94F6" w14:textId="77777777" w:rsidR="00F4305D" w:rsidRDefault="00F4305D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16C54D5A" w14:textId="77777777" w:rsidR="00F4305D" w:rsidRDefault="00445093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F4305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Calculations</w:t>
            </w:r>
            <w:r w:rsidR="00F4305D" w:rsidRPr="00F4305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(Task2):</w:t>
            </w:r>
          </w:p>
          <w:p w14:paraId="2A354113" w14:textId="77777777" w:rsidR="00F4305D" w:rsidRPr="00F4305D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80E4566" w14:textId="77777777" w:rsidR="00F4305D" w:rsidRPr="008B1BA2" w:rsidRDefault="00445093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1BA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Calculate</w:t>
            </w:r>
            <w:r w:rsidR="00F4305D" w:rsidRPr="008B1BA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I1, I2, I3 and IS using the formula given below:</w:t>
            </w:r>
          </w:p>
          <w:p w14:paraId="36894F8B" w14:textId="77777777" w:rsidR="00F4305D" w:rsidRPr="008B1BA2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1BA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4CBD5A24" w14:textId="3B5E538F" w:rsidR="00F4305D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 w:rsidRPr="008B1BA2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4"/>
                </w:rPr>
                <m:t>I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4"/>
                </w:rPr>
                <m:t>1=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  <w:sz w:val="28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4"/>
                    </w:rPr>
                    <m:t>VS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4"/>
                    </w:rPr>
                    <m:t>1</m:t>
                  </m:r>
                </m:den>
              </m:f>
            </m:oMath>
            <w:r w:rsidR="00010F58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= 24/20 = 1.2A</w:t>
            </w:r>
          </w:p>
          <w:p w14:paraId="1737FE55" w14:textId="77777777" w:rsidR="00445093" w:rsidRPr="008B1BA2" w:rsidRDefault="00445093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5A24C1E4" w14:textId="0FF8762A" w:rsidR="00F4305D" w:rsidRPr="00445093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I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2=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VS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oMath>
            <w:r w:rsidR="00010F5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 = 24/120 = 0.2A</w:t>
            </w:r>
          </w:p>
          <w:p w14:paraId="4F2F3ED0" w14:textId="77777777" w:rsidR="00445093" w:rsidRPr="008B1BA2" w:rsidRDefault="00445093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62899C7C" w14:textId="74ABD4B1" w:rsidR="00F4305D" w:rsidRPr="00445093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I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3=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VS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den>
              </m:f>
            </m:oMath>
            <w:r w:rsidR="00010F5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= 24/100 = 0.24A</w:t>
            </w:r>
          </w:p>
          <w:p w14:paraId="5445229A" w14:textId="77777777" w:rsidR="00445093" w:rsidRPr="008B1BA2" w:rsidRDefault="00445093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14:paraId="7B4D5AD0" w14:textId="42E2A1B8" w:rsidR="00F4305D" w:rsidRPr="008B1BA2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IS=I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1+I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2+I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color w:val="000000" w:themeColor="text1"/>
                  <w:sz w:val="24"/>
                  <w:szCs w:val="24"/>
                </w:rPr>
                <m:t>3</m:t>
              </m:r>
            </m:oMath>
            <w:r w:rsidR="00010F5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= 1.64A</w:t>
            </w:r>
          </w:p>
          <w:p w14:paraId="61A1DAD7" w14:textId="77777777" w:rsidR="00F4305D" w:rsidRPr="00F4305D" w:rsidRDefault="00F4305D" w:rsidP="00F430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F4305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</w:t>
            </w:r>
          </w:p>
          <w:p w14:paraId="19555EEC" w14:textId="77777777" w:rsidR="005C6C92" w:rsidRDefault="00F4305D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</w:t>
            </w:r>
            <w:r w:rsidRPr="00F4305D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(Task 3):</w:t>
            </w:r>
          </w:p>
          <w:p w14:paraId="7B273E06" w14:textId="77777777" w:rsidR="00F4305D" w:rsidRDefault="008C0A36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Case 1 : LED just turn’s ON</w:t>
            </w:r>
          </w:p>
          <w:p w14:paraId="2B837886" w14:textId="77777777" w:rsidR="008C0A36" w:rsidRDefault="008C0A36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tbl>
            <w:tblPr>
              <w:tblW w:w="0" w:type="auto"/>
              <w:tblInd w:w="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9"/>
              <w:gridCol w:w="2139"/>
            </w:tblGrid>
            <w:tr w:rsidR="00F4305D" w:rsidRPr="003E4FCA" w14:paraId="4DC21441" w14:textId="77777777" w:rsidTr="008C0A36">
              <w:tc>
                <w:tcPr>
                  <w:tcW w:w="1659" w:type="dxa"/>
                  <w:shd w:val="clear" w:color="auto" w:fill="auto"/>
                </w:tcPr>
                <w:p w14:paraId="6DB36865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Parameters 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16B8E1FB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Practical reading </w:t>
                  </w:r>
                </w:p>
              </w:tc>
            </w:tr>
            <w:tr w:rsidR="00F4305D" w:rsidRPr="003E4FCA" w14:paraId="462A19BF" w14:textId="77777777" w:rsidTr="008C0A36">
              <w:tc>
                <w:tcPr>
                  <w:tcW w:w="1659" w:type="dxa"/>
                  <w:shd w:val="clear" w:color="auto" w:fill="auto"/>
                </w:tcPr>
                <w:p w14:paraId="298FD2B0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VS</w:t>
                  </w:r>
                  <w:r w:rsidR="00B76207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(V)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0D9271F2" w14:textId="77777777" w:rsidR="00F4305D" w:rsidRPr="001A0CDC" w:rsidRDefault="00B76207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5</w:t>
                  </w:r>
                </w:p>
              </w:tc>
            </w:tr>
            <w:tr w:rsidR="00F4305D" w:rsidRPr="003E4FCA" w14:paraId="02CEBB59" w14:textId="77777777" w:rsidTr="008C0A36">
              <w:tc>
                <w:tcPr>
                  <w:tcW w:w="1659" w:type="dxa"/>
                  <w:shd w:val="clear" w:color="auto" w:fill="auto"/>
                </w:tcPr>
                <w:p w14:paraId="582A7D24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VD</w:t>
                  </w:r>
                  <w:r w:rsidR="00B76207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(V)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710FB63A" w14:textId="77777777" w:rsidR="00F4305D" w:rsidRPr="001A0CDC" w:rsidRDefault="00B76207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2.2</w:t>
                  </w:r>
                </w:p>
              </w:tc>
            </w:tr>
            <w:tr w:rsidR="00F4305D" w:rsidRPr="003E4FCA" w14:paraId="15D322EE" w14:textId="77777777" w:rsidTr="008C0A36">
              <w:tc>
                <w:tcPr>
                  <w:tcW w:w="1659" w:type="dxa"/>
                  <w:shd w:val="clear" w:color="auto" w:fill="auto"/>
                </w:tcPr>
                <w:p w14:paraId="4FF5E494" w14:textId="77777777" w:rsidR="00F4305D" w:rsidRPr="003E4FCA" w:rsidRDefault="00F4305D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VR1</w:t>
                  </w:r>
                  <w:r w:rsidR="00B76207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(V)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274ED1CB" w14:textId="77777777" w:rsidR="00F4305D" w:rsidRPr="001A0CDC" w:rsidRDefault="00B76207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2.8</w:t>
                  </w:r>
                </w:p>
              </w:tc>
            </w:tr>
          </w:tbl>
          <w:p w14:paraId="5FEFB131" w14:textId="77777777" w:rsidR="00F4305D" w:rsidRDefault="00F4305D" w:rsidP="00B77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096D8F81" w14:textId="77777777" w:rsidR="005C6C92" w:rsidRPr="008C0A36" w:rsidRDefault="008C0A36" w:rsidP="005C6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Case 2 : LED turn’s ON ( glows brightly)</w:t>
            </w:r>
          </w:p>
          <w:p w14:paraId="4B26EE27" w14:textId="77777777" w:rsidR="008C0A36" w:rsidRDefault="008C0A36" w:rsidP="005C6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tbl>
            <w:tblPr>
              <w:tblW w:w="0" w:type="auto"/>
              <w:tblInd w:w="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59"/>
              <w:gridCol w:w="2139"/>
            </w:tblGrid>
            <w:tr w:rsidR="008C0A36" w:rsidRPr="003E4FCA" w14:paraId="3A89F89D" w14:textId="77777777" w:rsidTr="008C0A36">
              <w:tc>
                <w:tcPr>
                  <w:tcW w:w="1659" w:type="dxa"/>
                  <w:shd w:val="clear" w:color="auto" w:fill="auto"/>
                </w:tcPr>
                <w:p w14:paraId="2F8B210A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Parameters 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077F526E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Practical reading </w:t>
                  </w:r>
                </w:p>
              </w:tc>
            </w:tr>
            <w:tr w:rsidR="00B76207" w:rsidRPr="003E4FCA" w14:paraId="78C7288E" w14:textId="77777777" w:rsidTr="008C0A36">
              <w:tc>
                <w:tcPr>
                  <w:tcW w:w="1659" w:type="dxa"/>
                  <w:shd w:val="clear" w:color="auto" w:fill="auto"/>
                </w:tcPr>
                <w:p w14:paraId="5A1370C8" w14:textId="77777777" w:rsidR="00B76207" w:rsidRPr="001A0CDC" w:rsidRDefault="00B76207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VS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36DA8904" w14:textId="77777777" w:rsidR="00B76207" w:rsidRPr="001A0CDC" w:rsidRDefault="00B76207" w:rsidP="00236B37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9</w:t>
                  </w:r>
                </w:p>
              </w:tc>
            </w:tr>
            <w:tr w:rsidR="00B76207" w:rsidRPr="003E4FCA" w14:paraId="0B43227D" w14:textId="77777777" w:rsidTr="008C0A36">
              <w:tc>
                <w:tcPr>
                  <w:tcW w:w="1659" w:type="dxa"/>
                  <w:shd w:val="clear" w:color="auto" w:fill="auto"/>
                </w:tcPr>
                <w:p w14:paraId="0B6BC214" w14:textId="77777777" w:rsidR="00B76207" w:rsidRPr="001A0CDC" w:rsidRDefault="00B76207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VD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400141B9" w14:textId="77777777" w:rsidR="00B76207" w:rsidRPr="001A0CDC" w:rsidRDefault="00B76207" w:rsidP="00236B37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2.22</w:t>
                  </w:r>
                </w:p>
              </w:tc>
            </w:tr>
            <w:tr w:rsidR="00B76207" w:rsidRPr="003E4FCA" w14:paraId="60F5D722" w14:textId="77777777" w:rsidTr="008C0A36">
              <w:tc>
                <w:tcPr>
                  <w:tcW w:w="1659" w:type="dxa"/>
                  <w:shd w:val="clear" w:color="auto" w:fill="auto"/>
                </w:tcPr>
                <w:p w14:paraId="298EC571" w14:textId="77777777" w:rsidR="00B76207" w:rsidRPr="001A0CDC" w:rsidRDefault="00B76207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VR1</w:t>
                  </w:r>
                </w:p>
              </w:tc>
              <w:tc>
                <w:tcPr>
                  <w:tcW w:w="2139" w:type="dxa"/>
                  <w:shd w:val="clear" w:color="auto" w:fill="auto"/>
                </w:tcPr>
                <w:p w14:paraId="65394415" w14:textId="77777777" w:rsidR="00B76207" w:rsidRPr="001A0CDC" w:rsidRDefault="00B76207" w:rsidP="00236B37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6.68</w:t>
                  </w:r>
                </w:p>
              </w:tc>
            </w:tr>
          </w:tbl>
          <w:p w14:paraId="524B16B5" w14:textId="77777777" w:rsidR="008C0A36" w:rsidRDefault="008C0A36" w:rsidP="005C6C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25B2F20D" w14:textId="77777777" w:rsidR="008C0A36" w:rsidRPr="008C0A36" w:rsidRDefault="008C0A36" w:rsidP="008C0A3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</w:t>
            </w: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bservations (Task4):</w:t>
            </w:r>
          </w:p>
          <w:p w14:paraId="5CFC9D76" w14:textId="77777777" w:rsidR="008C0A36" w:rsidRPr="008C0A36" w:rsidRDefault="008C0A36" w:rsidP="008C0A36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Case 1 : Supply Voltage Levels recording</w:t>
            </w:r>
          </w:p>
          <w:p w14:paraId="62318F4F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53A291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Ind w:w="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3"/>
              <w:gridCol w:w="3500"/>
            </w:tblGrid>
            <w:tr w:rsidR="008C0A36" w:rsidRPr="003E4FCA" w14:paraId="71712AA8" w14:textId="77777777" w:rsidTr="00E914D4">
              <w:trPr>
                <w:trHeight w:val="621"/>
              </w:trPr>
              <w:tc>
                <w:tcPr>
                  <w:tcW w:w="3403" w:type="dxa"/>
                  <w:shd w:val="clear" w:color="auto" w:fill="auto"/>
                </w:tcPr>
                <w:p w14:paraId="7D90587C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Scenario </w:t>
                  </w:r>
                </w:p>
              </w:tc>
              <w:tc>
                <w:tcPr>
                  <w:tcW w:w="3500" w:type="dxa"/>
                  <w:shd w:val="clear" w:color="auto" w:fill="auto"/>
                </w:tcPr>
                <w:p w14:paraId="259F75A6" w14:textId="77777777" w:rsidR="008C0A36" w:rsidRPr="003E4FCA" w:rsidRDefault="0077539D" w:rsidP="0077539D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Range of Battery</w:t>
                  </w:r>
                  <w:r w:rsidR="008C0A36"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 voltage (V) </w:t>
                  </w:r>
                </w:p>
              </w:tc>
            </w:tr>
            <w:tr w:rsidR="008C0A36" w:rsidRPr="003E4FCA" w14:paraId="66053981" w14:textId="77777777" w:rsidTr="00E914D4">
              <w:trPr>
                <w:trHeight w:val="780"/>
              </w:trPr>
              <w:tc>
                <w:tcPr>
                  <w:tcW w:w="3403" w:type="dxa"/>
                  <w:shd w:val="clear" w:color="auto" w:fill="auto"/>
                </w:tcPr>
                <w:p w14:paraId="1D7E6891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LED 1 ON</w:t>
                  </w:r>
                </w:p>
                <w:p w14:paraId="157E4E22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</w:p>
              </w:tc>
              <w:tc>
                <w:tcPr>
                  <w:tcW w:w="3500" w:type="dxa"/>
                  <w:shd w:val="clear" w:color="auto" w:fill="auto"/>
                </w:tcPr>
                <w:p w14:paraId="29881E75" w14:textId="77777777" w:rsidR="008C0A36" w:rsidRPr="001A0CDC" w:rsidRDefault="0077539D" w:rsidP="004E00C6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 xml:space="preserve">4 </w:t>
                  </w:r>
                  <w:r w:rsidR="004E00C6"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 xml:space="preserve">to </w:t>
                  </w: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5.3</w:t>
                  </w:r>
                </w:p>
              </w:tc>
            </w:tr>
            <w:tr w:rsidR="008C0A36" w:rsidRPr="003E4FCA" w14:paraId="284E5D3F" w14:textId="77777777" w:rsidTr="008C0A36">
              <w:trPr>
                <w:trHeight w:val="692"/>
              </w:trPr>
              <w:tc>
                <w:tcPr>
                  <w:tcW w:w="3403" w:type="dxa"/>
                  <w:shd w:val="clear" w:color="auto" w:fill="auto"/>
                </w:tcPr>
                <w:p w14:paraId="717C033F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LED 1 ON &amp; LED 2 ON</w:t>
                  </w:r>
                </w:p>
              </w:tc>
              <w:tc>
                <w:tcPr>
                  <w:tcW w:w="3500" w:type="dxa"/>
                  <w:shd w:val="clear" w:color="auto" w:fill="auto"/>
                </w:tcPr>
                <w:p w14:paraId="3D956B9E" w14:textId="77777777" w:rsidR="008C0A36" w:rsidRPr="001A0CDC" w:rsidRDefault="004E00C6" w:rsidP="004E00C6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5.35 to 6.95</w:t>
                  </w:r>
                </w:p>
              </w:tc>
            </w:tr>
            <w:tr w:rsidR="008C0A36" w:rsidRPr="003E4FCA" w14:paraId="16335D39" w14:textId="77777777" w:rsidTr="008C0A36">
              <w:trPr>
                <w:trHeight w:val="746"/>
              </w:trPr>
              <w:tc>
                <w:tcPr>
                  <w:tcW w:w="3403" w:type="dxa"/>
                  <w:shd w:val="clear" w:color="auto" w:fill="auto"/>
                </w:tcPr>
                <w:p w14:paraId="615C1359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LED 1 ON &amp; LED 2 ON &amp;</w:t>
                  </w:r>
                </w:p>
                <w:p w14:paraId="245F38E4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LED 3 ON</w:t>
                  </w:r>
                </w:p>
              </w:tc>
              <w:tc>
                <w:tcPr>
                  <w:tcW w:w="3500" w:type="dxa"/>
                  <w:shd w:val="clear" w:color="auto" w:fill="auto"/>
                </w:tcPr>
                <w:p w14:paraId="74164A75" w14:textId="77777777" w:rsidR="008C0A36" w:rsidRPr="001A0CDC" w:rsidRDefault="004E00C6" w:rsidP="004E00C6">
                  <w:pPr>
                    <w:pStyle w:val="ListParagraph"/>
                    <w:ind w:left="0"/>
                    <w:jc w:val="center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6.95 to 9.07</w:t>
                  </w:r>
                </w:p>
              </w:tc>
            </w:tr>
            <w:tr w:rsidR="008C0A36" w:rsidRPr="003E4FCA" w14:paraId="7C58BE86" w14:textId="77777777" w:rsidTr="00E914D4">
              <w:trPr>
                <w:trHeight w:val="768"/>
              </w:trPr>
              <w:tc>
                <w:tcPr>
                  <w:tcW w:w="3403" w:type="dxa"/>
                  <w:shd w:val="clear" w:color="auto" w:fill="auto"/>
                </w:tcPr>
                <w:p w14:paraId="4B8C0AC7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ALL LEDs ON </w:t>
                  </w:r>
                </w:p>
              </w:tc>
              <w:tc>
                <w:tcPr>
                  <w:tcW w:w="3500" w:type="dxa"/>
                  <w:shd w:val="clear" w:color="auto" w:fill="auto"/>
                </w:tcPr>
                <w:p w14:paraId="5686618A" w14:textId="77777777" w:rsidR="008C0A36" w:rsidRPr="001A0CDC" w:rsidRDefault="004E00C6" w:rsidP="004E00C6">
                  <w:pPr>
                    <w:pStyle w:val="ListParagraph"/>
                    <w:jc w:val="center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1A0CDC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&gt;9.07</w:t>
                  </w:r>
                </w:p>
              </w:tc>
            </w:tr>
          </w:tbl>
          <w:p w14:paraId="73922140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276C8" w14:textId="77777777" w:rsidR="009F66BB" w:rsidRDefault="009F66B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63AB1B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A7D31F" w14:textId="77777777" w:rsidR="008C0A36" w:rsidRPr="008C0A36" w:rsidRDefault="008C0A36" w:rsidP="008C0A36">
            <w:pPr>
              <w:ind w:left="360" w:hanging="99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</w:rPr>
              <w:t xml:space="preserve">Case </w:t>
            </w:r>
            <w:r w:rsidRPr="008C0A3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Case 2: Status of voltages in the circuit</w:t>
            </w:r>
            <w:r w:rsidR="008B7790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when all LEDs On</w:t>
            </w:r>
          </w:p>
          <w:p w14:paraId="625B1B76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tblInd w:w="7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2"/>
              <w:gridCol w:w="2066"/>
            </w:tblGrid>
            <w:tr w:rsidR="008C0A36" w:rsidRPr="003E4FCA" w14:paraId="42D2CD51" w14:textId="77777777" w:rsidTr="00E914D4">
              <w:tc>
                <w:tcPr>
                  <w:tcW w:w="1402" w:type="dxa"/>
                  <w:shd w:val="clear" w:color="auto" w:fill="auto"/>
                </w:tcPr>
                <w:p w14:paraId="5C39577B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 xml:space="preserve">Voltages  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1EDDECD1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Practical reading (in Volts)</w:t>
                  </w:r>
                </w:p>
              </w:tc>
            </w:tr>
            <w:tr w:rsidR="008C0A36" w:rsidRPr="003E4FCA" w14:paraId="13AE4ADB" w14:textId="77777777" w:rsidTr="00E914D4">
              <w:tc>
                <w:tcPr>
                  <w:tcW w:w="1402" w:type="dxa"/>
                  <w:shd w:val="clear" w:color="auto" w:fill="auto"/>
                </w:tcPr>
                <w:p w14:paraId="2C1B6987" w14:textId="77777777" w:rsidR="008C0A36" w:rsidRPr="003E4FCA" w:rsidRDefault="008C0A36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LED 1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32AC365D" w14:textId="45A2AEFF" w:rsidR="008C0A36" w:rsidRPr="006F5C01" w:rsidRDefault="006F5C01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2.65</w:t>
                  </w:r>
                </w:p>
              </w:tc>
            </w:tr>
            <w:tr w:rsidR="008C0A36" w:rsidRPr="003E4FCA" w14:paraId="6FF1F3DC" w14:textId="77777777" w:rsidTr="00E914D4">
              <w:tc>
                <w:tcPr>
                  <w:tcW w:w="1402" w:type="dxa"/>
                  <w:shd w:val="clear" w:color="auto" w:fill="auto"/>
                </w:tcPr>
                <w:p w14:paraId="207A6876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LED 2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1306337D" w14:textId="6720B1AC" w:rsidR="008C0A36" w:rsidRPr="006F5C01" w:rsidRDefault="006F5C01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2.51</w:t>
                  </w:r>
                </w:p>
              </w:tc>
            </w:tr>
            <w:tr w:rsidR="008C0A36" w:rsidRPr="003E4FCA" w14:paraId="030FCB6F" w14:textId="77777777" w:rsidTr="00E914D4">
              <w:tc>
                <w:tcPr>
                  <w:tcW w:w="1402" w:type="dxa"/>
                  <w:shd w:val="clear" w:color="auto" w:fill="auto"/>
                </w:tcPr>
                <w:p w14:paraId="30253AA1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LED 3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1F470822" w14:textId="369A1807" w:rsidR="008C0A36" w:rsidRPr="006F5C01" w:rsidRDefault="006F5C01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6F5C01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2.39</w:t>
                  </w:r>
                </w:p>
              </w:tc>
            </w:tr>
            <w:tr w:rsidR="008C0A36" w:rsidRPr="003E4FCA" w14:paraId="609C259D" w14:textId="77777777" w:rsidTr="00E914D4">
              <w:tc>
                <w:tcPr>
                  <w:tcW w:w="1402" w:type="dxa"/>
                  <w:shd w:val="clear" w:color="auto" w:fill="auto"/>
                </w:tcPr>
                <w:p w14:paraId="0FFC14F4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</w:t>
                  </w: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  <w:vertAlign w:val="subscript"/>
                    </w:rPr>
                    <w:t>LED 4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54BC8DE3" w14:textId="4112431C" w:rsidR="008C0A36" w:rsidRPr="006F5C01" w:rsidRDefault="006F5C01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2.29</w:t>
                  </w:r>
                </w:p>
              </w:tc>
            </w:tr>
            <w:tr w:rsidR="008C0A36" w:rsidRPr="003E4FCA" w14:paraId="7EA876D9" w14:textId="77777777" w:rsidTr="00E914D4">
              <w:tc>
                <w:tcPr>
                  <w:tcW w:w="1402" w:type="dxa"/>
                  <w:shd w:val="clear" w:color="auto" w:fill="auto"/>
                </w:tcPr>
                <w:p w14:paraId="615BE44E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VR1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1D52703C" w14:textId="1AA9EBE8" w:rsidR="008C0A36" w:rsidRPr="006F5C01" w:rsidRDefault="006F5C01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6F5C01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22.3</w:t>
                  </w:r>
                </w:p>
              </w:tc>
            </w:tr>
            <w:tr w:rsidR="008C0A36" w:rsidRPr="003E4FCA" w14:paraId="0607CC1C" w14:textId="77777777" w:rsidTr="00E914D4">
              <w:tc>
                <w:tcPr>
                  <w:tcW w:w="1402" w:type="dxa"/>
                  <w:shd w:val="clear" w:color="auto" w:fill="auto"/>
                </w:tcPr>
                <w:p w14:paraId="1FE466DC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VR2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184ABB80" w14:textId="4AAF0D9C" w:rsidR="008C0A36" w:rsidRPr="006F5C01" w:rsidRDefault="006F5C01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6F5C01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19.8</w:t>
                  </w:r>
                </w:p>
              </w:tc>
            </w:tr>
            <w:tr w:rsidR="008C0A36" w:rsidRPr="003E4FCA" w14:paraId="2F45434E" w14:textId="77777777" w:rsidTr="00E914D4">
              <w:tc>
                <w:tcPr>
                  <w:tcW w:w="1402" w:type="dxa"/>
                  <w:shd w:val="clear" w:color="auto" w:fill="auto"/>
                </w:tcPr>
                <w:p w14:paraId="742E00E5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VR3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23E55046" w14:textId="78D4B33D" w:rsidR="008C0A36" w:rsidRPr="006F5C01" w:rsidRDefault="006F5C01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17.4</w:t>
                  </w:r>
                </w:p>
              </w:tc>
            </w:tr>
            <w:tr w:rsidR="008C0A36" w:rsidRPr="003E4FCA" w14:paraId="25FEC69F" w14:textId="77777777" w:rsidTr="00E914D4">
              <w:tc>
                <w:tcPr>
                  <w:tcW w:w="1402" w:type="dxa"/>
                  <w:shd w:val="clear" w:color="auto" w:fill="auto"/>
                </w:tcPr>
                <w:p w14:paraId="0F33D1D1" w14:textId="77777777" w:rsidR="008C0A36" w:rsidRPr="003E4FCA" w:rsidRDefault="008C0A36" w:rsidP="00E914D4">
                  <w:pPr>
                    <w:jc w:val="both"/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</w:pPr>
                  <w:r w:rsidRPr="003E4FCA">
                    <w:rPr>
                      <w:rFonts w:ascii="Times New Roman" w:hAnsi="Times New Roman"/>
                      <w:b/>
                      <w:noProof/>
                      <w:sz w:val="24"/>
                      <w:szCs w:val="24"/>
                    </w:rPr>
                    <w:t>VR4</w:t>
                  </w:r>
                </w:p>
              </w:tc>
              <w:tc>
                <w:tcPr>
                  <w:tcW w:w="2066" w:type="dxa"/>
                  <w:shd w:val="clear" w:color="auto" w:fill="auto"/>
                </w:tcPr>
                <w:p w14:paraId="52050788" w14:textId="1A376425" w:rsidR="008C0A36" w:rsidRPr="006F5C01" w:rsidRDefault="006F5C01" w:rsidP="00E914D4">
                  <w:pPr>
                    <w:pStyle w:val="ListParagraph"/>
                    <w:ind w:left="0"/>
                    <w:jc w:val="both"/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</w:pPr>
                  <w:r w:rsidRPr="006F5C01">
                    <w:rPr>
                      <w:rFonts w:ascii="Times New Roman" w:hAnsi="Times New Roman"/>
                      <w:bCs/>
                      <w:noProof/>
                      <w:sz w:val="24"/>
                      <w:szCs w:val="24"/>
                    </w:rPr>
                    <w:t>15.1</w:t>
                  </w:r>
                </w:p>
              </w:tc>
            </w:tr>
          </w:tbl>
          <w:p w14:paraId="3A168FEA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BC8CC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72E3D9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Screenshot of Output:</w:t>
            </w:r>
          </w:p>
          <w:p w14:paraId="2D167FE2" w14:textId="77777777" w:rsidR="001655C2" w:rsidRDefault="001655C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Task-1-</w:t>
            </w:r>
          </w:p>
          <w:p w14:paraId="179BB5FB" w14:textId="3443EE37" w:rsidR="008C0A36" w:rsidRPr="001655C2" w:rsidRDefault="001655C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7CC85F7D" wp14:editId="230FE7FF">
                  <wp:extent cx="3408699" cy="2438400"/>
                  <wp:effectExtent l="0" t="0" r="1270" b="0"/>
                  <wp:docPr id="2" name="Picture 2" descr="A picture containing text, athletic game, fruit drink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athletic game, fruit drink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6737" cy="2451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10FDC" w14:textId="1D07D419" w:rsidR="008C0A36" w:rsidRDefault="001655C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Task-2- </w:t>
            </w:r>
          </w:p>
          <w:p w14:paraId="50608B3D" w14:textId="4CB45FF9" w:rsidR="001655C2" w:rsidRPr="001655C2" w:rsidRDefault="001655C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ED2BC5B" wp14:editId="15486DE5">
                  <wp:extent cx="2407920" cy="2776991"/>
                  <wp:effectExtent l="0" t="0" r="0" b="4445"/>
                  <wp:docPr id="7" name="Picture 7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iagram, schematic&#10;&#10;Description automatically generated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216" cy="2790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EA552B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D24230" w14:textId="07D28E7A" w:rsidR="008C0A36" w:rsidRDefault="001655C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Task-3- </w:t>
            </w:r>
          </w:p>
          <w:p w14:paraId="33B0977E" w14:textId="473611BC" w:rsidR="001655C2" w:rsidRPr="001655C2" w:rsidRDefault="001655C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534400" wp14:editId="1309B75B">
                  <wp:extent cx="3695700" cy="1974306"/>
                  <wp:effectExtent l="0" t="0" r="0" b="6985"/>
                  <wp:docPr id="11" name="Picture 11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Diagram, schematic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693" cy="198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2171C" w14:textId="77777777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7D67AF" w14:textId="46806F87" w:rsidR="008C0A36" w:rsidRDefault="001655C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Task-4-</w:t>
            </w:r>
          </w:p>
          <w:p w14:paraId="484360D7" w14:textId="6EB746D4" w:rsidR="001655C2" w:rsidRPr="001655C2" w:rsidRDefault="005E73B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825250F" wp14:editId="4E814BA5">
                  <wp:extent cx="4615180" cy="2263140"/>
                  <wp:effectExtent l="0" t="0" r="0" b="3810"/>
                  <wp:docPr id="17" name="Picture 17" descr="Chart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Chart, diagram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590" cy="227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F8E99" w14:textId="5122767E" w:rsidR="008C0A36" w:rsidRDefault="005E73B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228B3C3" wp14:editId="55C791E4">
                  <wp:extent cx="4655820" cy="2499360"/>
                  <wp:effectExtent l="0" t="0" r="0" b="0"/>
                  <wp:docPr id="15" name="Picture 15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hart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958" cy="2515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0E5E52" w14:textId="0997DDAC" w:rsidR="008C0A36" w:rsidRDefault="005E73B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21FC61C" wp14:editId="2ECDF5F0">
                  <wp:extent cx="4655820" cy="2779085"/>
                  <wp:effectExtent l="0" t="0" r="0" b="2540"/>
                  <wp:docPr id="14" name="Picture 14" descr="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hart&#10;&#10;Description automatically generated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476" cy="2789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5485B" w14:textId="21F0D490" w:rsidR="008C0A36" w:rsidRDefault="005E73B3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F174C8A" wp14:editId="3E62FF20">
                  <wp:extent cx="4671060" cy="2718845"/>
                  <wp:effectExtent l="0" t="0" r="0" b="5715"/>
                  <wp:docPr id="16" name="Picture 16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Diagram&#10;&#10;Description automatically generated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028" cy="273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A5523B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11C40E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5"/>
        <w:tblW w:w="1011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18"/>
      </w:tblGrid>
      <w:tr w:rsidR="00E42FCC" w14:paraId="0909EAA5" w14:textId="77777777" w:rsidTr="006F5C01">
        <w:trPr>
          <w:trHeight w:val="310"/>
        </w:trPr>
        <w:tc>
          <w:tcPr>
            <w:tcW w:w="10118" w:type="dxa"/>
          </w:tcPr>
          <w:p w14:paraId="449AFDDD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Post Lab Subjective/Objective type Questions: </w:t>
            </w:r>
          </w:p>
        </w:tc>
      </w:tr>
      <w:tr w:rsidR="00E42FCC" w14:paraId="438FA622" w14:textId="77777777" w:rsidTr="006F5C01">
        <w:trPr>
          <w:trHeight w:val="5834"/>
        </w:trPr>
        <w:tc>
          <w:tcPr>
            <w:tcW w:w="10118" w:type="dxa"/>
          </w:tcPr>
          <w:p w14:paraId="5C7B7782" w14:textId="3A123456" w:rsidR="00E42FCC" w:rsidRDefault="009F66B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Mention some applications of battery level indicator.</w:t>
            </w:r>
          </w:p>
          <w:p w14:paraId="41A92DE8" w14:textId="7BB8429C" w:rsidR="008D27BF" w:rsidRDefault="00A778B3" w:rsidP="00A778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Ans-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Battery level indicator can be used to find percentage of battery used in cars or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inverters.So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 can recharge the battery before it dies out. This is used on various devices which rely on battery.</w:t>
            </w:r>
            <w:r w:rsidR="00010F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The most common use of battery level indicator is in </w:t>
            </w:r>
            <w:proofErr w:type="spellStart"/>
            <w:r w:rsidR="00010F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powerbanks</w:t>
            </w:r>
            <w:proofErr w:type="spellEnd"/>
            <w:r w:rsidR="00010F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where a certain number of LEDs light up to show the charge of the power bank.</w:t>
            </w:r>
          </w:p>
          <w:p w14:paraId="1252E8F6" w14:textId="77777777" w:rsidR="008D27BF" w:rsidRDefault="008D2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BFEA61" w14:textId="77777777" w:rsidR="0059543C" w:rsidRPr="0059543C" w:rsidRDefault="0059543C" w:rsidP="0059543C">
            <w:pPr>
              <w:pStyle w:val="ListParagraph"/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9543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Explain practical usage of Voltage- division concept? </w:t>
            </w:r>
          </w:p>
          <w:p w14:paraId="0A8F49E2" w14:textId="4522EDC2" w:rsidR="00E42FCC" w:rsidRDefault="00B1010F" w:rsidP="00B33DCA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r w:rsidR="00B33DC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B33DCA">
              <w:rPr>
                <w:rFonts w:ascii="Arial" w:eastAsia="Times New Roman" w:hAnsi="Arial" w:cs="Arial"/>
                <w:sz w:val="27"/>
                <w:szCs w:val="27"/>
                <w:lang w:val="en-IN"/>
              </w:rPr>
              <w:t>i</w:t>
            </w:r>
            <w:proofErr w:type="spellEnd"/>
            <w:proofErr w:type="gramEnd"/>
            <w:r w:rsidR="00B33DCA">
              <w:rPr>
                <w:rFonts w:ascii="Arial" w:eastAsia="Times New Roman" w:hAnsi="Arial" w:cs="Arial"/>
                <w:sz w:val="27"/>
                <w:szCs w:val="27"/>
                <w:lang w:val="en-IN"/>
              </w:rPr>
              <w:t xml:space="preserve">) </w:t>
            </w:r>
            <w:r w:rsidR="00B33DCA" w:rsidRPr="00B33DCA">
              <w:rPr>
                <w:rFonts w:ascii="Times New Roman" w:eastAsia="Times New Roman" w:hAnsi="Times New Roman" w:cs="Times New Roman"/>
                <w:sz w:val="24"/>
                <w:szCs w:val="24"/>
              </w:rPr>
              <w:t>Voltage dividers are used to adjust the signal’s level, for voltage measurement and bias of active devices in amplifiers. A multimeter and Wheatstone bridge include voltage dividers.</w:t>
            </w:r>
          </w:p>
          <w:p w14:paraId="6807FA26" w14:textId="1606D884" w:rsidR="00B33DCA" w:rsidRPr="00B33DCA" w:rsidRDefault="00B33DCA" w:rsidP="00B33DCA">
            <w:pPr>
              <w:shd w:val="clear" w:color="auto" w:fill="FFFFFF"/>
              <w:jc w:val="both"/>
              <w:textAlignment w:val="baseline"/>
              <w:rPr>
                <w:rFonts w:ascii="Arial" w:eastAsia="Times New Roman" w:hAnsi="Arial" w:cs="Arial"/>
                <w:sz w:val="27"/>
                <w:szCs w:val="27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ii) </w:t>
            </w:r>
            <w:r w:rsidRPr="00B33DCA">
              <w:rPr>
                <w:rFonts w:ascii="Times New Roman" w:eastAsia="Times New Roman" w:hAnsi="Times New Roman" w:cs="Times New Roman"/>
                <w:sz w:val="24"/>
                <w:szCs w:val="24"/>
              </w:rPr>
              <w:t>Voltage dividers are used in the measurement of sensor, voltage, shifting of logic level, and adjustment of signal level.</w:t>
            </w:r>
          </w:p>
          <w:p w14:paraId="49F6C12A" w14:textId="77777777" w:rsidR="00930640" w:rsidRPr="00B33DCA" w:rsidRDefault="00930640" w:rsidP="00B33DC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5D34C3" w14:textId="60E31EB3" w:rsidR="00E42FCC" w:rsidRDefault="00930640" w:rsidP="009306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306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Explain working of Battery Level Indicator implemented in this experiment in your own words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  <w:p w14:paraId="27961425" w14:textId="4D10F8AA" w:rsidR="008D27BF" w:rsidRDefault="00B1010F" w:rsidP="006F5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36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01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Ans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Battery level indicator helps us determine how much voltage is being supplied. For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example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if 3 lights are turning on instead of 4 which means the circuit is using 75% of the voltage. The potentiometer only allows certain percentage of voltage.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 can see that by increasing the percentage on Potentiometer more LED light up.</w:t>
            </w:r>
          </w:p>
        </w:tc>
      </w:tr>
      <w:tr w:rsidR="00B1010F" w14:paraId="57754EC0" w14:textId="77777777" w:rsidTr="006F5C01">
        <w:trPr>
          <w:trHeight w:val="273"/>
        </w:trPr>
        <w:tc>
          <w:tcPr>
            <w:tcW w:w="10118" w:type="dxa"/>
          </w:tcPr>
          <w:p w14:paraId="4CBF06D1" w14:textId="1F0AEDD7" w:rsidR="00B1010F" w:rsidRDefault="00B1010F" w:rsidP="00B1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8E54642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400EA191" w14:textId="77777777">
        <w:tc>
          <w:tcPr>
            <w:tcW w:w="9914" w:type="dxa"/>
          </w:tcPr>
          <w:p w14:paraId="0EC53F00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7D698A1A" w14:textId="77777777">
        <w:tc>
          <w:tcPr>
            <w:tcW w:w="9914" w:type="dxa"/>
          </w:tcPr>
          <w:p w14:paraId="0C5904DB" w14:textId="77777777" w:rsidR="00E42FCC" w:rsidRDefault="00E42F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BFC7B" w14:textId="26D24B8F" w:rsidR="004E6BDD" w:rsidRDefault="00BC41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learnt to use Voltage divider rule in Battery level indicator to see how much of the battery voltage is actually available.</w:t>
            </w:r>
          </w:p>
          <w:p w14:paraId="22B1D9FF" w14:textId="77777777" w:rsidR="00445093" w:rsidRDefault="0044509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4C0EA" w14:textId="77777777" w:rsidR="004E6BDD" w:rsidRDefault="004E6BDD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E3F105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36E095FD" w14:textId="77777777">
        <w:tc>
          <w:tcPr>
            <w:tcW w:w="4758" w:type="dxa"/>
          </w:tcPr>
          <w:p w14:paraId="47A2241C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250111A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44ACDE7F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60E6DB4E" w14:textId="77777777" w:rsidR="00E42FCC" w:rsidRDefault="00E42FCC">
      <w:bookmarkStart w:id="0" w:name="_heading=h.gjdgxs" w:colFirst="0" w:colLast="0"/>
      <w:bookmarkEnd w:id="0"/>
    </w:p>
    <w:sectPr w:rsidR="00E42FCC">
      <w:headerReference w:type="default" r:id="rId26"/>
      <w:footerReference w:type="default" r:id="rId27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5F2C" w14:textId="77777777" w:rsidR="00C01FA5" w:rsidRDefault="00C01FA5">
      <w:pPr>
        <w:spacing w:after="0" w:line="240" w:lineRule="auto"/>
      </w:pPr>
      <w:r>
        <w:separator/>
      </w:r>
    </w:p>
  </w:endnote>
  <w:endnote w:type="continuationSeparator" w:id="0">
    <w:p w14:paraId="1C5E9827" w14:textId="77777777" w:rsidR="00C01FA5" w:rsidRDefault="00C01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1A515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54CC29E8" w14:textId="77777777">
      <w:tc>
        <w:tcPr>
          <w:tcW w:w="3544" w:type="dxa"/>
        </w:tcPr>
        <w:p w14:paraId="32A6F4E4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4A0D95A3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3856C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</w:p>
      </w:tc>
      <w:tc>
        <w:tcPr>
          <w:tcW w:w="3403" w:type="dxa"/>
        </w:tcPr>
        <w:p w14:paraId="06325AA5" w14:textId="77777777" w:rsidR="00E42FCC" w:rsidRDefault="008E4EB6" w:rsidP="003856C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 w:rsidR="003856C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1-22</w:t>
          </w:r>
        </w:p>
      </w:tc>
    </w:tr>
    <w:tr w:rsidR="00E42FCC" w14:paraId="4673C9B6" w14:textId="77777777">
      <w:tc>
        <w:tcPr>
          <w:tcW w:w="3544" w:type="dxa"/>
        </w:tcPr>
        <w:p w14:paraId="37708B70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73A21F93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2DA24D14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630E35F7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33391F52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0E3A" w14:textId="77777777" w:rsidR="00C01FA5" w:rsidRDefault="00C01FA5">
      <w:pPr>
        <w:spacing w:after="0" w:line="240" w:lineRule="auto"/>
      </w:pPr>
      <w:r>
        <w:separator/>
      </w:r>
    </w:p>
  </w:footnote>
  <w:footnote w:type="continuationSeparator" w:id="0">
    <w:p w14:paraId="03E620A9" w14:textId="77777777" w:rsidR="00C01FA5" w:rsidRDefault="00C01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05347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0D575DF1" w14:textId="77777777">
      <w:trPr>
        <w:trHeight w:val="907"/>
      </w:trPr>
      <w:tc>
        <w:tcPr>
          <w:tcW w:w="3572" w:type="dxa"/>
        </w:tcPr>
        <w:p w14:paraId="3427A562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eastAsia="en-US"/>
            </w:rPr>
            <w:drawing>
              <wp:inline distT="0" distB="0" distL="0" distR="0" wp14:anchorId="217E067B" wp14:editId="7ACB6B94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70006B3A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5B1E8CF9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3E1324DE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7F7A2E83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68EB173B" wp14:editId="1DE7260D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BBB8DE3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D39C0"/>
    <w:multiLevelType w:val="multilevel"/>
    <w:tmpl w:val="59CA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E030D6"/>
    <w:multiLevelType w:val="hybridMultilevel"/>
    <w:tmpl w:val="C87CDD0A"/>
    <w:lvl w:ilvl="0" w:tplc="03505052">
      <w:start w:val="6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14"/>
  </w:num>
  <w:num w:numId="5">
    <w:abstractNumId w:val="10"/>
  </w:num>
  <w:num w:numId="6">
    <w:abstractNumId w:val="3"/>
  </w:num>
  <w:num w:numId="7">
    <w:abstractNumId w:val="11"/>
  </w:num>
  <w:num w:numId="8">
    <w:abstractNumId w:val="0"/>
  </w:num>
  <w:num w:numId="9">
    <w:abstractNumId w:val="1"/>
  </w:num>
  <w:num w:numId="10">
    <w:abstractNumId w:val="13"/>
  </w:num>
  <w:num w:numId="11">
    <w:abstractNumId w:val="7"/>
  </w:num>
  <w:num w:numId="12">
    <w:abstractNumId w:val="4"/>
  </w:num>
  <w:num w:numId="13">
    <w:abstractNumId w:val="5"/>
  </w:num>
  <w:num w:numId="14">
    <w:abstractNumId w:val="6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C"/>
    <w:rsid w:val="00001CAF"/>
    <w:rsid w:val="00010F58"/>
    <w:rsid w:val="0001684E"/>
    <w:rsid w:val="0005173E"/>
    <w:rsid w:val="00090E7F"/>
    <w:rsid w:val="000B319A"/>
    <w:rsid w:val="001170B5"/>
    <w:rsid w:val="0015517F"/>
    <w:rsid w:val="001655C2"/>
    <w:rsid w:val="001A0CDC"/>
    <w:rsid w:val="001B130C"/>
    <w:rsid w:val="001E37E4"/>
    <w:rsid w:val="00210B86"/>
    <w:rsid w:val="002411C8"/>
    <w:rsid w:val="00324B3B"/>
    <w:rsid w:val="003269B4"/>
    <w:rsid w:val="00345002"/>
    <w:rsid w:val="0036370B"/>
    <w:rsid w:val="003856C1"/>
    <w:rsid w:val="00397197"/>
    <w:rsid w:val="003B3AB5"/>
    <w:rsid w:val="003C4264"/>
    <w:rsid w:val="00401D5C"/>
    <w:rsid w:val="00445093"/>
    <w:rsid w:val="00445644"/>
    <w:rsid w:val="00461085"/>
    <w:rsid w:val="00462816"/>
    <w:rsid w:val="0048773C"/>
    <w:rsid w:val="004E00C6"/>
    <w:rsid w:val="004E6BDD"/>
    <w:rsid w:val="00554752"/>
    <w:rsid w:val="00562C0A"/>
    <w:rsid w:val="0059334C"/>
    <w:rsid w:val="0059543C"/>
    <w:rsid w:val="005979E5"/>
    <w:rsid w:val="005C6C92"/>
    <w:rsid w:val="005E65A2"/>
    <w:rsid w:val="005E73B3"/>
    <w:rsid w:val="00607D89"/>
    <w:rsid w:val="00612840"/>
    <w:rsid w:val="00636C76"/>
    <w:rsid w:val="00693C8A"/>
    <w:rsid w:val="006B3373"/>
    <w:rsid w:val="006C1ECC"/>
    <w:rsid w:val="006F5C01"/>
    <w:rsid w:val="007258C5"/>
    <w:rsid w:val="0073185E"/>
    <w:rsid w:val="0077539D"/>
    <w:rsid w:val="007C2284"/>
    <w:rsid w:val="007C32DB"/>
    <w:rsid w:val="007E4E8A"/>
    <w:rsid w:val="007E592D"/>
    <w:rsid w:val="008814C7"/>
    <w:rsid w:val="008A5422"/>
    <w:rsid w:val="008B1BA2"/>
    <w:rsid w:val="008B7790"/>
    <w:rsid w:val="008C0A36"/>
    <w:rsid w:val="008D27BF"/>
    <w:rsid w:val="008E4EB6"/>
    <w:rsid w:val="008E56BB"/>
    <w:rsid w:val="00906B56"/>
    <w:rsid w:val="00914188"/>
    <w:rsid w:val="00930640"/>
    <w:rsid w:val="00994C91"/>
    <w:rsid w:val="009D06BF"/>
    <w:rsid w:val="009E1417"/>
    <w:rsid w:val="009F3A56"/>
    <w:rsid w:val="009F3DC7"/>
    <w:rsid w:val="009F66BB"/>
    <w:rsid w:val="00A778B3"/>
    <w:rsid w:val="00AB4B80"/>
    <w:rsid w:val="00AF57F7"/>
    <w:rsid w:val="00B0302F"/>
    <w:rsid w:val="00B1010F"/>
    <w:rsid w:val="00B33DCA"/>
    <w:rsid w:val="00B76207"/>
    <w:rsid w:val="00B77586"/>
    <w:rsid w:val="00B90C94"/>
    <w:rsid w:val="00BC415A"/>
    <w:rsid w:val="00C01FA5"/>
    <w:rsid w:val="00C5341C"/>
    <w:rsid w:val="00C5763C"/>
    <w:rsid w:val="00CA7696"/>
    <w:rsid w:val="00CB0456"/>
    <w:rsid w:val="00CE6A87"/>
    <w:rsid w:val="00D01847"/>
    <w:rsid w:val="00D206BF"/>
    <w:rsid w:val="00D35123"/>
    <w:rsid w:val="00DA6D9F"/>
    <w:rsid w:val="00DE5CFB"/>
    <w:rsid w:val="00E42FCC"/>
    <w:rsid w:val="00E80FE7"/>
    <w:rsid w:val="00EE2F45"/>
    <w:rsid w:val="00F4305D"/>
    <w:rsid w:val="00FC559F"/>
    <w:rsid w:val="00FC5A48"/>
    <w:rsid w:val="00FC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283A"/>
  <w15:docId w15:val="{3D023BE9-AEC8-43A2-B586-B5740BEF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0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2362AA66ECB944BA6B778B95D0C9D9" ma:contentTypeVersion="1" ma:contentTypeDescription="Create a new document." ma:contentTypeScope="" ma:versionID="57ced107659a52a032590e06054c827c">
  <xsd:schema xmlns:xsd="http://www.w3.org/2001/XMLSchema" xmlns:xs="http://www.w3.org/2001/XMLSchema" xmlns:p="http://schemas.microsoft.com/office/2006/metadata/properties" xmlns:ns2="4d06185d-fd54-4372-85d0-e07a51623beb" targetNamespace="http://schemas.microsoft.com/office/2006/metadata/properties" ma:root="true" ma:fieldsID="f3bef9433bd48b8a6bb2c685bdab3162" ns2:_="">
    <xsd:import namespace="4d06185d-fd54-4372-85d0-e07a51623be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6185d-fd54-4372-85d0-e07a51623be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06185d-fd54-4372-85d0-e07a51623beb" xsi:nil="true"/>
  </documentManagement>
</p:properties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7A98E92C-2F07-457E-B1A0-3AC84EB6BD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06185d-fd54-4372-85d0-e07a51623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EBB295-C37F-48E1-9D5C-E93B57A4B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76086-1BD4-475F-8F1F-BB951FE84999}">
  <ds:schemaRefs>
    <ds:schemaRef ds:uri="http://schemas.microsoft.com/office/2006/metadata/properties"/>
    <ds:schemaRef ds:uri="http://schemas.microsoft.com/office/infopath/2007/PartnerControls"/>
    <ds:schemaRef ds:uri="4d06185d-fd54-4372-85d0-e07a51623beb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16010421063_FY_ARYA NAIR</cp:lastModifiedBy>
  <cp:revision>5</cp:revision>
  <dcterms:created xsi:type="dcterms:W3CDTF">2021-10-28T15:36:00Z</dcterms:created>
  <dcterms:modified xsi:type="dcterms:W3CDTF">2021-11-01T05:13:00Z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0x010100A22362AA66ECB944BA6B778B95D0C9D9</vt:lpwstr>
  </property>
</Properties>
</file>