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79C" w:rsidRDefault="002E479C" w:rsidP="002E479C">
      <w:pPr>
        <w:pStyle w:val="NormalWeb"/>
        <w:spacing w:before="0" w:beforeAutospacing="0" w:after="0" w:afterAutospacing="0"/>
        <w:ind w:left="17"/>
      </w:pPr>
      <w:r>
        <w:rPr>
          <w:rFonts w:ascii="Arial" w:hAnsi="Arial" w:cs="Arial"/>
          <w:color w:val="000000"/>
          <w:sz w:val="22"/>
          <w:szCs w:val="22"/>
          <w:u w:val="single"/>
        </w:rPr>
        <w:t>Project Title:</w:t>
      </w:r>
      <w:r>
        <w:rPr>
          <w:rFonts w:ascii="Arial" w:hAnsi="Arial" w:cs="Arial"/>
          <w:color w:val="000000"/>
          <w:sz w:val="22"/>
          <w:szCs w:val="22"/>
        </w:rPr>
        <w:t> </w:t>
      </w:r>
    </w:p>
    <w:p w:rsidR="002E479C" w:rsidRDefault="002E479C" w:rsidP="002E479C">
      <w:pPr>
        <w:pStyle w:val="NormalWeb"/>
        <w:spacing w:before="34" w:beforeAutospacing="0" w:after="0" w:afterAutospacing="0"/>
        <w:ind w:left="11"/>
      </w:pPr>
      <w:r>
        <w:rPr>
          <w:rFonts w:ascii="Arial" w:hAnsi="Arial" w:cs="Arial"/>
          <w:color w:val="000000"/>
          <w:sz w:val="22"/>
          <w:szCs w:val="22"/>
        </w:rPr>
        <w:t>Citizen AI - Intelligent Citizen Engagement Platform </w:t>
      </w:r>
    </w:p>
    <w:p w:rsidR="002E479C" w:rsidRDefault="002E479C" w:rsidP="002E479C">
      <w:pPr>
        <w:pStyle w:val="NormalWeb"/>
        <w:spacing w:before="325" w:beforeAutospacing="0" w:after="0" w:afterAutospacing="0"/>
        <w:ind w:left="24"/>
      </w:pPr>
      <w:r>
        <w:rPr>
          <w:rFonts w:ascii="Arial" w:hAnsi="Arial" w:cs="Arial"/>
          <w:color w:val="000000"/>
          <w:sz w:val="22"/>
          <w:szCs w:val="22"/>
        </w:rPr>
        <w:t>1. Introduction </w:t>
      </w:r>
    </w:p>
    <w:p w:rsidR="002E479C" w:rsidRDefault="002E479C" w:rsidP="002E479C">
      <w:pPr>
        <w:pStyle w:val="NormalWeb"/>
        <w:spacing w:before="325" w:beforeAutospacing="0" w:after="0" w:afterAutospacing="0"/>
        <w:ind w:left="12"/>
      </w:pPr>
      <w:r>
        <w:rPr>
          <w:rFonts w:ascii="Arial" w:hAnsi="Arial" w:cs="Arial"/>
          <w:color w:val="000000"/>
          <w:sz w:val="22"/>
          <w:szCs w:val="22"/>
        </w:rPr>
        <w:t>• Project title: Citizen AI Intelligent Citizen Engagement Platform </w:t>
      </w:r>
    </w:p>
    <w:p w:rsidR="002E479C" w:rsidRDefault="002E479C" w:rsidP="002E479C">
      <w:pPr>
        <w:pStyle w:val="NormalWeb"/>
        <w:spacing w:before="325" w:beforeAutospacing="0" w:after="0" w:afterAutospacing="0"/>
        <w:ind w:left="73"/>
      </w:pPr>
      <w:r>
        <w:rPr>
          <w:rFonts w:ascii="Arial" w:hAnsi="Arial" w:cs="Arial"/>
          <w:color w:val="000000"/>
          <w:sz w:val="22"/>
          <w:szCs w:val="22"/>
        </w:rPr>
        <w:t xml:space="preserve">• Team member 1: </w:t>
      </w:r>
      <w:proofErr w:type="spellStart"/>
      <w:r>
        <w:rPr>
          <w:rFonts w:ascii="Arial" w:hAnsi="Arial" w:cs="Arial"/>
          <w:color w:val="000000"/>
          <w:sz w:val="22"/>
          <w:szCs w:val="22"/>
        </w:rPr>
        <w:t>Abinaya.M</w:t>
      </w:r>
      <w:proofErr w:type="spellEnd"/>
    </w:p>
    <w:p w:rsidR="002E479C" w:rsidRDefault="002E479C" w:rsidP="002E479C">
      <w:pPr>
        <w:pStyle w:val="NormalWeb"/>
        <w:spacing w:before="34" w:beforeAutospacing="0" w:after="0" w:afterAutospacing="0"/>
        <w:ind w:left="73"/>
      </w:pPr>
      <w:r>
        <w:rPr>
          <w:rFonts w:ascii="Arial" w:hAnsi="Arial" w:cs="Arial"/>
          <w:color w:val="000000"/>
          <w:sz w:val="22"/>
          <w:szCs w:val="22"/>
        </w:rPr>
        <w:t>• Team member 2</w:t>
      </w:r>
      <w:proofErr w:type="gramStart"/>
      <w:r>
        <w:rPr>
          <w:rFonts w:ascii="Arial" w:hAnsi="Arial" w:cs="Arial"/>
          <w:color w:val="000000"/>
          <w:sz w:val="22"/>
          <w:szCs w:val="22"/>
        </w:rPr>
        <w:t>:Aruna</w:t>
      </w:r>
      <w:proofErr w:type="gramEnd"/>
      <w:r>
        <w:rPr>
          <w:rFonts w:ascii="Arial" w:hAnsi="Arial" w:cs="Arial"/>
          <w:color w:val="000000"/>
          <w:sz w:val="22"/>
          <w:szCs w:val="22"/>
        </w:rPr>
        <w:t xml:space="preserve"> </w:t>
      </w:r>
      <w:proofErr w:type="spellStart"/>
      <w:r>
        <w:rPr>
          <w:rFonts w:ascii="Arial" w:hAnsi="Arial" w:cs="Arial"/>
          <w:color w:val="000000"/>
          <w:sz w:val="22"/>
          <w:szCs w:val="22"/>
        </w:rPr>
        <w:t>Elize.Y</w:t>
      </w:r>
      <w:proofErr w:type="spellEnd"/>
    </w:p>
    <w:p w:rsidR="002E479C" w:rsidRDefault="002E479C" w:rsidP="002E479C">
      <w:pPr>
        <w:pStyle w:val="NormalWeb"/>
        <w:spacing w:before="34" w:beforeAutospacing="0" w:after="0" w:afterAutospacing="0"/>
        <w:ind w:left="73"/>
      </w:pPr>
      <w:r>
        <w:rPr>
          <w:rFonts w:ascii="Arial" w:hAnsi="Arial" w:cs="Arial"/>
          <w:color w:val="000000"/>
          <w:sz w:val="22"/>
          <w:szCs w:val="22"/>
        </w:rPr>
        <w:t xml:space="preserve">• Team member 3: </w:t>
      </w:r>
      <w:proofErr w:type="spellStart"/>
      <w:r>
        <w:rPr>
          <w:rFonts w:ascii="Arial" w:hAnsi="Arial" w:cs="Arial"/>
          <w:color w:val="000000"/>
          <w:sz w:val="22"/>
          <w:szCs w:val="22"/>
        </w:rPr>
        <w:t>Arya.N</w:t>
      </w:r>
      <w:proofErr w:type="spellEnd"/>
    </w:p>
    <w:p w:rsidR="002E479C" w:rsidRDefault="002E479C" w:rsidP="002E479C">
      <w:pPr>
        <w:pStyle w:val="NormalWeb"/>
        <w:spacing w:before="34" w:beforeAutospacing="0" w:after="0" w:afterAutospacing="0"/>
        <w:ind w:left="73"/>
      </w:pPr>
      <w:r>
        <w:rPr>
          <w:rFonts w:ascii="Arial" w:hAnsi="Arial" w:cs="Arial"/>
          <w:color w:val="000000"/>
          <w:sz w:val="22"/>
          <w:szCs w:val="22"/>
        </w:rPr>
        <w:t>• Team member 4:</w:t>
      </w:r>
      <w:r>
        <w:rPr>
          <w:rFonts w:ascii="Arial" w:hAnsi="Arial" w:cs="Arial"/>
          <w:color w:val="000000"/>
        </w:rPr>
        <w:t>Hasvanthini.A</w:t>
      </w:r>
    </w:p>
    <w:p w:rsidR="002E479C" w:rsidRDefault="002E479C" w:rsidP="002E479C">
      <w:pPr>
        <w:pStyle w:val="NormalWeb"/>
        <w:spacing w:before="325" w:beforeAutospacing="0" w:after="0" w:afterAutospacing="0"/>
        <w:ind w:left="7"/>
      </w:pPr>
      <w:r>
        <w:rPr>
          <w:rFonts w:ascii="Arial" w:hAnsi="Arial" w:cs="Arial"/>
          <w:color w:val="000000"/>
          <w:sz w:val="22"/>
          <w:szCs w:val="22"/>
        </w:rPr>
        <w:t xml:space="preserve">2. </w:t>
      </w:r>
      <w:r>
        <w:rPr>
          <w:rFonts w:ascii="Arial" w:hAnsi="Arial" w:cs="Arial"/>
          <w:color w:val="000000"/>
          <w:sz w:val="22"/>
          <w:szCs w:val="22"/>
          <w:u w:val="single"/>
        </w:rPr>
        <w:t>Project Overview</w:t>
      </w:r>
      <w:r>
        <w:rPr>
          <w:rFonts w:ascii="Arial" w:hAnsi="Arial" w:cs="Arial"/>
          <w:color w:val="000000"/>
          <w:sz w:val="22"/>
          <w:szCs w:val="22"/>
        </w:rPr>
        <w:t> </w:t>
      </w:r>
    </w:p>
    <w:p w:rsidR="002E479C" w:rsidRDefault="002E479C" w:rsidP="002E479C">
      <w:pPr>
        <w:pStyle w:val="NormalWeb"/>
        <w:spacing w:before="325" w:beforeAutospacing="0" w:after="0" w:afterAutospacing="0"/>
        <w:ind w:left="1" w:right="256" w:firstLine="11"/>
      </w:pPr>
      <w:r>
        <w:rPr>
          <w:rFonts w:ascii="Arial" w:hAnsi="Arial" w:cs="Arial"/>
          <w:color w:val="000000"/>
          <w:sz w:val="22"/>
          <w:szCs w:val="22"/>
        </w:rPr>
        <w:t>• Purpose: Citizen AI is designed to transform the way governments, municipalities, and communities interact with their citizens. By leveraging Artificial Intelligence, the platform provides real-time communication, automated policy summarization, sentiment analysis, and personalized engagement. It empowers citizens with easy access to services and information while enabling governments to receive structured feedback, identify trends, and enhance service delivery. The platform ultimately fosters transparency, inclusivity, and trust between authorities and the community. </w:t>
      </w:r>
    </w:p>
    <w:p w:rsidR="002E479C" w:rsidRDefault="002E479C" w:rsidP="002E479C">
      <w:pPr>
        <w:pStyle w:val="NormalWeb"/>
        <w:spacing w:before="303" w:beforeAutospacing="0" w:after="0" w:afterAutospacing="0"/>
        <w:ind w:left="12"/>
      </w:pPr>
      <w:r>
        <w:rPr>
          <w:rFonts w:ascii="Arial" w:hAnsi="Arial" w:cs="Arial"/>
          <w:color w:val="000000"/>
          <w:sz w:val="22"/>
          <w:szCs w:val="22"/>
        </w:rPr>
        <w:t xml:space="preserve">• </w:t>
      </w:r>
      <w:r>
        <w:rPr>
          <w:rFonts w:ascii="Arial" w:hAnsi="Arial" w:cs="Arial"/>
          <w:color w:val="000000"/>
          <w:sz w:val="22"/>
          <w:szCs w:val="22"/>
          <w:u w:val="single"/>
        </w:rPr>
        <w:t>Features</w:t>
      </w:r>
      <w:r>
        <w:rPr>
          <w:rFonts w:ascii="Arial" w:hAnsi="Arial" w:cs="Arial"/>
          <w:color w:val="000000"/>
          <w:sz w:val="22"/>
          <w:szCs w:val="22"/>
        </w:rPr>
        <w:t>: </w:t>
      </w:r>
    </w:p>
    <w:p w:rsidR="002E479C" w:rsidRDefault="002E479C" w:rsidP="002E479C">
      <w:pPr>
        <w:pStyle w:val="NormalWeb"/>
        <w:spacing w:before="325" w:beforeAutospacing="0" w:after="0" w:afterAutospacing="0"/>
        <w:ind w:left="11"/>
      </w:pPr>
      <w:r>
        <w:rPr>
          <w:rFonts w:ascii="Arial" w:hAnsi="Arial" w:cs="Arial"/>
          <w:color w:val="000000"/>
          <w:sz w:val="22"/>
          <w:szCs w:val="22"/>
        </w:rPr>
        <w:t>Conversational Interface </w:t>
      </w:r>
    </w:p>
    <w:p w:rsidR="002E479C" w:rsidRDefault="002E479C" w:rsidP="002E479C">
      <w:pPr>
        <w:pStyle w:val="NormalWeb"/>
        <w:spacing w:before="34" w:beforeAutospacing="0" w:after="0" w:afterAutospacing="0"/>
        <w:ind w:left="16"/>
      </w:pPr>
      <w:r>
        <w:rPr>
          <w:rFonts w:ascii="Arial" w:hAnsi="Arial" w:cs="Arial"/>
          <w:color w:val="000000"/>
          <w:sz w:val="22"/>
          <w:szCs w:val="22"/>
        </w:rPr>
        <w:t>Key Point: Seamless citizen communication </w:t>
      </w:r>
    </w:p>
    <w:p w:rsidR="002E479C" w:rsidRDefault="002E479C" w:rsidP="002E479C">
      <w:pPr>
        <w:pStyle w:val="NormalWeb"/>
        <w:spacing w:before="34" w:beforeAutospacing="0" w:after="0" w:afterAutospacing="0"/>
        <w:ind w:left="18"/>
      </w:pPr>
      <w:r>
        <w:rPr>
          <w:rFonts w:ascii="Arial" w:hAnsi="Arial" w:cs="Arial"/>
          <w:color w:val="000000"/>
          <w:sz w:val="22"/>
          <w:szCs w:val="22"/>
        </w:rPr>
        <w:t xml:space="preserve">Functionality: Natural language </w:t>
      </w:r>
      <w:proofErr w:type="spellStart"/>
      <w:r>
        <w:rPr>
          <w:rFonts w:ascii="Arial" w:hAnsi="Arial" w:cs="Arial"/>
          <w:color w:val="000000"/>
          <w:sz w:val="22"/>
          <w:szCs w:val="22"/>
        </w:rPr>
        <w:t>chatbot</w:t>
      </w:r>
      <w:proofErr w:type="spellEnd"/>
      <w:r>
        <w:rPr>
          <w:rFonts w:ascii="Arial" w:hAnsi="Arial" w:cs="Arial"/>
          <w:color w:val="000000"/>
          <w:sz w:val="22"/>
          <w:szCs w:val="22"/>
        </w:rPr>
        <w:t xml:space="preserve"> for inquiries, complaints, and service requests. </w:t>
      </w:r>
    </w:p>
    <w:p w:rsidR="002E479C" w:rsidRDefault="002E479C" w:rsidP="002E479C">
      <w:pPr>
        <w:pStyle w:val="NormalWeb"/>
        <w:spacing w:before="325" w:beforeAutospacing="0" w:after="0" w:afterAutospacing="0"/>
        <w:ind w:left="17"/>
      </w:pPr>
      <w:r>
        <w:rPr>
          <w:rFonts w:ascii="Arial" w:hAnsi="Arial" w:cs="Arial"/>
          <w:color w:val="000000"/>
          <w:sz w:val="22"/>
          <w:szCs w:val="22"/>
          <w:u w:val="single"/>
        </w:rPr>
        <w:t>Policy Summarization</w:t>
      </w:r>
      <w:r>
        <w:rPr>
          <w:rFonts w:ascii="Arial" w:hAnsi="Arial" w:cs="Arial"/>
          <w:color w:val="000000"/>
          <w:sz w:val="22"/>
          <w:szCs w:val="22"/>
        </w:rPr>
        <w:t> </w:t>
      </w:r>
    </w:p>
    <w:p w:rsidR="002E479C" w:rsidRDefault="002E479C" w:rsidP="002E479C">
      <w:pPr>
        <w:pStyle w:val="NormalWeb"/>
        <w:spacing w:before="34" w:beforeAutospacing="0" w:after="0" w:afterAutospacing="0"/>
        <w:ind w:left="16"/>
      </w:pPr>
      <w:r>
        <w:rPr>
          <w:rFonts w:ascii="Arial" w:hAnsi="Arial" w:cs="Arial"/>
          <w:color w:val="000000"/>
          <w:sz w:val="22"/>
          <w:szCs w:val="22"/>
        </w:rPr>
        <w:t>Key Point: Clear policy understanding </w:t>
      </w:r>
    </w:p>
    <w:p w:rsidR="002E479C" w:rsidRDefault="002E479C" w:rsidP="002E479C">
      <w:pPr>
        <w:pStyle w:val="NormalWeb"/>
        <w:spacing w:before="34" w:beforeAutospacing="0" w:after="0" w:afterAutospacing="0"/>
        <w:ind w:left="9" w:firstLine="9"/>
      </w:pPr>
      <w:r>
        <w:rPr>
          <w:rFonts w:ascii="Arial" w:hAnsi="Arial" w:cs="Arial"/>
          <w:color w:val="000000"/>
          <w:sz w:val="22"/>
          <w:szCs w:val="22"/>
        </w:rPr>
        <w:t>Functionality: Converts lengthy government documents into concise summaries accessible to all citizens. </w:t>
      </w:r>
    </w:p>
    <w:p w:rsidR="002E479C" w:rsidRDefault="002E479C" w:rsidP="002E479C">
      <w:pPr>
        <w:pStyle w:val="NormalWeb"/>
        <w:spacing w:before="303" w:beforeAutospacing="0" w:after="0" w:afterAutospacing="0"/>
        <w:ind w:left="10"/>
      </w:pPr>
      <w:r>
        <w:rPr>
          <w:rFonts w:ascii="Arial" w:hAnsi="Arial" w:cs="Arial"/>
          <w:color w:val="000000"/>
          <w:sz w:val="22"/>
          <w:szCs w:val="22"/>
          <w:u w:val="single"/>
        </w:rPr>
        <w:t>Sentiment Analysis</w:t>
      </w:r>
      <w:r>
        <w:rPr>
          <w:rFonts w:ascii="Arial" w:hAnsi="Arial" w:cs="Arial"/>
          <w:color w:val="000000"/>
          <w:sz w:val="22"/>
          <w:szCs w:val="22"/>
        </w:rPr>
        <w:t> </w:t>
      </w:r>
    </w:p>
    <w:p w:rsidR="002E479C" w:rsidRDefault="002E479C" w:rsidP="002E479C">
      <w:pPr>
        <w:pStyle w:val="NormalWeb"/>
        <w:spacing w:before="34" w:beforeAutospacing="0" w:after="0" w:afterAutospacing="0"/>
        <w:ind w:left="16"/>
      </w:pPr>
      <w:r>
        <w:rPr>
          <w:rFonts w:ascii="Arial" w:hAnsi="Arial" w:cs="Arial"/>
          <w:color w:val="000000"/>
          <w:sz w:val="22"/>
          <w:szCs w:val="22"/>
        </w:rPr>
        <w:t>Key Point: Gauge public mood </w:t>
      </w:r>
    </w:p>
    <w:p w:rsidR="002E479C" w:rsidRDefault="002E479C" w:rsidP="002E479C">
      <w:pPr>
        <w:pStyle w:val="NormalWeb"/>
        <w:spacing w:before="34" w:beforeAutospacing="0" w:after="0" w:afterAutospacing="0"/>
        <w:ind w:left="7" w:right="945" w:firstLine="11"/>
      </w:pPr>
      <w:r>
        <w:rPr>
          <w:rFonts w:ascii="Arial" w:hAnsi="Arial" w:cs="Arial"/>
          <w:color w:val="000000"/>
          <w:sz w:val="22"/>
          <w:szCs w:val="22"/>
        </w:rPr>
        <w:t>Functionality: Analyzes citizen feedback and social media data to measure community sentiment on various issues. </w:t>
      </w:r>
    </w:p>
    <w:p w:rsidR="002E479C" w:rsidRDefault="002E479C" w:rsidP="002E479C">
      <w:pPr>
        <w:pStyle w:val="NormalWeb"/>
        <w:spacing w:before="303" w:beforeAutospacing="0" w:after="0" w:afterAutospacing="0"/>
        <w:ind w:left="11"/>
      </w:pPr>
      <w:r>
        <w:rPr>
          <w:rFonts w:ascii="Arial" w:hAnsi="Arial" w:cs="Arial"/>
          <w:color w:val="000000"/>
          <w:sz w:val="22"/>
          <w:szCs w:val="22"/>
          <w:u w:val="single"/>
        </w:rPr>
        <w:t>Citizen Feedback Loop Key Point:</w:t>
      </w:r>
      <w:r>
        <w:rPr>
          <w:rFonts w:ascii="Arial" w:hAnsi="Arial" w:cs="Arial"/>
          <w:color w:val="000000"/>
          <w:sz w:val="22"/>
          <w:szCs w:val="22"/>
        </w:rPr>
        <w:t> </w:t>
      </w:r>
    </w:p>
    <w:p w:rsidR="002E479C" w:rsidRDefault="002E479C" w:rsidP="002E479C">
      <w:pPr>
        <w:pStyle w:val="NormalWeb"/>
        <w:spacing w:before="325" w:beforeAutospacing="0" w:after="0" w:afterAutospacing="0"/>
        <w:ind w:left="7" w:right="370" w:firstLine="3"/>
      </w:pPr>
      <w:r>
        <w:rPr>
          <w:rFonts w:ascii="Arial" w:hAnsi="Arial" w:cs="Arial"/>
          <w:color w:val="000000"/>
          <w:sz w:val="22"/>
          <w:szCs w:val="22"/>
        </w:rPr>
        <w:t xml:space="preserve">Structured </w:t>
      </w:r>
      <w:proofErr w:type="spellStart"/>
      <w:r>
        <w:rPr>
          <w:rFonts w:ascii="Arial" w:hAnsi="Arial" w:cs="Arial"/>
          <w:color w:val="000000"/>
          <w:sz w:val="22"/>
          <w:szCs w:val="22"/>
        </w:rPr>
        <w:t>engagementFunctionality</w:t>
      </w:r>
      <w:proofErr w:type="spellEnd"/>
      <w:r>
        <w:rPr>
          <w:rFonts w:ascii="Arial" w:hAnsi="Arial" w:cs="Arial"/>
          <w:color w:val="000000"/>
          <w:sz w:val="22"/>
          <w:szCs w:val="22"/>
        </w:rPr>
        <w:t>: Collects, organizes, and prioritizes citizen concerns for government review. </w:t>
      </w:r>
    </w:p>
    <w:p w:rsidR="002E479C" w:rsidRDefault="002E479C" w:rsidP="002E479C">
      <w:pPr>
        <w:pStyle w:val="NormalWeb"/>
        <w:spacing w:before="303" w:beforeAutospacing="0" w:after="0" w:afterAutospacing="0"/>
        <w:ind w:left="10"/>
      </w:pPr>
      <w:r>
        <w:rPr>
          <w:rFonts w:ascii="Arial" w:hAnsi="Arial" w:cs="Arial"/>
          <w:color w:val="000000"/>
          <w:sz w:val="22"/>
          <w:szCs w:val="22"/>
          <w:u w:val="single"/>
        </w:rPr>
        <w:t>Service Automation</w:t>
      </w:r>
    </w:p>
    <w:p w:rsidR="002E479C" w:rsidRDefault="002E479C" w:rsidP="002E479C">
      <w:pPr>
        <w:pStyle w:val="NormalWeb"/>
        <w:spacing w:before="0" w:beforeAutospacing="0" w:after="0" w:afterAutospacing="0"/>
        <w:ind w:left="16"/>
      </w:pPr>
      <w:r>
        <w:rPr>
          <w:rFonts w:ascii="Arial" w:hAnsi="Arial" w:cs="Arial"/>
          <w:color w:val="000000"/>
          <w:sz w:val="22"/>
          <w:szCs w:val="22"/>
        </w:rPr>
        <w:t>Key Point: Efficient service delivery </w:t>
      </w:r>
    </w:p>
    <w:p w:rsidR="002E479C" w:rsidRDefault="002E479C" w:rsidP="002E479C">
      <w:pPr>
        <w:pStyle w:val="NormalWeb"/>
        <w:spacing w:before="34" w:beforeAutospacing="0" w:after="0" w:afterAutospacing="0" w:line="480" w:lineRule="auto"/>
        <w:ind w:left="17" w:right="277" w:firstLine="1"/>
      </w:pPr>
      <w:r>
        <w:rPr>
          <w:rFonts w:ascii="Arial" w:hAnsi="Arial" w:cs="Arial"/>
          <w:color w:val="000000"/>
          <w:sz w:val="22"/>
          <w:szCs w:val="22"/>
        </w:rPr>
        <w:lastRenderedPageBreak/>
        <w:t xml:space="preserve">Functionality: AI-driven ticketing system for issue tracking, complaint resolution, and updates. </w:t>
      </w:r>
      <w:r>
        <w:rPr>
          <w:rFonts w:ascii="Arial" w:hAnsi="Arial" w:cs="Arial"/>
          <w:color w:val="000000"/>
          <w:sz w:val="22"/>
          <w:szCs w:val="22"/>
          <w:u w:val="single"/>
        </w:rPr>
        <w:t>Predictive Analytics</w:t>
      </w:r>
      <w:r>
        <w:rPr>
          <w:rFonts w:ascii="Arial" w:hAnsi="Arial" w:cs="Arial"/>
          <w:color w:val="000000"/>
          <w:sz w:val="22"/>
          <w:szCs w:val="22"/>
        </w:rPr>
        <w:t> </w:t>
      </w:r>
    </w:p>
    <w:p w:rsidR="002E479C" w:rsidRDefault="002E479C" w:rsidP="002E479C">
      <w:pPr>
        <w:pStyle w:val="NormalWeb"/>
        <w:spacing w:before="60" w:beforeAutospacing="0" w:after="0" w:afterAutospacing="0"/>
        <w:ind w:left="16"/>
      </w:pPr>
      <w:r>
        <w:rPr>
          <w:rFonts w:ascii="Arial" w:hAnsi="Arial" w:cs="Arial"/>
          <w:color w:val="000000"/>
          <w:sz w:val="22"/>
          <w:szCs w:val="22"/>
        </w:rPr>
        <w:t>Key Point: Anticipating needs </w:t>
      </w:r>
    </w:p>
    <w:p w:rsidR="002E479C" w:rsidRDefault="002E479C" w:rsidP="002E479C">
      <w:pPr>
        <w:pStyle w:val="NormalWeb"/>
        <w:spacing w:before="34" w:beforeAutospacing="0" w:after="0" w:afterAutospacing="0"/>
        <w:ind w:left="8" w:right="305" w:firstLine="10"/>
      </w:pPr>
      <w:r>
        <w:rPr>
          <w:rFonts w:ascii="Arial" w:hAnsi="Arial" w:cs="Arial"/>
          <w:color w:val="000000"/>
          <w:sz w:val="22"/>
          <w:szCs w:val="22"/>
        </w:rPr>
        <w:t>Functionality: Uses historical data to forecast community needs and optimize public resource allocation. </w:t>
      </w:r>
    </w:p>
    <w:p w:rsidR="002E479C" w:rsidRDefault="002E479C" w:rsidP="002E479C">
      <w:pPr>
        <w:pStyle w:val="NormalWeb"/>
        <w:spacing w:before="303" w:beforeAutospacing="0" w:after="0" w:afterAutospacing="0"/>
      </w:pPr>
      <w:r>
        <w:rPr>
          <w:rFonts w:ascii="Arial" w:hAnsi="Arial" w:cs="Arial"/>
          <w:color w:val="000000"/>
          <w:sz w:val="22"/>
          <w:szCs w:val="22"/>
          <w:u w:val="single"/>
        </w:rPr>
        <w:t>Accessibility Support</w:t>
      </w:r>
      <w:r>
        <w:rPr>
          <w:rFonts w:ascii="Arial" w:hAnsi="Arial" w:cs="Arial"/>
          <w:color w:val="000000"/>
          <w:sz w:val="22"/>
          <w:szCs w:val="22"/>
        </w:rPr>
        <w:t> </w:t>
      </w:r>
    </w:p>
    <w:p w:rsidR="002E479C" w:rsidRDefault="002E479C" w:rsidP="002E479C">
      <w:pPr>
        <w:pStyle w:val="NormalWeb"/>
        <w:spacing w:before="325" w:beforeAutospacing="0" w:after="0" w:afterAutospacing="0"/>
        <w:ind w:left="16"/>
      </w:pPr>
      <w:r>
        <w:rPr>
          <w:rFonts w:ascii="Arial" w:hAnsi="Arial" w:cs="Arial"/>
          <w:color w:val="000000"/>
          <w:sz w:val="22"/>
          <w:szCs w:val="22"/>
        </w:rPr>
        <w:t>Key Point: Inclusivity </w:t>
      </w:r>
    </w:p>
    <w:p w:rsidR="002E479C" w:rsidRDefault="002E479C" w:rsidP="002E479C">
      <w:pPr>
        <w:pStyle w:val="NormalWeb"/>
        <w:spacing w:before="34" w:beforeAutospacing="0" w:after="0" w:afterAutospacing="0"/>
        <w:ind w:left="8" w:right="615" w:firstLine="11"/>
      </w:pPr>
      <w:r>
        <w:rPr>
          <w:rFonts w:ascii="Arial" w:hAnsi="Arial" w:cs="Arial"/>
          <w:color w:val="000000"/>
          <w:sz w:val="22"/>
          <w:szCs w:val="22"/>
        </w:rPr>
        <w:t>Functionality: Multilingual support, voice-enabled interaction, and accessibility features for differently-</w:t>
      </w:r>
      <w:proofErr w:type="spellStart"/>
      <w:r>
        <w:rPr>
          <w:rFonts w:ascii="Arial" w:hAnsi="Arial" w:cs="Arial"/>
          <w:color w:val="000000"/>
          <w:sz w:val="22"/>
          <w:szCs w:val="22"/>
        </w:rPr>
        <w:t>abled</w:t>
      </w:r>
      <w:proofErr w:type="spellEnd"/>
      <w:r>
        <w:rPr>
          <w:rFonts w:ascii="Arial" w:hAnsi="Arial" w:cs="Arial"/>
          <w:color w:val="000000"/>
          <w:sz w:val="22"/>
          <w:szCs w:val="22"/>
        </w:rPr>
        <w:t xml:space="preserve"> citizens. </w:t>
      </w:r>
    </w:p>
    <w:p w:rsidR="002E479C" w:rsidRDefault="002E479C" w:rsidP="002E479C">
      <w:pPr>
        <w:pStyle w:val="NormalWeb"/>
        <w:spacing w:before="303" w:beforeAutospacing="0" w:after="0" w:afterAutospacing="0"/>
        <w:ind w:left="18"/>
      </w:pPr>
      <w:r>
        <w:rPr>
          <w:rFonts w:ascii="Arial" w:hAnsi="Arial" w:cs="Arial"/>
          <w:color w:val="000000"/>
          <w:sz w:val="22"/>
          <w:szCs w:val="22"/>
          <w:u w:val="single"/>
        </w:rPr>
        <w:t>User Dashboard</w:t>
      </w:r>
      <w:r>
        <w:rPr>
          <w:rFonts w:ascii="Arial" w:hAnsi="Arial" w:cs="Arial"/>
          <w:color w:val="000000"/>
          <w:sz w:val="22"/>
          <w:szCs w:val="22"/>
        </w:rPr>
        <w:t> </w:t>
      </w:r>
    </w:p>
    <w:p w:rsidR="002E479C" w:rsidRDefault="002E479C" w:rsidP="002E479C">
      <w:pPr>
        <w:pStyle w:val="NormalWeb"/>
        <w:spacing w:before="325" w:beforeAutospacing="0" w:after="0" w:afterAutospacing="0"/>
        <w:ind w:left="16"/>
      </w:pPr>
      <w:r>
        <w:rPr>
          <w:rFonts w:ascii="Arial" w:hAnsi="Arial" w:cs="Arial"/>
          <w:color w:val="000000"/>
          <w:sz w:val="22"/>
          <w:szCs w:val="22"/>
        </w:rPr>
        <w:t>Key Point: Transparency </w:t>
      </w:r>
    </w:p>
    <w:p w:rsidR="002E479C" w:rsidRDefault="002E479C" w:rsidP="002E479C">
      <w:pPr>
        <w:pStyle w:val="NormalWeb"/>
        <w:spacing w:before="34" w:beforeAutospacing="0" w:after="0" w:afterAutospacing="0"/>
        <w:ind w:left="3" w:right="366" w:firstLine="15"/>
      </w:pPr>
      <w:r>
        <w:rPr>
          <w:rFonts w:ascii="Arial" w:hAnsi="Arial" w:cs="Arial"/>
          <w:color w:val="000000"/>
          <w:sz w:val="22"/>
          <w:szCs w:val="22"/>
        </w:rPr>
        <w:t>Functionality: Provides citizens with updates on requests, local initiatives, and real-time data visualizations. </w:t>
      </w:r>
    </w:p>
    <w:p w:rsidR="002E479C" w:rsidRDefault="002E479C" w:rsidP="002E479C">
      <w:pPr>
        <w:pStyle w:val="NormalWeb"/>
        <w:spacing w:before="303" w:beforeAutospacing="0" w:after="0" w:afterAutospacing="0"/>
        <w:ind w:left="9"/>
      </w:pPr>
      <w:r>
        <w:rPr>
          <w:rFonts w:ascii="Arial" w:hAnsi="Arial" w:cs="Arial"/>
          <w:color w:val="000000"/>
          <w:sz w:val="22"/>
          <w:szCs w:val="22"/>
        </w:rPr>
        <w:t xml:space="preserve">3. </w:t>
      </w:r>
      <w:r>
        <w:rPr>
          <w:rFonts w:ascii="Arial" w:hAnsi="Arial" w:cs="Arial"/>
          <w:color w:val="000000"/>
          <w:sz w:val="22"/>
          <w:szCs w:val="22"/>
          <w:u w:val="single"/>
        </w:rPr>
        <w:t>Architecture</w:t>
      </w:r>
      <w:r>
        <w:rPr>
          <w:rFonts w:ascii="Arial" w:hAnsi="Arial" w:cs="Arial"/>
          <w:color w:val="000000"/>
          <w:sz w:val="22"/>
          <w:szCs w:val="22"/>
        </w:rPr>
        <w:t> </w:t>
      </w:r>
    </w:p>
    <w:p w:rsidR="002E479C" w:rsidRDefault="002E479C" w:rsidP="002E479C">
      <w:pPr>
        <w:pStyle w:val="NormalWeb"/>
        <w:spacing w:before="325" w:beforeAutospacing="0" w:after="0" w:afterAutospacing="0"/>
        <w:ind w:left="18"/>
      </w:pPr>
      <w:r>
        <w:rPr>
          <w:rFonts w:ascii="Arial" w:hAnsi="Arial" w:cs="Arial"/>
          <w:color w:val="000000"/>
          <w:sz w:val="22"/>
          <w:szCs w:val="22"/>
        </w:rPr>
        <w:t>Frontend (React/</w:t>
      </w:r>
      <w:proofErr w:type="spellStart"/>
      <w:r>
        <w:rPr>
          <w:rFonts w:ascii="Arial" w:hAnsi="Arial" w:cs="Arial"/>
          <w:color w:val="000000"/>
          <w:sz w:val="22"/>
          <w:szCs w:val="22"/>
        </w:rPr>
        <w:t>Streamlit</w:t>
      </w:r>
      <w:proofErr w:type="spellEnd"/>
      <w:r>
        <w:rPr>
          <w:rFonts w:ascii="Arial" w:hAnsi="Arial" w:cs="Arial"/>
          <w:color w:val="000000"/>
          <w:sz w:val="22"/>
          <w:szCs w:val="22"/>
        </w:rPr>
        <w:t>): </w:t>
      </w:r>
    </w:p>
    <w:p w:rsidR="002E479C" w:rsidRDefault="002E479C" w:rsidP="002E479C">
      <w:pPr>
        <w:pStyle w:val="NormalWeb"/>
        <w:spacing w:before="34" w:beforeAutospacing="0" w:after="0" w:afterAutospacing="0"/>
        <w:ind w:left="7" w:right="248" w:firstLine="14"/>
      </w:pPr>
      <w:r>
        <w:rPr>
          <w:rFonts w:ascii="Arial" w:hAnsi="Arial" w:cs="Arial"/>
          <w:color w:val="000000"/>
          <w:sz w:val="22"/>
          <w:szCs w:val="22"/>
        </w:rPr>
        <w:t>Interactive citizen dashboard with sections for service requests, policy updates, and feedback submission. Accessibility-focused design for diverse user groups. </w:t>
      </w:r>
    </w:p>
    <w:p w:rsidR="002E479C" w:rsidRDefault="002E479C" w:rsidP="002E479C">
      <w:pPr>
        <w:pStyle w:val="NormalWeb"/>
        <w:spacing w:before="303" w:beforeAutospacing="0" w:after="0" w:afterAutospacing="0"/>
        <w:ind w:left="16"/>
      </w:pPr>
      <w:r>
        <w:rPr>
          <w:rFonts w:ascii="Arial" w:hAnsi="Arial" w:cs="Arial"/>
          <w:color w:val="000000"/>
          <w:sz w:val="22"/>
          <w:szCs w:val="22"/>
        </w:rPr>
        <w:t>Backend (</w:t>
      </w:r>
      <w:proofErr w:type="spellStart"/>
      <w:r>
        <w:rPr>
          <w:rFonts w:ascii="Arial" w:hAnsi="Arial" w:cs="Arial"/>
          <w:color w:val="000000"/>
          <w:sz w:val="22"/>
          <w:szCs w:val="22"/>
        </w:rPr>
        <w:t>FastAPI</w:t>
      </w:r>
      <w:proofErr w:type="spellEnd"/>
      <w:r>
        <w:rPr>
          <w:rFonts w:ascii="Arial" w:hAnsi="Arial" w:cs="Arial"/>
          <w:color w:val="000000"/>
          <w:sz w:val="22"/>
          <w:szCs w:val="22"/>
        </w:rPr>
        <w:t>): </w:t>
      </w:r>
    </w:p>
    <w:p w:rsidR="002E479C" w:rsidRDefault="002E479C" w:rsidP="002E479C">
      <w:pPr>
        <w:pStyle w:val="NormalWeb"/>
        <w:spacing w:before="34" w:beforeAutospacing="0" w:after="0" w:afterAutospacing="0"/>
        <w:ind w:left="8" w:right="928" w:firstLine="10"/>
      </w:pPr>
      <w:proofErr w:type="gramStart"/>
      <w:r>
        <w:rPr>
          <w:rFonts w:ascii="Arial" w:hAnsi="Arial" w:cs="Arial"/>
          <w:color w:val="000000"/>
          <w:sz w:val="22"/>
          <w:szCs w:val="22"/>
        </w:rPr>
        <w:t>Handles API endpoints for chat, policy summarization, sentiment analysis, and service automation.</w:t>
      </w:r>
      <w:proofErr w:type="gramEnd"/>
      <w:r>
        <w:rPr>
          <w:rFonts w:ascii="Arial" w:hAnsi="Arial" w:cs="Arial"/>
          <w:color w:val="000000"/>
          <w:sz w:val="22"/>
          <w:szCs w:val="22"/>
        </w:rPr>
        <w:t xml:space="preserve"> Ensures scalability and integrates securely with government databases. </w:t>
      </w:r>
    </w:p>
    <w:p w:rsidR="002E479C" w:rsidRDefault="002E479C" w:rsidP="002E479C">
      <w:pPr>
        <w:pStyle w:val="NormalWeb"/>
        <w:spacing w:before="303" w:beforeAutospacing="0" w:after="0" w:afterAutospacing="0"/>
      </w:pPr>
      <w:r>
        <w:rPr>
          <w:rFonts w:ascii="Arial" w:hAnsi="Arial" w:cs="Arial"/>
          <w:color w:val="000000"/>
          <w:sz w:val="22"/>
          <w:szCs w:val="22"/>
        </w:rPr>
        <w:t>AI Integration (LLM Models): </w:t>
      </w:r>
    </w:p>
    <w:p w:rsidR="002E479C" w:rsidRDefault="002E479C" w:rsidP="002E479C">
      <w:pPr>
        <w:pStyle w:val="NormalWeb"/>
        <w:spacing w:before="34" w:beforeAutospacing="0" w:after="0" w:afterAutospacing="0"/>
        <w:ind w:left="15" w:right="463" w:firstLine="2"/>
      </w:pPr>
      <w:r>
        <w:rPr>
          <w:rFonts w:ascii="Arial" w:hAnsi="Arial" w:cs="Arial"/>
          <w:color w:val="000000"/>
          <w:sz w:val="22"/>
          <w:szCs w:val="22"/>
        </w:rPr>
        <w:t>Large Language Models used for summarization, conversational assistance, and predictive insights. </w:t>
      </w:r>
    </w:p>
    <w:p w:rsidR="002E479C" w:rsidRDefault="002E479C" w:rsidP="002E479C">
      <w:pPr>
        <w:pStyle w:val="NormalWeb"/>
        <w:spacing w:before="303" w:beforeAutospacing="0" w:after="0" w:afterAutospacing="0"/>
        <w:ind w:left="17"/>
      </w:pPr>
      <w:r>
        <w:rPr>
          <w:rFonts w:ascii="Arial" w:hAnsi="Arial" w:cs="Arial"/>
          <w:color w:val="000000"/>
          <w:sz w:val="22"/>
          <w:szCs w:val="22"/>
        </w:rPr>
        <w:t>Database &amp; Vector Search (</w:t>
      </w:r>
      <w:proofErr w:type="spellStart"/>
      <w:r>
        <w:rPr>
          <w:rFonts w:ascii="Arial" w:hAnsi="Arial" w:cs="Arial"/>
          <w:color w:val="000000"/>
          <w:sz w:val="22"/>
          <w:szCs w:val="22"/>
        </w:rPr>
        <w:t>PostgreSQL</w:t>
      </w:r>
      <w:proofErr w:type="spellEnd"/>
      <w:r>
        <w:rPr>
          <w:rFonts w:ascii="Arial" w:hAnsi="Arial" w:cs="Arial"/>
          <w:color w:val="000000"/>
          <w:sz w:val="22"/>
          <w:szCs w:val="22"/>
        </w:rPr>
        <w:t xml:space="preserve"> + Pinecone): </w:t>
      </w:r>
    </w:p>
    <w:p w:rsidR="002E479C" w:rsidRDefault="002E479C" w:rsidP="002E479C">
      <w:pPr>
        <w:pStyle w:val="NormalWeb"/>
        <w:spacing w:before="34" w:beforeAutospacing="0" w:after="0" w:afterAutospacing="0"/>
        <w:ind w:left="10"/>
      </w:pPr>
      <w:r>
        <w:rPr>
          <w:rFonts w:ascii="Arial" w:hAnsi="Arial" w:cs="Arial"/>
          <w:color w:val="000000"/>
          <w:sz w:val="22"/>
          <w:szCs w:val="22"/>
        </w:rPr>
        <w:t>Stores citizen records, requests, and embedded government documents for semantic search. </w:t>
      </w:r>
    </w:p>
    <w:p w:rsidR="002E479C" w:rsidRDefault="002E479C" w:rsidP="002E479C">
      <w:pPr>
        <w:pStyle w:val="NormalWeb"/>
        <w:spacing w:before="325" w:beforeAutospacing="0" w:after="0" w:afterAutospacing="0"/>
        <w:ind w:left="17"/>
      </w:pPr>
      <w:r>
        <w:rPr>
          <w:rFonts w:ascii="Arial" w:hAnsi="Arial" w:cs="Arial"/>
          <w:color w:val="000000"/>
          <w:sz w:val="22"/>
          <w:szCs w:val="22"/>
        </w:rPr>
        <w:t>ML Modules (Forecasting &amp; Sentiment Analysis): </w:t>
      </w:r>
    </w:p>
    <w:p w:rsidR="002E479C" w:rsidRDefault="002E479C" w:rsidP="002E479C">
      <w:pPr>
        <w:pStyle w:val="NormalWeb"/>
        <w:spacing w:before="34" w:beforeAutospacing="0" w:after="0" w:afterAutospacing="0" w:line="480" w:lineRule="auto"/>
        <w:ind w:left="3" w:right="143" w:firstLine="18"/>
      </w:pPr>
      <w:proofErr w:type="gramStart"/>
      <w:r>
        <w:rPr>
          <w:rFonts w:ascii="Arial" w:hAnsi="Arial" w:cs="Arial"/>
          <w:color w:val="000000"/>
          <w:sz w:val="22"/>
          <w:szCs w:val="22"/>
        </w:rPr>
        <w:t>Implements predictive models for demand forecasting and NLP-driven sentiment classification.</w:t>
      </w:r>
      <w:proofErr w:type="gramEnd"/>
      <w:r>
        <w:rPr>
          <w:rFonts w:ascii="Arial" w:hAnsi="Arial" w:cs="Arial"/>
          <w:color w:val="000000"/>
          <w:sz w:val="22"/>
          <w:szCs w:val="22"/>
        </w:rPr>
        <w:t xml:space="preserve"> 4. </w:t>
      </w:r>
      <w:r>
        <w:rPr>
          <w:rFonts w:ascii="Arial" w:hAnsi="Arial" w:cs="Arial"/>
          <w:color w:val="000000"/>
          <w:sz w:val="22"/>
          <w:szCs w:val="22"/>
          <w:u w:val="single"/>
        </w:rPr>
        <w:t>Setup Instructions</w:t>
      </w:r>
    </w:p>
    <w:p w:rsidR="002E479C" w:rsidRDefault="002E479C" w:rsidP="002E479C">
      <w:pPr>
        <w:pStyle w:val="NormalWeb"/>
        <w:spacing w:before="0" w:beforeAutospacing="0" w:after="0" w:afterAutospacing="0"/>
        <w:ind w:left="8" w:right="561" w:firstLine="9"/>
      </w:pPr>
      <w:r>
        <w:rPr>
          <w:rFonts w:ascii="Arial" w:hAnsi="Arial" w:cs="Arial"/>
          <w:color w:val="000000"/>
          <w:sz w:val="22"/>
          <w:szCs w:val="22"/>
        </w:rPr>
        <w:t>Prerequisites: • Python 3.9+ • Node.js for frontend (if React) • API keys for LLM and vector database • Secure access credentials for government services </w:t>
      </w:r>
    </w:p>
    <w:p w:rsidR="002E479C" w:rsidRDefault="002E479C" w:rsidP="002E479C">
      <w:pPr>
        <w:pStyle w:val="NormalWeb"/>
        <w:spacing w:before="303" w:beforeAutospacing="0" w:after="0" w:afterAutospacing="0"/>
        <w:ind w:left="11" w:right="150" w:firstLine="9"/>
      </w:pPr>
      <w:r>
        <w:rPr>
          <w:rFonts w:ascii="Arial" w:hAnsi="Arial" w:cs="Arial"/>
          <w:color w:val="000000"/>
          <w:sz w:val="22"/>
          <w:szCs w:val="22"/>
        </w:rPr>
        <w:lastRenderedPageBreak/>
        <w:t xml:space="preserve">Installation: • Clone repository • Install dependencies from requirements.txt and </w:t>
      </w:r>
      <w:proofErr w:type="spellStart"/>
      <w:r>
        <w:rPr>
          <w:rFonts w:ascii="Arial" w:hAnsi="Arial" w:cs="Arial"/>
          <w:color w:val="000000"/>
          <w:sz w:val="22"/>
          <w:szCs w:val="22"/>
        </w:rPr>
        <w:t>package.json</w:t>
      </w:r>
      <w:proofErr w:type="spellEnd"/>
      <w:r>
        <w:rPr>
          <w:rFonts w:ascii="Arial" w:hAnsi="Arial" w:cs="Arial"/>
          <w:color w:val="000000"/>
          <w:sz w:val="22"/>
          <w:szCs w:val="22"/>
        </w:rPr>
        <w:t xml:space="preserve"> • Configure .</w:t>
      </w:r>
      <w:proofErr w:type="spellStart"/>
      <w:r>
        <w:rPr>
          <w:rFonts w:ascii="Arial" w:hAnsi="Arial" w:cs="Arial"/>
          <w:color w:val="000000"/>
          <w:sz w:val="22"/>
          <w:szCs w:val="22"/>
        </w:rPr>
        <w:t>env</w:t>
      </w:r>
      <w:proofErr w:type="spellEnd"/>
      <w:r>
        <w:rPr>
          <w:rFonts w:ascii="Arial" w:hAnsi="Arial" w:cs="Arial"/>
          <w:color w:val="000000"/>
          <w:sz w:val="22"/>
          <w:szCs w:val="22"/>
        </w:rPr>
        <w:t xml:space="preserve"> file with credentials • Launch backend (</w:t>
      </w:r>
      <w:proofErr w:type="spellStart"/>
      <w:r>
        <w:rPr>
          <w:rFonts w:ascii="Arial" w:hAnsi="Arial" w:cs="Arial"/>
          <w:color w:val="000000"/>
          <w:sz w:val="22"/>
          <w:szCs w:val="22"/>
        </w:rPr>
        <w:t>FastAPI</w:t>
      </w:r>
      <w:proofErr w:type="spellEnd"/>
      <w:r>
        <w:rPr>
          <w:rFonts w:ascii="Arial" w:hAnsi="Arial" w:cs="Arial"/>
          <w:color w:val="000000"/>
          <w:sz w:val="22"/>
          <w:szCs w:val="22"/>
        </w:rPr>
        <w:t>) • Start frontend (React/</w:t>
      </w:r>
      <w:proofErr w:type="spellStart"/>
      <w:r>
        <w:rPr>
          <w:rFonts w:ascii="Arial" w:hAnsi="Arial" w:cs="Arial"/>
          <w:color w:val="000000"/>
          <w:sz w:val="22"/>
          <w:szCs w:val="22"/>
        </w:rPr>
        <w:t>Streamlit</w:t>
      </w:r>
      <w:proofErr w:type="spellEnd"/>
      <w:r>
        <w:rPr>
          <w:rFonts w:ascii="Arial" w:hAnsi="Arial" w:cs="Arial"/>
          <w:color w:val="000000"/>
          <w:sz w:val="22"/>
          <w:szCs w:val="22"/>
        </w:rPr>
        <w:t>) • Access dashboard via browser </w:t>
      </w:r>
    </w:p>
    <w:p w:rsidR="002E479C" w:rsidRDefault="002E479C" w:rsidP="002E479C">
      <w:pPr>
        <w:pStyle w:val="NormalWeb"/>
        <w:spacing w:before="303" w:beforeAutospacing="0" w:after="0" w:afterAutospacing="0"/>
        <w:ind w:left="9"/>
      </w:pPr>
      <w:r>
        <w:rPr>
          <w:rFonts w:ascii="Arial" w:hAnsi="Arial" w:cs="Arial"/>
          <w:color w:val="000000"/>
          <w:sz w:val="22"/>
          <w:szCs w:val="22"/>
        </w:rPr>
        <w:t xml:space="preserve">5. </w:t>
      </w:r>
      <w:r>
        <w:rPr>
          <w:rFonts w:ascii="Arial" w:hAnsi="Arial" w:cs="Arial"/>
          <w:color w:val="000000"/>
          <w:sz w:val="22"/>
          <w:szCs w:val="22"/>
          <w:u w:val="single"/>
        </w:rPr>
        <w:t>Folder Structure</w:t>
      </w:r>
      <w:r>
        <w:rPr>
          <w:rFonts w:ascii="Arial" w:hAnsi="Arial" w:cs="Arial"/>
          <w:color w:val="000000"/>
          <w:sz w:val="22"/>
          <w:szCs w:val="22"/>
        </w:rPr>
        <w:t> </w:t>
      </w:r>
    </w:p>
    <w:p w:rsidR="002E479C" w:rsidRDefault="002E479C" w:rsidP="002E479C">
      <w:pPr>
        <w:pStyle w:val="NormalWeb"/>
        <w:spacing w:before="325" w:beforeAutospacing="0" w:after="0" w:afterAutospacing="0"/>
        <w:ind w:right="4" w:firstLine="8"/>
      </w:pPr>
      <w:r>
        <w:rPr>
          <w:rFonts w:ascii="Arial" w:hAnsi="Arial" w:cs="Arial"/>
          <w:color w:val="000000"/>
          <w:sz w:val="22"/>
          <w:szCs w:val="22"/>
        </w:rPr>
        <w:t xml:space="preserve">app/ – </w:t>
      </w:r>
      <w:proofErr w:type="spellStart"/>
      <w:r>
        <w:rPr>
          <w:rFonts w:ascii="Arial" w:hAnsi="Arial" w:cs="Arial"/>
          <w:color w:val="000000"/>
          <w:sz w:val="22"/>
          <w:szCs w:val="22"/>
        </w:rPr>
        <w:t>FastAPI</w:t>
      </w:r>
      <w:proofErr w:type="spellEnd"/>
      <w:r>
        <w:rPr>
          <w:rFonts w:ascii="Arial" w:hAnsi="Arial" w:cs="Arial"/>
          <w:color w:val="000000"/>
          <w:sz w:val="22"/>
          <w:szCs w:val="22"/>
        </w:rPr>
        <w:t xml:space="preserve"> backend logic app/</w:t>
      </w:r>
      <w:proofErr w:type="spellStart"/>
      <w:r>
        <w:rPr>
          <w:rFonts w:ascii="Arial" w:hAnsi="Arial" w:cs="Arial"/>
          <w:color w:val="000000"/>
          <w:sz w:val="22"/>
          <w:szCs w:val="22"/>
        </w:rPr>
        <w:t>api</w:t>
      </w:r>
      <w:proofErr w:type="spellEnd"/>
      <w:r>
        <w:rPr>
          <w:rFonts w:ascii="Arial" w:hAnsi="Arial" w:cs="Arial"/>
          <w:color w:val="000000"/>
          <w:sz w:val="22"/>
          <w:szCs w:val="22"/>
        </w:rPr>
        <w:t xml:space="preserve">/ – API routes for citizen services, chat, feedback, and document processing </w:t>
      </w:r>
      <w:proofErr w:type="spellStart"/>
      <w:r>
        <w:rPr>
          <w:rFonts w:ascii="Arial" w:hAnsi="Arial" w:cs="Arial"/>
          <w:color w:val="000000"/>
          <w:sz w:val="22"/>
          <w:szCs w:val="22"/>
        </w:rPr>
        <w:t>ui</w:t>
      </w:r>
      <w:proofErr w:type="spellEnd"/>
      <w:r>
        <w:rPr>
          <w:rFonts w:ascii="Arial" w:hAnsi="Arial" w:cs="Arial"/>
          <w:color w:val="000000"/>
          <w:sz w:val="22"/>
          <w:szCs w:val="22"/>
        </w:rPr>
        <w:t>/ – Frontend UI components models/ – ML models for summarization and sentiment analysis document_embedder.py – Converts government docs into searchable embeddings citizen_feedback.py – Collects and processes structured citizen feedback policy_summarizer.py – Generates concise summaries of policy documents report_generator.py – Creates citizen engagement and service performance reports </w:t>
      </w:r>
    </w:p>
    <w:p w:rsidR="002E479C" w:rsidRDefault="002E479C" w:rsidP="002E479C">
      <w:pPr>
        <w:pStyle w:val="NormalWeb"/>
        <w:spacing w:before="303" w:beforeAutospacing="0" w:after="0" w:afterAutospacing="0"/>
        <w:ind w:left="9"/>
      </w:pPr>
      <w:r>
        <w:rPr>
          <w:rFonts w:ascii="Arial" w:hAnsi="Arial" w:cs="Arial"/>
          <w:color w:val="000000"/>
          <w:sz w:val="22"/>
          <w:szCs w:val="22"/>
        </w:rPr>
        <w:t xml:space="preserve">6. </w:t>
      </w:r>
      <w:r>
        <w:rPr>
          <w:rFonts w:ascii="Arial" w:hAnsi="Arial" w:cs="Arial"/>
          <w:color w:val="000000"/>
          <w:sz w:val="22"/>
          <w:szCs w:val="22"/>
          <w:u w:val="single"/>
        </w:rPr>
        <w:t>Running the Application</w:t>
      </w:r>
      <w:r>
        <w:rPr>
          <w:rFonts w:ascii="Arial" w:hAnsi="Arial" w:cs="Arial"/>
          <w:color w:val="000000"/>
          <w:sz w:val="22"/>
          <w:szCs w:val="22"/>
        </w:rPr>
        <w:t> </w:t>
      </w:r>
    </w:p>
    <w:p w:rsidR="002E479C" w:rsidRDefault="002E479C" w:rsidP="002E479C">
      <w:pPr>
        <w:pStyle w:val="NormalWeb"/>
        <w:spacing w:before="325" w:beforeAutospacing="0" w:after="0" w:afterAutospacing="0"/>
        <w:ind w:left="8" w:right="289" w:firstLine="4"/>
      </w:pPr>
      <w:r>
        <w:rPr>
          <w:rFonts w:ascii="Arial" w:hAnsi="Arial" w:cs="Arial"/>
          <w:color w:val="000000"/>
          <w:sz w:val="22"/>
          <w:szCs w:val="22"/>
        </w:rPr>
        <w:t xml:space="preserve">• Start backend server with </w:t>
      </w:r>
      <w:proofErr w:type="spellStart"/>
      <w:r>
        <w:rPr>
          <w:rFonts w:ascii="Arial" w:hAnsi="Arial" w:cs="Arial"/>
          <w:color w:val="000000"/>
          <w:sz w:val="22"/>
          <w:szCs w:val="22"/>
        </w:rPr>
        <w:t>FastAPI</w:t>
      </w:r>
      <w:proofErr w:type="spellEnd"/>
      <w:r>
        <w:rPr>
          <w:rFonts w:ascii="Arial" w:hAnsi="Arial" w:cs="Arial"/>
          <w:color w:val="000000"/>
          <w:sz w:val="22"/>
          <w:szCs w:val="22"/>
        </w:rPr>
        <w:t xml:space="preserve"> • Run frontend UI (React/</w:t>
      </w:r>
      <w:proofErr w:type="spellStart"/>
      <w:r>
        <w:rPr>
          <w:rFonts w:ascii="Arial" w:hAnsi="Arial" w:cs="Arial"/>
          <w:color w:val="000000"/>
          <w:sz w:val="22"/>
          <w:szCs w:val="22"/>
        </w:rPr>
        <w:t>Streamlit</w:t>
      </w:r>
      <w:proofErr w:type="spellEnd"/>
      <w:r>
        <w:rPr>
          <w:rFonts w:ascii="Arial" w:hAnsi="Arial" w:cs="Arial"/>
          <w:color w:val="000000"/>
          <w:sz w:val="22"/>
          <w:szCs w:val="22"/>
        </w:rPr>
        <w:t>) • Citizens log in to dashboard • Submit queries, requests, or feedback • AI modules process and respond in real-time • Authorities monitor citizen feedback and service requests through the admin panel </w:t>
      </w:r>
    </w:p>
    <w:p w:rsidR="002E479C" w:rsidRDefault="002E479C" w:rsidP="002E479C">
      <w:pPr>
        <w:pStyle w:val="NormalWeb"/>
        <w:spacing w:before="303" w:beforeAutospacing="0" w:after="0" w:afterAutospacing="0"/>
        <w:ind w:left="11"/>
      </w:pPr>
      <w:r>
        <w:rPr>
          <w:rFonts w:ascii="Arial" w:hAnsi="Arial" w:cs="Arial"/>
          <w:color w:val="000000"/>
          <w:sz w:val="22"/>
          <w:szCs w:val="22"/>
        </w:rPr>
        <w:t xml:space="preserve">7. </w:t>
      </w:r>
      <w:r>
        <w:rPr>
          <w:rFonts w:ascii="Arial" w:hAnsi="Arial" w:cs="Arial"/>
          <w:color w:val="000000"/>
          <w:sz w:val="22"/>
          <w:szCs w:val="22"/>
          <w:u w:val="single"/>
        </w:rPr>
        <w:t>API Documentation</w:t>
      </w:r>
      <w:r>
        <w:rPr>
          <w:rFonts w:ascii="Arial" w:hAnsi="Arial" w:cs="Arial"/>
          <w:color w:val="000000"/>
          <w:sz w:val="22"/>
          <w:szCs w:val="22"/>
        </w:rPr>
        <w:t> </w:t>
      </w:r>
    </w:p>
    <w:p w:rsidR="002E479C" w:rsidRDefault="002E479C" w:rsidP="002E479C">
      <w:pPr>
        <w:pStyle w:val="NormalWeb"/>
        <w:spacing w:before="325" w:beforeAutospacing="0" w:after="0" w:afterAutospacing="0"/>
        <w:ind w:left="17"/>
      </w:pPr>
      <w:r>
        <w:rPr>
          <w:rFonts w:ascii="Arial" w:hAnsi="Arial" w:cs="Arial"/>
          <w:color w:val="000000"/>
          <w:sz w:val="22"/>
          <w:szCs w:val="22"/>
        </w:rPr>
        <w:t xml:space="preserve">POST /chat/query – Citizen </w:t>
      </w:r>
      <w:proofErr w:type="gramStart"/>
      <w:r>
        <w:rPr>
          <w:rFonts w:ascii="Arial" w:hAnsi="Arial" w:cs="Arial"/>
          <w:color w:val="000000"/>
          <w:sz w:val="22"/>
          <w:szCs w:val="22"/>
        </w:rPr>
        <w:t>queries</w:t>
      </w:r>
      <w:proofErr w:type="gramEnd"/>
      <w:r>
        <w:rPr>
          <w:rFonts w:ascii="Arial" w:hAnsi="Arial" w:cs="Arial"/>
          <w:color w:val="000000"/>
          <w:sz w:val="22"/>
          <w:szCs w:val="22"/>
        </w:rPr>
        <w:t xml:space="preserve"> answered by AI </w:t>
      </w:r>
    </w:p>
    <w:p w:rsidR="002E479C" w:rsidRDefault="002E479C" w:rsidP="002E479C">
      <w:pPr>
        <w:pStyle w:val="NormalWeb"/>
        <w:spacing w:before="34" w:beforeAutospacing="0" w:after="0" w:afterAutospacing="0"/>
        <w:ind w:left="17"/>
      </w:pPr>
      <w:r>
        <w:rPr>
          <w:rFonts w:ascii="Arial" w:hAnsi="Arial" w:cs="Arial"/>
          <w:color w:val="000000"/>
          <w:sz w:val="22"/>
          <w:szCs w:val="22"/>
        </w:rPr>
        <w:t>POST /upload-policy – Uploads and summarizes documents </w:t>
      </w:r>
    </w:p>
    <w:p w:rsidR="002E479C" w:rsidRDefault="002E479C" w:rsidP="002E479C">
      <w:pPr>
        <w:pStyle w:val="NormalWeb"/>
        <w:spacing w:before="34" w:beforeAutospacing="0" w:after="0" w:afterAutospacing="0"/>
        <w:ind w:left="12"/>
      </w:pPr>
      <w:r>
        <w:rPr>
          <w:rFonts w:ascii="Arial" w:hAnsi="Arial" w:cs="Arial"/>
          <w:color w:val="000000"/>
          <w:sz w:val="22"/>
          <w:szCs w:val="22"/>
        </w:rPr>
        <w:t>GET /search-policies – Returns similar documents to query </w:t>
      </w:r>
    </w:p>
    <w:p w:rsidR="002E479C" w:rsidRDefault="002E479C" w:rsidP="002E479C">
      <w:pPr>
        <w:pStyle w:val="NormalWeb"/>
        <w:spacing w:before="34" w:beforeAutospacing="0" w:after="0" w:afterAutospacing="0"/>
        <w:ind w:left="17"/>
      </w:pPr>
      <w:r>
        <w:rPr>
          <w:rFonts w:ascii="Arial" w:hAnsi="Arial" w:cs="Arial"/>
          <w:color w:val="000000"/>
          <w:sz w:val="22"/>
          <w:szCs w:val="22"/>
        </w:rPr>
        <w:t>POST /feedback – Submits citizen feedback </w:t>
      </w:r>
    </w:p>
    <w:p w:rsidR="002E479C" w:rsidRDefault="002E479C" w:rsidP="002E479C">
      <w:pPr>
        <w:pStyle w:val="NormalWeb"/>
        <w:spacing w:before="34" w:beforeAutospacing="0" w:after="0" w:afterAutospacing="0"/>
        <w:ind w:left="12"/>
      </w:pPr>
      <w:r>
        <w:rPr>
          <w:rFonts w:ascii="Arial" w:hAnsi="Arial" w:cs="Arial"/>
          <w:color w:val="000000"/>
          <w:sz w:val="22"/>
          <w:szCs w:val="22"/>
        </w:rPr>
        <w:t>GET /sentiment – Returns community sentiment insights </w:t>
      </w:r>
    </w:p>
    <w:p w:rsidR="002E479C" w:rsidRDefault="002E479C" w:rsidP="002E479C">
      <w:pPr>
        <w:pStyle w:val="NormalWeb"/>
        <w:spacing w:before="34" w:beforeAutospacing="0" w:after="0" w:afterAutospacing="0"/>
        <w:ind w:left="17"/>
      </w:pPr>
      <w:r>
        <w:rPr>
          <w:rFonts w:ascii="Arial" w:hAnsi="Arial" w:cs="Arial"/>
          <w:color w:val="000000"/>
          <w:sz w:val="22"/>
          <w:szCs w:val="22"/>
        </w:rPr>
        <w:t>POST /service-request – Creates service request ticket </w:t>
      </w:r>
    </w:p>
    <w:p w:rsidR="002E479C" w:rsidRDefault="002E479C" w:rsidP="002E479C">
      <w:pPr>
        <w:pStyle w:val="NormalWeb"/>
        <w:spacing w:before="325" w:beforeAutospacing="0" w:after="0" w:afterAutospacing="0"/>
        <w:ind w:left="9"/>
      </w:pPr>
      <w:r>
        <w:rPr>
          <w:rFonts w:ascii="Arial" w:hAnsi="Arial" w:cs="Arial"/>
          <w:color w:val="000000"/>
          <w:sz w:val="22"/>
          <w:szCs w:val="22"/>
        </w:rPr>
        <w:t xml:space="preserve">8. </w:t>
      </w:r>
      <w:r>
        <w:rPr>
          <w:rFonts w:ascii="Arial" w:hAnsi="Arial" w:cs="Arial"/>
          <w:color w:val="000000"/>
          <w:sz w:val="22"/>
          <w:szCs w:val="22"/>
          <w:u w:val="single"/>
        </w:rPr>
        <w:t>Authentication</w:t>
      </w:r>
      <w:r>
        <w:rPr>
          <w:rFonts w:ascii="Arial" w:hAnsi="Arial" w:cs="Arial"/>
          <w:color w:val="000000"/>
          <w:sz w:val="22"/>
          <w:szCs w:val="22"/>
        </w:rPr>
        <w:t> </w:t>
      </w:r>
    </w:p>
    <w:p w:rsidR="002E479C" w:rsidRDefault="002E479C" w:rsidP="002E479C">
      <w:pPr>
        <w:pStyle w:val="NormalWeb"/>
        <w:spacing w:before="325" w:beforeAutospacing="0" w:after="0" w:afterAutospacing="0"/>
        <w:ind w:left="12"/>
      </w:pPr>
      <w:r>
        <w:rPr>
          <w:rFonts w:ascii="Arial" w:hAnsi="Arial" w:cs="Arial"/>
          <w:color w:val="000000"/>
          <w:sz w:val="22"/>
          <w:szCs w:val="22"/>
        </w:rPr>
        <w:t>• Role-based authentication (citizen, official, admin) </w:t>
      </w:r>
    </w:p>
    <w:p w:rsidR="002E479C" w:rsidRDefault="002E479C" w:rsidP="002E479C">
      <w:pPr>
        <w:pStyle w:val="NormalWeb"/>
        <w:spacing w:before="34" w:beforeAutospacing="0" w:after="0" w:afterAutospacing="0"/>
        <w:ind w:left="12"/>
      </w:pPr>
      <w:r>
        <w:rPr>
          <w:rFonts w:ascii="Arial" w:hAnsi="Arial" w:cs="Arial"/>
          <w:color w:val="000000"/>
          <w:sz w:val="22"/>
          <w:szCs w:val="22"/>
        </w:rPr>
        <w:t>• OAuth2 with government credentials </w:t>
      </w:r>
    </w:p>
    <w:p w:rsidR="002E479C" w:rsidRDefault="002E479C" w:rsidP="002E479C">
      <w:pPr>
        <w:pStyle w:val="NormalWeb"/>
        <w:spacing w:before="34" w:beforeAutospacing="0" w:after="0" w:afterAutospacing="0"/>
        <w:ind w:left="12"/>
      </w:pPr>
      <w:r>
        <w:rPr>
          <w:rFonts w:ascii="Arial" w:hAnsi="Arial" w:cs="Arial"/>
          <w:color w:val="000000"/>
          <w:sz w:val="22"/>
          <w:szCs w:val="22"/>
        </w:rPr>
        <w:t>• JWT-based session handling </w:t>
      </w:r>
    </w:p>
    <w:p w:rsidR="002E479C" w:rsidRDefault="002E479C" w:rsidP="002E479C">
      <w:pPr>
        <w:pStyle w:val="NormalWeb"/>
        <w:spacing w:before="34" w:beforeAutospacing="0" w:after="0" w:afterAutospacing="0"/>
        <w:ind w:left="12"/>
      </w:pPr>
      <w:r>
        <w:rPr>
          <w:rFonts w:ascii="Arial" w:hAnsi="Arial" w:cs="Arial"/>
          <w:color w:val="000000"/>
          <w:sz w:val="22"/>
          <w:szCs w:val="22"/>
        </w:rPr>
        <w:t>• Optional biometric login for citizens </w:t>
      </w:r>
    </w:p>
    <w:p w:rsidR="002E479C" w:rsidRDefault="002E479C" w:rsidP="002E479C">
      <w:pPr>
        <w:pStyle w:val="NormalWeb"/>
        <w:spacing w:before="325" w:beforeAutospacing="0" w:after="0" w:afterAutospacing="0"/>
        <w:ind w:left="9"/>
      </w:pPr>
      <w:r>
        <w:rPr>
          <w:rFonts w:ascii="Arial" w:hAnsi="Arial" w:cs="Arial"/>
          <w:color w:val="000000"/>
          <w:sz w:val="22"/>
          <w:szCs w:val="22"/>
        </w:rPr>
        <w:t xml:space="preserve">9. </w:t>
      </w:r>
      <w:r>
        <w:rPr>
          <w:rFonts w:ascii="Arial" w:hAnsi="Arial" w:cs="Arial"/>
          <w:color w:val="000000"/>
          <w:sz w:val="22"/>
          <w:szCs w:val="22"/>
          <w:u w:val="single"/>
        </w:rPr>
        <w:t>User Interface</w:t>
      </w:r>
      <w:r>
        <w:rPr>
          <w:rFonts w:ascii="Arial" w:hAnsi="Arial" w:cs="Arial"/>
          <w:color w:val="000000"/>
          <w:sz w:val="22"/>
          <w:szCs w:val="22"/>
        </w:rPr>
        <w:t> </w:t>
      </w:r>
    </w:p>
    <w:p w:rsidR="002E479C" w:rsidRDefault="002E479C" w:rsidP="002E479C">
      <w:pPr>
        <w:pStyle w:val="NormalWeb"/>
        <w:spacing w:before="325" w:beforeAutospacing="0" w:after="0" w:afterAutospacing="0"/>
        <w:ind w:left="12" w:right="265"/>
        <w:rPr>
          <w:rFonts w:ascii="Arial" w:hAnsi="Arial" w:cs="Arial"/>
          <w:color w:val="000000"/>
          <w:sz w:val="22"/>
          <w:szCs w:val="22"/>
        </w:rPr>
      </w:pPr>
      <w:r>
        <w:rPr>
          <w:rFonts w:ascii="Arial" w:hAnsi="Arial" w:cs="Arial"/>
          <w:color w:val="000000"/>
          <w:sz w:val="22"/>
          <w:szCs w:val="22"/>
        </w:rPr>
        <w:t xml:space="preserve">• Citizen </w:t>
      </w:r>
      <w:proofErr w:type="spellStart"/>
      <w:r>
        <w:rPr>
          <w:rFonts w:ascii="Arial" w:hAnsi="Arial" w:cs="Arial"/>
          <w:color w:val="000000"/>
          <w:sz w:val="22"/>
          <w:szCs w:val="22"/>
        </w:rPr>
        <w:t>DashboardChat</w:t>
      </w:r>
      <w:proofErr w:type="spellEnd"/>
      <w:r>
        <w:rPr>
          <w:rFonts w:ascii="Arial" w:hAnsi="Arial" w:cs="Arial"/>
          <w:color w:val="000000"/>
          <w:sz w:val="22"/>
          <w:szCs w:val="22"/>
        </w:rPr>
        <w:t xml:space="preserve"> assistant, service request tracking, policy updates • Government Dashboard: Analytics on citizen engagement, sentiment reports, issue tracking • Accessibility Features: Multilingual support, text-to-speech, high-contrast mode</w:t>
      </w:r>
    </w:p>
    <w:p w:rsidR="002E479C" w:rsidRDefault="002E479C" w:rsidP="002E479C">
      <w:pPr>
        <w:pStyle w:val="NormalWeb"/>
        <w:spacing w:before="325" w:beforeAutospacing="0" w:after="0" w:afterAutospacing="0"/>
        <w:ind w:left="12" w:right="265"/>
      </w:pPr>
    </w:p>
    <w:p w:rsidR="002E479C" w:rsidRDefault="002E479C" w:rsidP="002E479C">
      <w:pPr>
        <w:pStyle w:val="NormalWeb"/>
        <w:spacing w:before="0" w:beforeAutospacing="0" w:after="0" w:afterAutospacing="0"/>
        <w:ind w:left="24"/>
        <w:rPr>
          <w:rFonts w:ascii="Arial" w:hAnsi="Arial" w:cs="Arial"/>
          <w:color w:val="000000"/>
          <w:sz w:val="22"/>
          <w:szCs w:val="22"/>
          <w:u w:val="single"/>
        </w:rPr>
      </w:pPr>
      <w:r>
        <w:rPr>
          <w:rFonts w:ascii="Arial" w:hAnsi="Arial" w:cs="Arial"/>
          <w:color w:val="000000"/>
          <w:sz w:val="22"/>
          <w:szCs w:val="22"/>
        </w:rPr>
        <w:t xml:space="preserve">10. </w:t>
      </w:r>
      <w:r>
        <w:rPr>
          <w:rFonts w:ascii="Arial" w:hAnsi="Arial" w:cs="Arial"/>
          <w:color w:val="000000"/>
          <w:sz w:val="22"/>
          <w:szCs w:val="22"/>
          <w:u w:val="single"/>
        </w:rPr>
        <w:t>Testing:</w:t>
      </w:r>
    </w:p>
    <w:p w:rsidR="002E479C" w:rsidRDefault="002E479C" w:rsidP="002E479C">
      <w:pPr>
        <w:pStyle w:val="NormalWeb"/>
        <w:spacing w:before="0" w:beforeAutospacing="0" w:after="0" w:afterAutospacing="0"/>
      </w:pPr>
      <w:r>
        <w:rPr>
          <w:rFonts w:ascii="Arial" w:hAnsi="Arial" w:cs="Arial"/>
          <w:color w:val="000000"/>
          <w:sz w:val="22"/>
          <w:szCs w:val="22"/>
        </w:rPr>
        <w:t> • Unit Testing: For NLP summarization, feedback classification • API Testing: Swagger, Postman, automated test scripts • Integration Testing: End-to-end service request flows • Stress Testing: Large-scale citizen queries and document uploads </w:t>
      </w:r>
    </w:p>
    <w:p w:rsidR="002E479C" w:rsidRDefault="002E479C" w:rsidP="002E479C">
      <w:pPr>
        <w:pStyle w:val="NormalWeb"/>
        <w:spacing w:before="369" w:beforeAutospacing="0" w:after="0" w:afterAutospacing="0"/>
        <w:ind w:left="30"/>
      </w:pPr>
    </w:p>
    <w:p w:rsidR="002E479C" w:rsidRDefault="002E479C" w:rsidP="002E479C">
      <w:pPr>
        <w:pStyle w:val="NormalWeb"/>
        <w:spacing w:before="76" w:beforeAutospacing="0" w:after="0" w:afterAutospacing="0"/>
        <w:ind w:left="24"/>
      </w:pPr>
      <w:r>
        <w:rPr>
          <w:rFonts w:ascii="Arial" w:hAnsi="Arial" w:cs="Arial"/>
          <w:color w:val="000000"/>
          <w:sz w:val="22"/>
          <w:szCs w:val="22"/>
        </w:rPr>
        <w:t>11</w:t>
      </w:r>
      <w:proofErr w:type="gramStart"/>
      <w:r>
        <w:rPr>
          <w:rFonts w:ascii="Arial" w:hAnsi="Arial" w:cs="Arial"/>
          <w:color w:val="000000"/>
          <w:sz w:val="22"/>
          <w:szCs w:val="22"/>
        </w:rPr>
        <w:t>.</w:t>
      </w:r>
      <w:r>
        <w:rPr>
          <w:rFonts w:ascii="Arial" w:hAnsi="Arial" w:cs="Arial"/>
          <w:color w:val="000000"/>
          <w:sz w:val="22"/>
          <w:szCs w:val="22"/>
          <w:u w:val="single"/>
        </w:rPr>
        <w:t>Known</w:t>
      </w:r>
      <w:proofErr w:type="gramEnd"/>
      <w:r>
        <w:rPr>
          <w:rFonts w:ascii="Arial" w:hAnsi="Arial" w:cs="Arial"/>
          <w:color w:val="000000"/>
          <w:sz w:val="22"/>
          <w:szCs w:val="22"/>
          <w:u w:val="single"/>
        </w:rPr>
        <w:t xml:space="preserve"> Issues</w:t>
      </w:r>
      <w:r>
        <w:rPr>
          <w:rFonts w:ascii="Arial" w:hAnsi="Arial" w:cs="Arial"/>
          <w:color w:val="000000"/>
          <w:sz w:val="22"/>
          <w:szCs w:val="22"/>
        </w:rPr>
        <w:t> </w:t>
      </w:r>
    </w:p>
    <w:p w:rsidR="002E479C" w:rsidRDefault="002E479C" w:rsidP="002E479C">
      <w:pPr>
        <w:pStyle w:val="NormalWeb"/>
        <w:spacing w:before="34" w:beforeAutospacing="0" w:after="0" w:afterAutospacing="0"/>
        <w:ind w:left="12"/>
      </w:pPr>
      <w:r>
        <w:rPr>
          <w:rFonts w:ascii="Arial" w:hAnsi="Arial" w:cs="Arial"/>
          <w:color w:val="000000"/>
          <w:sz w:val="22"/>
          <w:szCs w:val="22"/>
        </w:rPr>
        <w:t>• Limited multilingual support in beta version </w:t>
      </w:r>
    </w:p>
    <w:p w:rsidR="002E479C" w:rsidRDefault="002E479C" w:rsidP="002E479C">
      <w:pPr>
        <w:pStyle w:val="NormalWeb"/>
        <w:spacing w:before="34" w:beforeAutospacing="0" w:after="0" w:afterAutospacing="0"/>
        <w:ind w:left="73"/>
      </w:pPr>
      <w:r>
        <w:rPr>
          <w:rFonts w:ascii="Arial" w:hAnsi="Arial" w:cs="Arial"/>
          <w:color w:val="000000"/>
          <w:sz w:val="22"/>
          <w:szCs w:val="22"/>
        </w:rPr>
        <w:t>• Sentiment analysis accuracy varies with informal language </w:t>
      </w:r>
    </w:p>
    <w:p w:rsidR="002E479C" w:rsidRDefault="002E479C" w:rsidP="002E479C">
      <w:pPr>
        <w:pStyle w:val="NormalWeb"/>
        <w:spacing w:before="616" w:beforeAutospacing="0" w:after="0" w:afterAutospacing="0"/>
        <w:ind w:left="24"/>
      </w:pPr>
      <w:r>
        <w:rPr>
          <w:rFonts w:ascii="Arial" w:hAnsi="Arial" w:cs="Arial"/>
          <w:color w:val="000000"/>
          <w:sz w:val="22"/>
          <w:szCs w:val="22"/>
        </w:rPr>
        <w:t xml:space="preserve">12. </w:t>
      </w:r>
      <w:r>
        <w:rPr>
          <w:rFonts w:ascii="Arial" w:hAnsi="Arial" w:cs="Arial"/>
          <w:color w:val="000000"/>
          <w:sz w:val="22"/>
          <w:szCs w:val="22"/>
          <w:u w:val="single"/>
        </w:rPr>
        <w:t>Future Enhancements</w:t>
      </w:r>
      <w:r>
        <w:rPr>
          <w:rFonts w:ascii="Arial" w:hAnsi="Arial" w:cs="Arial"/>
          <w:color w:val="000000"/>
          <w:sz w:val="22"/>
          <w:szCs w:val="22"/>
        </w:rPr>
        <w:t> </w:t>
      </w:r>
    </w:p>
    <w:p w:rsidR="002E479C" w:rsidRDefault="002E479C" w:rsidP="002E479C">
      <w:pPr>
        <w:pStyle w:val="NormalWeb"/>
        <w:spacing w:before="34" w:beforeAutospacing="0" w:after="0" w:afterAutospacing="0"/>
        <w:ind w:left="73"/>
      </w:pPr>
      <w:r>
        <w:rPr>
          <w:rFonts w:ascii="Arial" w:hAnsi="Arial" w:cs="Arial"/>
          <w:color w:val="000000"/>
          <w:sz w:val="22"/>
          <w:szCs w:val="22"/>
        </w:rPr>
        <w:t>• Expanded regional language support </w:t>
      </w:r>
    </w:p>
    <w:p w:rsidR="002E479C" w:rsidRDefault="002E479C" w:rsidP="002E479C">
      <w:pPr>
        <w:pStyle w:val="NormalWeb"/>
        <w:spacing w:before="34" w:beforeAutospacing="0" w:after="0" w:afterAutospacing="0"/>
        <w:ind w:left="12" w:right="4172"/>
      </w:pPr>
      <w:r>
        <w:rPr>
          <w:rFonts w:ascii="Arial" w:hAnsi="Arial" w:cs="Arial"/>
          <w:color w:val="000000"/>
          <w:sz w:val="22"/>
          <w:szCs w:val="22"/>
        </w:rPr>
        <w:t xml:space="preserve">• Integration with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data for smart city management • </w:t>
      </w:r>
      <w:proofErr w:type="spellStart"/>
      <w:r>
        <w:rPr>
          <w:rFonts w:ascii="Arial" w:hAnsi="Arial" w:cs="Arial"/>
          <w:color w:val="000000"/>
          <w:sz w:val="22"/>
          <w:szCs w:val="22"/>
        </w:rPr>
        <w:t>Blockchain</w:t>
      </w:r>
      <w:proofErr w:type="spellEnd"/>
      <w:r>
        <w:rPr>
          <w:rFonts w:ascii="Arial" w:hAnsi="Arial" w:cs="Arial"/>
          <w:color w:val="000000"/>
          <w:sz w:val="22"/>
          <w:szCs w:val="22"/>
        </w:rPr>
        <w:t>-enabled citizen identity verification </w:t>
      </w:r>
    </w:p>
    <w:p w:rsidR="002E479C" w:rsidRDefault="002E479C" w:rsidP="002E479C">
      <w:pPr>
        <w:pStyle w:val="NormalWeb"/>
        <w:spacing w:before="12" w:beforeAutospacing="0" w:after="0" w:afterAutospacing="0"/>
        <w:ind w:left="12"/>
      </w:pPr>
      <w:r>
        <w:rPr>
          <w:rFonts w:ascii="Arial" w:hAnsi="Arial" w:cs="Arial"/>
          <w:color w:val="000000"/>
          <w:sz w:val="22"/>
          <w:szCs w:val="22"/>
        </w:rPr>
        <w:t>• AI-driven participatory budgeting recommendations</w:t>
      </w:r>
    </w:p>
    <w:p w:rsidR="00587366" w:rsidRDefault="00587366"/>
    <w:sectPr w:rsidR="00587366" w:rsidSect="005873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E479C"/>
    <w:rsid w:val="002E479C"/>
    <w:rsid w:val="00587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112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BCALAB</dc:creator>
  <cp:lastModifiedBy>BCALAB</cp:lastModifiedBy>
  <cp:revision>1</cp:revision>
  <dcterms:created xsi:type="dcterms:W3CDTF">2025-09-22T06:44:00Z</dcterms:created>
  <dcterms:modified xsi:type="dcterms:W3CDTF">2025-09-22T06:47:00Z</dcterms:modified>
</cp:coreProperties>
</file>