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E51" w:rsidRDefault="00855E07" w:rsidP="00AD3E51">
      <w:r>
        <w:t xml:space="preserve">1. </w:t>
      </w:r>
      <w:r w:rsidR="00F65EA0">
        <w:t xml:space="preserve"> </w:t>
      </w:r>
    </w:p>
    <w:p w:rsidR="0041127F" w:rsidRDefault="00700C14" w:rsidP="00855E07">
      <w:r>
        <w:rPr>
          <w:noProof/>
        </w:rPr>
        <w:pict>
          <v:shapetype id="_x0000_t32" coordsize="21600,21600" o:spt="32" o:oned="t" path="m,l21600,21600e" filled="f">
            <v:path arrowok="t" fillok="f" o:connecttype="none"/>
            <o:lock v:ext="edit" shapetype="t"/>
          </v:shapetype>
          <v:shape id="_x0000_s1039" type="#_x0000_t32" style="position:absolute;margin-left:236.25pt;margin-top:126.75pt;width:.05pt;height:30pt;z-index:251671552" o:connectortype="straight"/>
        </w:pict>
      </w:r>
      <w:r>
        <w:rPr>
          <w:noProof/>
        </w:rPr>
        <w:pict>
          <v:shape id="_x0000_s1038" type="#_x0000_t32" style="position:absolute;margin-left:138.75pt;margin-top:126.75pt;width:.05pt;height:30pt;z-index:251670528" o:connectortype="straight"/>
        </w:pict>
      </w:r>
      <w:r>
        <w:rPr>
          <w:noProof/>
        </w:rPr>
        <w:pict>
          <v:rect id="_x0000_s1037" style="position:absolute;margin-left:200.25pt;margin-top:126.75pt;width:75pt;height:28.5pt;z-index:251669504">
            <v:textbox>
              <w:txbxContent>
                <w:p w:rsidR="00AD3E51" w:rsidRDefault="00AD3E51">
                  <w:r>
                    <w:t>Atom        C</w:t>
                  </w:r>
                </w:p>
              </w:txbxContent>
            </v:textbox>
          </v:rect>
        </w:pict>
      </w:r>
      <w:r>
        <w:rPr>
          <w:noProof/>
        </w:rPr>
        <w:pict>
          <v:rect id="_x0000_s1036" style="position:absolute;margin-left:102.75pt;margin-top:126.75pt;width:75pt;height:28.5pt;z-index:251668480">
            <v:textbox>
              <w:txbxContent>
                <w:p w:rsidR="00AD3E51" w:rsidRDefault="00AD3E51">
                  <w:r>
                    <w:t>Atom       B</w:t>
                  </w:r>
                </w:p>
              </w:txbxContent>
            </v:textbox>
          </v:rect>
        </w:pict>
      </w:r>
      <w:r>
        <w:rPr>
          <w:noProof/>
        </w:rPr>
        <w:pict>
          <v:shape id="_x0000_s1033" type="#_x0000_t32" style="position:absolute;margin-left:134.25pt;margin-top:47.25pt;width:39.7pt;height:27pt;z-index:251665408" o:connectortype="straight">
            <v:stroke endarrow="block"/>
          </v:shape>
        </w:pict>
      </w:r>
      <w:r>
        <w:rPr>
          <w:noProof/>
        </w:rPr>
        <w:pict>
          <v:shape id="_x0000_s1032" type="#_x0000_t32" style="position:absolute;margin-left:57.05pt;margin-top:47.25pt;width:37.45pt;height:25.5pt;flip:x;z-index:251664384" o:connectortype="straight">
            <v:stroke endarrow="block"/>
          </v:shape>
        </w:pict>
      </w:r>
      <w:r>
        <w:rPr>
          <w:noProof/>
        </w:rPr>
        <w:pict>
          <v:shape id="_x0000_s1035" type="#_x0000_t32" style="position:absolute;margin-left:200.25pt;margin-top:102.75pt;width:23.25pt;height:24pt;z-index:251667456" o:connectortype="straight">
            <v:stroke endarrow="block"/>
          </v:shape>
        </w:pict>
      </w:r>
      <w:r>
        <w:rPr>
          <w:noProof/>
        </w:rPr>
        <w:pict>
          <v:shape id="_x0000_s1034" type="#_x0000_t32" style="position:absolute;margin-left:148.5pt;margin-top:102.75pt;width:29.25pt;height:24pt;flip:x;z-index:251666432" o:connectortype="straight">
            <v:stroke endarrow="block"/>
          </v:shape>
        </w:pict>
      </w:r>
      <w:r>
        <w:rPr>
          <w:noProof/>
        </w:rPr>
        <w:pict>
          <v:shape id="_x0000_s1031" type="#_x0000_t32" style="position:absolute;margin-left:186pt;margin-top:74.25pt;width:.05pt;height:30pt;z-index:251663360" o:connectortype="straight"/>
        </w:pict>
      </w:r>
      <w:r>
        <w:rPr>
          <w:noProof/>
        </w:rPr>
        <w:pict>
          <v:shape id="_x0000_s1029" type="#_x0000_t32" style="position:absolute;margin-left:57pt;margin-top:72.75pt;width:.05pt;height:30pt;z-index:251661312" o:connectortype="straight"/>
        </w:pict>
      </w:r>
      <w:r>
        <w:rPr>
          <w:noProof/>
        </w:rPr>
        <w:pict>
          <v:rect id="_x0000_s1028" style="position:absolute;margin-left:19.5pt;margin-top:72.75pt;width:75pt;height:28.5pt;z-index:251660288">
            <v:textbox style="mso-next-textbox:#_x0000_s1028">
              <w:txbxContent>
                <w:p w:rsidR="00AD3E51" w:rsidRDefault="00AD3E51" w:rsidP="00585CAD">
                  <w:r>
                    <w:t xml:space="preserve">Atom </w:t>
                  </w:r>
                  <w:r w:rsidR="00585CAD">
                    <w:t xml:space="preserve">     A</w:t>
                  </w:r>
                </w:p>
              </w:txbxContent>
            </v:textbox>
          </v:rect>
        </w:pict>
      </w:r>
      <w:r>
        <w:rPr>
          <w:noProof/>
        </w:rPr>
        <w:pict>
          <v:rect id="_x0000_s1030" style="position:absolute;margin-left:148.5pt;margin-top:74.25pt;width:75pt;height:28.5pt;z-index:251662336"/>
        </w:pict>
      </w:r>
      <w:r>
        <w:rPr>
          <w:noProof/>
        </w:rPr>
        <w:pict>
          <v:shape id="_x0000_s1027" type="#_x0000_t32" style="position:absolute;margin-left:111pt;margin-top:18.75pt;width:.05pt;height:30pt;z-index:251659264" o:connectortype="straight"/>
        </w:pict>
      </w:r>
      <w:r>
        <w:rPr>
          <w:noProof/>
        </w:rPr>
        <w:pict>
          <v:rect id="_x0000_s1026" style="position:absolute;margin-left:73.5pt;margin-top:18.75pt;width:75pt;height:28.5pt;z-index:251658240"/>
        </w:pict>
      </w:r>
      <w:r w:rsidR="00344D26">
        <w:t>a)</w:t>
      </w:r>
    </w:p>
    <w:p w:rsidR="0041127F" w:rsidRPr="0041127F" w:rsidRDefault="0041127F" w:rsidP="0041127F"/>
    <w:p w:rsidR="0041127F" w:rsidRPr="0041127F" w:rsidRDefault="0041127F" w:rsidP="0041127F"/>
    <w:p w:rsidR="0041127F" w:rsidRPr="0041127F" w:rsidRDefault="0041127F" w:rsidP="0041127F"/>
    <w:p w:rsidR="0041127F" w:rsidRPr="0041127F" w:rsidRDefault="0041127F" w:rsidP="0041127F"/>
    <w:p w:rsidR="0041127F" w:rsidRPr="0041127F" w:rsidRDefault="0041127F" w:rsidP="0041127F"/>
    <w:p w:rsidR="0041127F" w:rsidRPr="0041127F" w:rsidRDefault="0041127F" w:rsidP="0041127F"/>
    <w:p w:rsidR="0041127F" w:rsidRPr="0041127F" w:rsidRDefault="0041127F" w:rsidP="0041127F"/>
    <w:p w:rsidR="00344D26" w:rsidRDefault="00344D26" w:rsidP="00976E83">
      <w:pPr>
        <w:rPr>
          <w:rFonts w:asciiTheme="majorBidi" w:hAnsiTheme="majorBidi" w:cstheme="majorBidi"/>
        </w:rPr>
      </w:pPr>
      <w:r>
        <w:rPr>
          <w:rFonts w:asciiTheme="majorBidi" w:hAnsiTheme="majorBidi" w:cstheme="majorBidi"/>
        </w:rPr>
        <w:t xml:space="preserve">b) </w:t>
      </w:r>
    </w:p>
    <w:p w:rsidR="00344D26" w:rsidRDefault="00976E83" w:rsidP="00976E83">
      <w:pPr>
        <w:rPr>
          <w:rFonts w:asciiTheme="majorBidi" w:hAnsiTheme="majorBidi" w:cstheme="majorBidi"/>
        </w:rPr>
      </w:pPr>
      <w:r>
        <w:rPr>
          <w:rFonts w:asciiTheme="majorBidi" w:hAnsiTheme="majorBidi" w:cstheme="majorBidi"/>
        </w:rPr>
        <w:t>(cons(cons ‘A (cons ‘B ’C))(</w:t>
      </w:r>
      <w:r>
        <w:rPr>
          <w:rFonts w:ascii="Cambria Math" w:hAnsi="Cambria Math" w:cstheme="majorBidi"/>
        </w:rPr>
        <w:t>cons ‘B ‘C</w:t>
      </w:r>
      <w:r w:rsidRPr="00976E83">
        <w:rPr>
          <w:rFonts w:asciiTheme="majorBidi" w:hAnsiTheme="majorBidi" w:cstheme="majorBidi"/>
        </w:rPr>
        <w:t>))</w:t>
      </w:r>
    </w:p>
    <w:p w:rsidR="00344D26" w:rsidRDefault="00344D26" w:rsidP="00344D26">
      <w:pPr>
        <w:rPr>
          <w:rFonts w:asciiTheme="majorBidi" w:hAnsiTheme="majorBidi" w:cstheme="majorBidi"/>
        </w:rPr>
      </w:pPr>
      <w:r>
        <w:rPr>
          <w:rFonts w:asciiTheme="majorBidi" w:hAnsiTheme="majorBidi" w:cstheme="majorBidi"/>
        </w:rPr>
        <w:t>At first, the most inner con cell will be made.  Secondly this expression : (cons ‘A (cons ‘B ’C) and at the end the whole expression will be made.</w:t>
      </w:r>
    </w:p>
    <w:p w:rsidR="00AD3E51" w:rsidRDefault="00344D26" w:rsidP="00344D26">
      <w:pPr>
        <w:rPr>
          <w:rFonts w:asciiTheme="majorBidi" w:hAnsiTheme="majorBidi" w:cstheme="majorBidi"/>
        </w:rPr>
      </w:pPr>
      <w:r>
        <w:rPr>
          <w:rFonts w:asciiTheme="majorBidi" w:hAnsiTheme="majorBidi" w:cstheme="majorBidi"/>
        </w:rPr>
        <w:t xml:space="preserve"> c) </w:t>
      </w:r>
    </w:p>
    <w:p w:rsidR="00344D26" w:rsidRDefault="00344D26" w:rsidP="00855E07">
      <w:pPr>
        <w:rPr>
          <w:rFonts w:asciiTheme="majorBidi" w:hAnsiTheme="majorBidi" w:cstheme="majorBidi"/>
        </w:rPr>
      </w:pPr>
      <w:r>
        <w:t>((</w:t>
      </w:r>
      <w:r w:rsidRPr="00344D26">
        <w:rPr>
          <w:rFonts w:ascii="Cambria Math" w:hAnsi="Cambria Math" w:cs="Cambria Math"/>
        </w:rPr>
        <w:t>𝑙𝑎𝑚𝑏𝑑𝑎</w:t>
      </w:r>
      <w:r>
        <w:t xml:space="preserve"> (</w:t>
      </w:r>
      <w:r>
        <w:rPr>
          <w:rFonts w:ascii="Cambria Math" w:hAnsi="Cambria Math" w:cs="Cambria Math"/>
        </w:rPr>
        <w:t>𝑥</w:t>
      </w:r>
      <w:r>
        <w:t>) (</w:t>
      </w:r>
      <w:r>
        <w:rPr>
          <w:rFonts w:ascii="Cambria Math" w:hAnsi="Cambria Math" w:cs="Cambria Math"/>
        </w:rPr>
        <w:t>𝑐𝑜𝑛𝑠</w:t>
      </w:r>
      <w:r>
        <w:t xml:space="preserve"> ( </w:t>
      </w:r>
      <w:r>
        <w:rPr>
          <w:rFonts w:ascii="Cambria Math" w:hAnsi="Cambria Math" w:cs="Cambria Math"/>
        </w:rPr>
        <w:t>𝑐𝑜𝑛𝑠</w:t>
      </w:r>
      <w:r>
        <w:rPr>
          <w:sz w:val="16"/>
          <w:szCs w:val="16"/>
        </w:rPr>
        <w:t>′</w:t>
      </w:r>
      <w:r>
        <w:rPr>
          <w:rFonts w:ascii="Cambria Math" w:hAnsi="Cambria Math" w:cs="Cambria Math"/>
        </w:rPr>
        <w:t>𝐴</w:t>
      </w:r>
      <w:r>
        <w:t xml:space="preserve"> </w:t>
      </w:r>
      <w:r>
        <w:rPr>
          <w:rFonts w:ascii="Cambria Math" w:hAnsi="Cambria Math" w:cs="Cambria Math"/>
        </w:rPr>
        <w:t>𝑥</w:t>
      </w:r>
      <w:r>
        <w:t>)(</w:t>
      </w:r>
      <w:r>
        <w:rPr>
          <w:rFonts w:ascii="Cambria Math" w:hAnsi="Cambria Math" w:cs="Cambria Math"/>
        </w:rPr>
        <w:t>𝑥</w:t>
      </w:r>
      <w:r>
        <w:t>)) (</w:t>
      </w:r>
      <w:r>
        <w:rPr>
          <w:rFonts w:ascii="Cambria Math" w:hAnsi="Cambria Math" w:cs="Cambria Math"/>
        </w:rPr>
        <w:t>𝑐𝑜𝑛𝑠</w:t>
      </w:r>
      <w:r>
        <w:rPr>
          <w:sz w:val="16"/>
          <w:szCs w:val="16"/>
        </w:rPr>
        <w:t>′</w:t>
      </w:r>
      <w:r>
        <w:rPr>
          <w:rFonts w:ascii="Cambria Math" w:hAnsi="Cambria Math" w:cs="Cambria Math"/>
        </w:rPr>
        <w:t>𝐵</w:t>
      </w:r>
      <w:r>
        <w:rPr>
          <w:sz w:val="16"/>
          <w:szCs w:val="16"/>
        </w:rPr>
        <w:t>′</w:t>
      </w:r>
      <w:r>
        <w:rPr>
          <w:rFonts w:ascii="Cambria Math" w:hAnsi="Cambria Math" w:cs="Cambria Math"/>
        </w:rPr>
        <w:t>𝐶</w:t>
      </w:r>
      <w:r>
        <w:t>))</w:t>
      </w:r>
    </w:p>
    <w:p w:rsidR="00344D26" w:rsidRDefault="00344D26" w:rsidP="00344D26">
      <w:r>
        <w:rPr>
          <w:rFonts w:asciiTheme="majorBidi" w:hAnsiTheme="majorBidi" w:cstheme="majorBidi"/>
        </w:rPr>
        <w:t xml:space="preserve">Firstly, </w:t>
      </w:r>
      <w:r>
        <w:t>(</w:t>
      </w:r>
      <w:r>
        <w:rPr>
          <w:rFonts w:ascii="Cambria Math" w:hAnsi="Cambria Math" w:cs="Cambria Math"/>
        </w:rPr>
        <w:t>𝑐𝑜𝑛𝑠</w:t>
      </w:r>
      <w:r>
        <w:rPr>
          <w:sz w:val="16"/>
          <w:szCs w:val="16"/>
        </w:rPr>
        <w:t>′</w:t>
      </w:r>
      <w:r>
        <w:rPr>
          <w:rFonts w:ascii="Cambria Math" w:hAnsi="Cambria Math" w:cs="Cambria Math"/>
        </w:rPr>
        <w:t>𝐵</w:t>
      </w:r>
      <w:r>
        <w:rPr>
          <w:sz w:val="16"/>
          <w:szCs w:val="16"/>
        </w:rPr>
        <w:t>′</w:t>
      </w:r>
      <w:r>
        <w:rPr>
          <w:rFonts w:ascii="Cambria Math" w:hAnsi="Cambria Math" w:cs="Cambria Math"/>
        </w:rPr>
        <w:t>𝐶</w:t>
      </w:r>
      <w:r>
        <w:t xml:space="preserve">) will be evaluated . After that, function </w:t>
      </w:r>
      <w:r w:rsidR="00855E07">
        <w:t>will apply on it.</w:t>
      </w:r>
    </w:p>
    <w:p w:rsidR="00855E07" w:rsidRDefault="00855E07" w:rsidP="00344D26">
      <w:pPr>
        <w:rPr>
          <w:rFonts w:asciiTheme="majorBidi" w:hAnsiTheme="majorBidi" w:cstheme="majorBidi"/>
        </w:rPr>
      </w:pPr>
    </w:p>
    <w:p w:rsidR="0095618D" w:rsidRDefault="0095618D" w:rsidP="00344D26">
      <w:pPr>
        <w:rPr>
          <w:rFonts w:asciiTheme="majorBidi" w:hAnsiTheme="majorBidi" w:cstheme="majorBidi"/>
        </w:rPr>
      </w:pPr>
      <w:r>
        <w:rPr>
          <w:rFonts w:asciiTheme="majorBidi" w:hAnsiTheme="majorBidi" w:cstheme="majorBidi"/>
        </w:rPr>
        <w:t xml:space="preserve">2. </w:t>
      </w:r>
    </w:p>
    <w:p w:rsidR="00A30A09" w:rsidRDefault="00B30A55" w:rsidP="00A30A09">
      <w:pPr>
        <w:jc w:val="both"/>
      </w:pPr>
      <w:r>
        <w:t xml:space="preserve">a) </w:t>
      </w:r>
      <w:r w:rsidR="0095618D">
        <w:t>It's not possible, because there is no way to understand that an expression is undefined. We should continue executing, if an expression is undefined the system will halt and we won't get that this expression is undefined to skip.</w:t>
      </w:r>
    </w:p>
    <w:p w:rsidR="00A30A09" w:rsidRDefault="00A30A09" w:rsidP="00420A73">
      <w:pPr>
        <w:jc w:val="both"/>
        <w:rPr>
          <w:sz w:val="23"/>
          <w:szCs w:val="23"/>
        </w:rPr>
      </w:pPr>
      <w:r>
        <w:t>b)</w:t>
      </w:r>
      <w:r w:rsidR="00872D7C">
        <w:t xml:space="preserve"> In this method</w:t>
      </w:r>
      <w:r>
        <w:t xml:space="preserve"> we must</w:t>
      </w:r>
      <w:r w:rsidR="00872D7C">
        <w:t xml:space="preserve"> </w:t>
      </w:r>
      <w:r>
        <w:t>evaluate all expressions in a parallel way. If one of them evaluates true,</w:t>
      </w:r>
      <w:r w:rsidR="00420A73">
        <w:t xml:space="preserve"> i</w:t>
      </w:r>
      <w:r>
        <w:t xml:space="preserve">t will determine the return value of cond and if none of them returns true the result will be undefined. </w:t>
      </w:r>
      <w:r>
        <w:rPr>
          <w:sz w:val="23"/>
          <w:szCs w:val="23"/>
        </w:rPr>
        <w:t xml:space="preserve">Thus, we can do each evaluation in different threads and if one of the threads got stuck or halts, others </w:t>
      </w:r>
      <w:r w:rsidR="00872D7C">
        <w:rPr>
          <w:sz w:val="23"/>
          <w:szCs w:val="23"/>
        </w:rPr>
        <w:t>are evaluating an expression and also returning one of the expressions</w:t>
      </w:r>
      <w:r>
        <w:rPr>
          <w:sz w:val="23"/>
          <w:szCs w:val="23"/>
        </w:rPr>
        <w:t xml:space="preserve">. </w:t>
      </w:r>
    </w:p>
    <w:p w:rsidR="000623C2" w:rsidRDefault="000623C2" w:rsidP="00420A73">
      <w:pPr>
        <w:jc w:val="both"/>
        <w:rPr>
          <w:sz w:val="23"/>
          <w:szCs w:val="23"/>
        </w:rPr>
      </w:pPr>
    </w:p>
    <w:p w:rsidR="000623C2" w:rsidRDefault="000623C2" w:rsidP="00420A73">
      <w:pPr>
        <w:jc w:val="both"/>
        <w:rPr>
          <w:sz w:val="23"/>
          <w:szCs w:val="23"/>
        </w:rPr>
      </w:pPr>
    </w:p>
    <w:p w:rsidR="000623C2" w:rsidRPr="000623C2" w:rsidRDefault="000623C2" w:rsidP="000623C2">
      <w:r w:rsidRPr="000623C2">
        <w:lastRenderedPageBreak/>
        <w:t>c)</w:t>
      </w:r>
    </w:p>
    <w:p w:rsidR="000623C2" w:rsidRPr="000623C2" w:rsidRDefault="000623C2" w:rsidP="000623C2">
      <w:r w:rsidRPr="000623C2">
        <w:t xml:space="preserve">(defun Odd(x) </w:t>
      </w:r>
    </w:p>
    <w:p w:rsidR="000623C2" w:rsidRPr="000623C2" w:rsidRDefault="000623C2" w:rsidP="000623C2">
      <w:r w:rsidRPr="000623C2">
        <w:t xml:space="preserve">(cond ((eq x 0) nil) </w:t>
      </w:r>
    </w:p>
    <w:p w:rsidR="000623C2" w:rsidRPr="000623C2" w:rsidRDefault="000623C2" w:rsidP="000623C2">
      <w:r w:rsidRPr="000623C2">
        <w:t xml:space="preserve">((eq x 1) true) </w:t>
      </w:r>
    </w:p>
    <w:p w:rsidR="000623C2" w:rsidRPr="000623C2" w:rsidRDefault="000623C2" w:rsidP="000623C2">
      <w:r w:rsidRPr="000623C2">
        <w:t xml:space="preserve">((&gt; x 1) (Odd (- x 2))) </w:t>
      </w:r>
    </w:p>
    <w:p w:rsidR="000623C2" w:rsidRPr="000623C2" w:rsidRDefault="000623C2" w:rsidP="000623C2">
      <w:r w:rsidRPr="000623C2">
        <w:t xml:space="preserve">((&lt; x 0) (Odd (+ x 2))) </w:t>
      </w:r>
    </w:p>
    <w:p w:rsidR="000623C2" w:rsidRDefault="000623C2" w:rsidP="000623C2">
      <w:r w:rsidRPr="000623C2">
        <w:t>) )</w:t>
      </w:r>
    </w:p>
    <w:p w:rsidR="00580AF4" w:rsidRDefault="00580AF4" w:rsidP="000623C2">
      <w:r>
        <w:t>d)</w:t>
      </w:r>
    </w:p>
    <w:p w:rsidR="00580AF4" w:rsidRDefault="00580AF4" w:rsidP="0088463A">
      <w:pPr>
        <w:spacing w:after="0"/>
        <w:jc w:val="both"/>
      </w:pPr>
      <w:r>
        <w:t xml:space="preserve">It's better to use “a” for “short circuit or”, because expressions evaluated sequentially there, however </w:t>
      </w:r>
      <w:r w:rsidR="008D3BF1">
        <w:t>“b”</w:t>
      </w:r>
      <w:r>
        <w:t xml:space="preserve"> is not suitable since even one true expression causes the whole expression </w:t>
      </w:r>
      <w:r w:rsidR="0088463A">
        <w:t>evaluates</w:t>
      </w:r>
      <w:r>
        <w:t xml:space="preserve"> true, which is not fine because it might be undefined.</w:t>
      </w:r>
    </w:p>
    <w:p w:rsidR="00580AF4" w:rsidRDefault="00580AF4" w:rsidP="00580AF4">
      <w:pPr>
        <w:spacing w:after="0"/>
        <w:jc w:val="both"/>
      </w:pPr>
    </w:p>
    <w:p w:rsidR="008D3BF1" w:rsidRPr="000623C2" w:rsidRDefault="00580AF4" w:rsidP="00E6764C">
      <w:pPr>
        <w:spacing w:after="0"/>
        <w:jc w:val="both"/>
      </w:pPr>
      <w:r>
        <w:t xml:space="preserve">It is much easier to implement POR using </w:t>
      </w:r>
      <w:r w:rsidR="008D3BF1">
        <w:t>“b”</w:t>
      </w:r>
      <w:r>
        <w:t xml:space="preserve"> since expressions are evaluated in parallel there</w:t>
      </w:r>
      <w:r w:rsidR="008D3BF1">
        <w:t>.</w:t>
      </w:r>
      <w:r>
        <w:t xml:space="preserve"> Nevertheless, it is difficult using “a” because by using “a” if </w:t>
      </w:r>
      <w:r w:rsidR="008D3BF1">
        <w:t>“e1” evaluated undefined</w:t>
      </w:r>
      <w:r>
        <w:t xml:space="preserve"> </w:t>
      </w:r>
      <w:r w:rsidR="008D3BF1">
        <w:t xml:space="preserve">, the whole expression will </w:t>
      </w:r>
      <w:r w:rsidR="00E6764C">
        <w:t>evaluate</w:t>
      </w:r>
      <w:r w:rsidR="008D3BF1">
        <w:t xml:space="preserve"> undefined, however we do not expect it in POR.</w:t>
      </w:r>
    </w:p>
    <w:p w:rsidR="00580AF4" w:rsidRDefault="00580AF4" w:rsidP="00580AF4">
      <w:pPr>
        <w:spacing w:after="0"/>
        <w:jc w:val="both"/>
      </w:pPr>
    </w:p>
    <w:p w:rsidR="001E666B" w:rsidRDefault="001E666B" w:rsidP="00580AF4">
      <w:pPr>
        <w:spacing w:after="0"/>
        <w:jc w:val="both"/>
      </w:pPr>
      <w:r>
        <w:t>4)</w:t>
      </w:r>
    </w:p>
    <w:p w:rsidR="001E666B" w:rsidRDefault="001E666B" w:rsidP="00580AF4">
      <w:pPr>
        <w:spacing w:after="0"/>
        <w:jc w:val="both"/>
      </w:pPr>
      <w:r>
        <w:t>a)</w:t>
      </w:r>
    </w:p>
    <w:p w:rsidR="001E666B" w:rsidRDefault="001E666B" w:rsidP="001E666B">
      <w:r>
        <w:t>(define compose2</w:t>
      </w:r>
    </w:p>
    <w:p w:rsidR="001E666B" w:rsidRDefault="001E666B" w:rsidP="001E666B">
      <w:pPr>
        <w:ind w:firstLine="720"/>
      </w:pPr>
      <w:r>
        <w:t>(lambda (g h)</w:t>
      </w:r>
    </w:p>
    <w:p w:rsidR="001E666B" w:rsidRDefault="001E666B" w:rsidP="001E666B">
      <w:pPr>
        <w:ind w:left="720" w:firstLine="720"/>
      </w:pPr>
      <w:r>
        <w:t>(lambda (f xs)</w:t>
      </w:r>
    </w:p>
    <w:p w:rsidR="001E666B" w:rsidRDefault="001E666B" w:rsidP="001E666B">
      <w:pPr>
        <w:ind w:left="1440" w:firstLine="720"/>
      </w:pPr>
      <w:r>
        <w:t>(g (lambda (xs) (</w:t>
      </w:r>
      <w:r w:rsidRPr="001E666B">
        <w:t>f (h xs)</w:t>
      </w:r>
      <w:r>
        <w:t>)) xs )</w:t>
      </w:r>
    </w:p>
    <w:p w:rsidR="001E666B" w:rsidRDefault="001E666B" w:rsidP="001E666B">
      <w:r>
        <w:t>)))</w:t>
      </w:r>
    </w:p>
    <w:p w:rsidR="001E666B" w:rsidRDefault="001E666B" w:rsidP="001E666B"/>
    <w:p w:rsidR="00B83C4E" w:rsidRDefault="001E666B" w:rsidP="001E666B">
      <w:r>
        <w:t>b.) g replaced by maplist ,  and “h” by “car”</w:t>
      </w:r>
    </w:p>
    <w:p w:rsidR="001E666B" w:rsidRDefault="00B83C4E" w:rsidP="001E666B">
      <w:r>
        <w:t>c.)</w:t>
      </w:r>
      <w:r w:rsidRPr="00B83C4E">
        <w:rPr>
          <w:sz w:val="23"/>
          <w:szCs w:val="23"/>
        </w:rPr>
        <w:t xml:space="preserve"> </w:t>
      </w:r>
      <w:r>
        <w:rPr>
          <w:sz w:val="23"/>
          <w:szCs w:val="23"/>
        </w:rPr>
        <w:t xml:space="preserve">lambda (xs) ( f ( h ( xs ) ) ) ) = compose ( f h ) </w:t>
      </w:r>
      <w:r w:rsidR="001E666B">
        <w:t xml:space="preserve"> </w:t>
      </w:r>
    </w:p>
    <w:p w:rsidR="002A4328" w:rsidRDefault="002A4328" w:rsidP="001E666B"/>
    <w:p w:rsidR="002A4328" w:rsidRDefault="002A4328" w:rsidP="001E666B"/>
    <w:p w:rsidR="002A4328" w:rsidRDefault="002A4328" w:rsidP="001E666B"/>
    <w:p w:rsidR="002A4328" w:rsidRDefault="00990EAE" w:rsidP="001E666B">
      <w:r>
        <w:lastRenderedPageBreak/>
        <w:t xml:space="preserve">5) </w:t>
      </w:r>
    </w:p>
    <w:p w:rsidR="00990EAE" w:rsidRDefault="00990EAE" w:rsidP="00990EAE">
      <w:pPr>
        <w:jc w:val="both"/>
      </w:pPr>
      <w:r>
        <w:t xml:space="preserve">a) No, imagine a list that is not accessible by our current program from a specific point, however there are some programs which have access to it . In this scenario, according to Mccarthie’s algorithm , this list will not recognize as garbage , but according to formal definition of garbage , the “list” is a garbage.    </w:t>
      </w:r>
    </w:p>
    <w:p w:rsidR="00990EAE" w:rsidRDefault="00990EAE" w:rsidP="00990EAE">
      <w:pPr>
        <w:jc w:val="both"/>
      </w:pPr>
      <w:r>
        <w:t xml:space="preserve">b) </w:t>
      </w:r>
    </w:p>
    <w:p w:rsidR="00990EAE" w:rsidRDefault="00990EAE" w:rsidP="00E154D8">
      <w:pPr>
        <w:jc w:val="both"/>
      </w:pPr>
      <w:r>
        <w:t xml:space="preserve">Yes, </w:t>
      </w:r>
      <w:r w:rsidR="00D3109D">
        <w:t xml:space="preserve">imagine we have a garbage location based on McCarthie’s definition. It cannot be reached by a </w:t>
      </w:r>
      <w:r w:rsidR="00D3109D" w:rsidRPr="00D3109D">
        <w:t>car-cdr</w:t>
      </w:r>
      <w:r w:rsidR="00D3109D">
        <w:rPr>
          <w:sz w:val="16"/>
          <w:szCs w:val="16"/>
        </w:rPr>
        <w:t xml:space="preserve"> </w:t>
      </w:r>
      <w:r w:rsidR="00D3109D">
        <w:t>chain from any base register .Moreover its contents can no longer be found by any possible program</w:t>
      </w:r>
      <w:r w:rsidR="00FD4B11">
        <w:t xml:space="preserve"> so no continued execution of any program </w:t>
      </w:r>
      <w:r w:rsidR="00FD4B11">
        <w:rPr>
          <w:sz w:val="16"/>
          <w:szCs w:val="16"/>
        </w:rPr>
        <w:t xml:space="preserve"> </w:t>
      </w:r>
      <w:r w:rsidR="00FD4B11">
        <w:t xml:space="preserve">from this point can access it.Thus, it considered as garbage in our definition too. </w:t>
      </w:r>
    </w:p>
    <w:p w:rsidR="00E154D8" w:rsidRDefault="00E154D8" w:rsidP="00E154D8">
      <w:pPr>
        <w:jc w:val="both"/>
      </w:pPr>
      <w:r>
        <w:t>c)</w:t>
      </w:r>
    </w:p>
    <w:p w:rsidR="00CA37E6" w:rsidRDefault="00E154D8" w:rsidP="008118EB">
      <w:pPr>
        <w:jc w:val="both"/>
      </w:pPr>
      <w:r>
        <w:t xml:space="preserve">No, because </w:t>
      </w:r>
      <w:r w:rsidR="008118EB">
        <w:t>we</w:t>
      </w:r>
      <w:r>
        <w:t xml:space="preserve"> cannot predict which one of the memory locations will not be </w:t>
      </w:r>
      <w:r w:rsidR="00D20D04">
        <w:t>accessed</w:t>
      </w:r>
      <w:r>
        <w:t xml:space="preserve"> in different scenarios of </w:t>
      </w:r>
      <w:r w:rsidR="00E24274">
        <w:t>a given</w:t>
      </w:r>
      <w:r>
        <w:t xml:space="preserve"> program in compile time.</w:t>
      </w:r>
    </w:p>
    <w:p w:rsidR="00CA37E6" w:rsidRDefault="00CA37E6" w:rsidP="00CA37E6"/>
    <w:p w:rsidR="00E154D8" w:rsidRDefault="00CA37E6" w:rsidP="00CA37E6">
      <w:r>
        <w:t>6)</w:t>
      </w:r>
      <w:r w:rsidR="00C218CC">
        <w:t xml:space="preserve"> </w:t>
      </w:r>
    </w:p>
    <w:p w:rsidR="00C218CC" w:rsidRDefault="00C218CC" w:rsidP="00CA37E6">
      <w:r>
        <w:t>a) All of the three cons cells generated by the given expression are garbage.</w:t>
      </w:r>
    </w:p>
    <w:p w:rsidR="00C218CC" w:rsidRDefault="00C218CC" w:rsidP="00153D22">
      <w:r>
        <w:t xml:space="preserve">b) </w:t>
      </w:r>
      <w:r w:rsidR="00A209F9">
        <w:t xml:space="preserve"> </w:t>
      </w:r>
      <w:r w:rsidR="00A209F9" w:rsidRPr="00A209F9">
        <w:t>((Replaca ( cons (cons (</w:t>
      </w:r>
      <w:r w:rsidR="0096399C">
        <w:t>a</w:t>
      </w:r>
      <w:r w:rsidR="00A209F9" w:rsidRPr="00A209F9">
        <w:t xml:space="preserve"> </w:t>
      </w:r>
      <w:r w:rsidR="0096399C">
        <w:t>b</w:t>
      </w:r>
      <w:r w:rsidR="00A209F9" w:rsidRPr="00A209F9">
        <w:t>)cons (</w:t>
      </w:r>
      <w:r w:rsidR="0096399C">
        <w:t>c</w:t>
      </w:r>
      <w:r w:rsidR="00A209F9" w:rsidRPr="00A209F9">
        <w:t xml:space="preserve"> </w:t>
      </w:r>
      <w:r w:rsidR="0096399C">
        <w:t>d</w:t>
      </w:r>
      <w:r w:rsidR="00A209F9" w:rsidRPr="00A209F9">
        <w:t>)) (</w:t>
      </w:r>
      <w:r w:rsidR="0096399C">
        <w:t>e</w:t>
      </w:r>
      <w:r w:rsidR="00A209F9" w:rsidRPr="00A209F9">
        <w:t xml:space="preserve"> </w:t>
      </w:r>
      <w:r w:rsidR="0096399C">
        <w:t>f</w:t>
      </w:r>
      <w:r w:rsidR="00A209F9" w:rsidRPr="00A209F9">
        <w:t>)))</w:t>
      </w:r>
      <w:r w:rsidR="0096399C">
        <w:t xml:space="preserve"> , In this example cons(a b) </w:t>
      </w:r>
      <w:r w:rsidR="00153D22">
        <w:t>has a counter and its counter does not change after applying “replaca” to it. Thus ,</w:t>
      </w:r>
      <w:r w:rsidR="00153D22" w:rsidRPr="00153D22">
        <w:rPr>
          <w:rFonts w:ascii="Arial" w:hAnsi="Arial" w:cs="Arial"/>
          <w:sz w:val="17"/>
          <w:szCs w:val="17"/>
        </w:rPr>
        <w:t xml:space="preserve"> </w:t>
      </w:r>
      <w:r w:rsidR="00153D22" w:rsidRPr="00153D22">
        <w:t>reference-counting algorithm does not work properly on this structure.</w:t>
      </w:r>
    </w:p>
    <w:p w:rsidR="00CA37E6" w:rsidRDefault="00CA37E6" w:rsidP="00CA37E6"/>
    <w:p w:rsidR="00EF0C81" w:rsidRDefault="00EF0C81" w:rsidP="00CA37E6">
      <w:r>
        <w:t>8)</w:t>
      </w:r>
    </w:p>
    <w:p w:rsidR="00095690" w:rsidRDefault="00EF0C81" w:rsidP="00B636E7">
      <w:r>
        <w:t>a)</w:t>
      </w:r>
      <w:r w:rsidR="007752E6">
        <w:t xml:space="preserve"> </w:t>
      </w:r>
      <w:r>
        <w:t xml:space="preserve"> </w:t>
      </w:r>
      <w:r w:rsidR="00095690">
        <w:tab/>
      </w:r>
      <w:r w:rsidR="00B636E7">
        <w:t>t</w:t>
      </w:r>
      <w:r w:rsidRPr="007752E6">
        <w:t xml:space="preserve">(n) = max ( </w:t>
      </w:r>
      <w:r w:rsidR="00B636E7">
        <w:t>t</w:t>
      </w:r>
      <w:r w:rsidRPr="007752E6">
        <w:t xml:space="preserve">(n – 1), </w:t>
      </w:r>
      <w:r w:rsidR="00B636E7">
        <w:t>t</w:t>
      </w:r>
      <w:r w:rsidRPr="007752E6">
        <w:t xml:space="preserve">(n – 2) ) + 3  </w:t>
      </w:r>
    </w:p>
    <w:p w:rsidR="00095690" w:rsidRDefault="00095690" w:rsidP="00B636E7">
      <w:pPr>
        <w:ind w:firstLine="720"/>
      </w:pPr>
      <w:r>
        <w:t xml:space="preserve">        </w:t>
      </w:r>
      <w:r w:rsidR="00EF0C81" w:rsidRPr="007752E6">
        <w:t xml:space="preserve">= </w:t>
      </w:r>
      <w:r w:rsidR="00B636E7">
        <w:t>t</w:t>
      </w:r>
      <w:r w:rsidR="00EF0C81" w:rsidRPr="007752E6">
        <w:t>(n – 1)</w:t>
      </w:r>
      <w:r w:rsidR="007752E6">
        <w:t xml:space="preserve"> </w:t>
      </w:r>
      <w:r w:rsidR="00EF0C81" w:rsidRPr="007752E6">
        <w:t>+ 3</w:t>
      </w:r>
    </w:p>
    <w:p w:rsidR="003B61BE" w:rsidRDefault="00095690" w:rsidP="00B636E7">
      <w:r>
        <w:rPr>
          <w:rFonts w:eastAsiaTheme="minorEastAsia"/>
        </w:rPr>
        <w:tab/>
        <w:t xml:space="preserve">       </w:t>
      </w:r>
      <m:oMath>
        <m:r>
          <w:rPr>
            <w:rFonts w:ascii="Cambria Math" w:hAnsi="Cambria Math"/>
          </w:rPr>
          <m:t>⇒</m:t>
        </m:r>
      </m:oMath>
      <w:r w:rsidR="00EF0C81" w:rsidRPr="007752E6">
        <w:t xml:space="preserve"> </w:t>
      </w:r>
      <w:r w:rsidR="00B636E7">
        <w:t>t</w:t>
      </w:r>
      <w:r w:rsidR="00EF0C81" w:rsidRPr="007752E6">
        <w:t xml:space="preserve"> </w:t>
      </w:r>
      <w:r w:rsidR="00EF0C81" w:rsidRPr="007752E6">
        <w:sym w:font="Symbol" w:char="F0CE"/>
      </w:r>
      <w:r w:rsidR="00EF0C81" w:rsidRPr="007752E6">
        <w:t xml:space="preserve"> O(n)</w:t>
      </w:r>
    </w:p>
    <w:p w:rsidR="00EF0C81" w:rsidRDefault="003B61BE" w:rsidP="0093678B">
      <w:r>
        <w:t xml:space="preserve">b)    </w:t>
      </w:r>
      <w:r w:rsidR="0093678B">
        <w:rPr>
          <w:rFonts w:ascii="Cambria Math" w:hAnsi="Cambria Math" w:cs="Cambria Math"/>
        </w:rPr>
        <w:t>cons</w:t>
      </w:r>
      <w:r w:rsidRPr="0093678B">
        <w:t>(</w:t>
      </w:r>
      <w:r w:rsidR="0093678B">
        <w:rPr>
          <w:rFonts w:ascii="Cambria Math" w:hAnsi="Cambria Math" w:cs="Cambria Math"/>
        </w:rPr>
        <w:t>rplcd</w:t>
      </w:r>
      <w:r w:rsidRPr="0093678B">
        <w:t xml:space="preserve"> </w:t>
      </w:r>
      <w:r w:rsidR="0093678B">
        <w:rPr>
          <w:rFonts w:ascii="Cambria Math" w:hAnsi="Cambria Math" w:cs="Cambria Math"/>
        </w:rPr>
        <w:t>x</w:t>
      </w:r>
      <w:r w:rsidRPr="0093678B">
        <w:t xml:space="preserve"> </w:t>
      </w:r>
      <w:r w:rsidR="0093678B">
        <w:t>‘a</w:t>
      </w:r>
      <w:r w:rsidRPr="0093678B">
        <w:t>) (</w:t>
      </w:r>
      <w:r w:rsidR="0093678B">
        <w:rPr>
          <w:rFonts w:ascii="Cambria Math" w:hAnsi="Cambria Math" w:cs="Cambria Math"/>
        </w:rPr>
        <w:t>cdr</w:t>
      </w:r>
      <w:r w:rsidRPr="0093678B">
        <w:t xml:space="preserve"> </w:t>
      </w:r>
      <w:r w:rsidR="0093678B">
        <w:rPr>
          <w:rFonts w:ascii="Cambria Math" w:hAnsi="Cambria Math" w:cs="Cambria Math"/>
        </w:rPr>
        <w:t>x</w:t>
      </w:r>
      <w:r w:rsidRPr="0093678B">
        <w:t>)</w:t>
      </w:r>
    </w:p>
    <w:p w:rsidR="0093678B" w:rsidRDefault="0093678B" w:rsidP="0093678B">
      <w:r>
        <w:rPr>
          <w:rFonts w:ascii="Cambria Math" w:hAnsi="Cambria Math" w:cs="Cambria Math"/>
        </w:rPr>
        <w:t xml:space="preserve">        cons</w:t>
      </w:r>
      <w:r w:rsidRPr="0093678B">
        <w:t>(</w:t>
      </w:r>
      <w:r>
        <w:t>future(</w:t>
      </w:r>
      <w:r>
        <w:rPr>
          <w:rFonts w:ascii="Cambria Math" w:hAnsi="Cambria Math" w:cs="Cambria Math"/>
        </w:rPr>
        <w:t>rplcd</w:t>
      </w:r>
      <w:r w:rsidRPr="0093678B">
        <w:t xml:space="preserve"> </w:t>
      </w:r>
      <w:r>
        <w:rPr>
          <w:rFonts w:ascii="Cambria Math" w:hAnsi="Cambria Math" w:cs="Cambria Math"/>
        </w:rPr>
        <w:t>x</w:t>
      </w:r>
      <w:r w:rsidRPr="0093678B">
        <w:t xml:space="preserve"> </w:t>
      </w:r>
      <w:r>
        <w:t>‘a</w:t>
      </w:r>
      <w:r w:rsidRPr="0093678B">
        <w:t>)</w:t>
      </w:r>
      <w:r>
        <w:t>)</w:t>
      </w:r>
      <w:r w:rsidRPr="0093678B">
        <w:t xml:space="preserve"> (</w:t>
      </w:r>
      <w:r>
        <w:rPr>
          <w:rFonts w:ascii="Cambria Math" w:hAnsi="Cambria Math" w:cs="Cambria Math"/>
        </w:rPr>
        <w:t>cdr</w:t>
      </w:r>
      <w:r w:rsidRPr="0093678B">
        <w:t xml:space="preserve"> </w:t>
      </w:r>
      <w:r>
        <w:rPr>
          <w:rFonts w:ascii="Cambria Math" w:hAnsi="Cambria Math" w:cs="Cambria Math"/>
        </w:rPr>
        <w:t>x</w:t>
      </w:r>
      <w:r w:rsidRPr="0093678B">
        <w:t>)</w:t>
      </w:r>
    </w:p>
    <w:p w:rsidR="002240AD" w:rsidRDefault="002240AD" w:rsidP="002240AD">
      <w:pPr>
        <w:jc w:val="both"/>
      </w:pPr>
      <w:r>
        <w:t xml:space="preserve">In the second expression “cdr x” is evaluated earlier than “rplcd x ‘a” , however in the first one it is vice versa , which means firstly cdr of  the list “x” will change and it affects the following expressions.   </w:t>
      </w:r>
    </w:p>
    <w:p w:rsidR="00367797" w:rsidRDefault="00367797" w:rsidP="00367797">
      <w:pPr>
        <w:jc w:val="both"/>
      </w:pPr>
      <w:r>
        <w:lastRenderedPageBreak/>
        <w:t>c)</w:t>
      </w:r>
      <w:r w:rsidR="00C0573E">
        <w:t xml:space="preserve"> In the following example that is written by pure lisp , although we have not got any side effect expression , </w:t>
      </w:r>
      <w:r w:rsidR="003D3E49">
        <w:t xml:space="preserve">in (I) </w:t>
      </w:r>
    </w:p>
    <w:p w:rsidR="00367797" w:rsidRDefault="00367797" w:rsidP="008F3EB6">
      <w:pPr>
        <w:pStyle w:val="ListParagraph"/>
        <w:numPr>
          <w:ilvl w:val="0"/>
          <w:numId w:val="3"/>
        </w:numPr>
        <w:jc w:val="both"/>
      </w:pPr>
      <w:r w:rsidRPr="00367797">
        <w:t>cond((</w:t>
      </w:r>
      <w:r w:rsidR="00C0573E">
        <w:t>true</w:t>
      </w:r>
      <w:r>
        <w:t xml:space="preserve"> </w:t>
      </w:r>
      <w:r w:rsidR="008F3EB6">
        <w:t>P</w:t>
      </w:r>
      <w:r w:rsidRPr="00367797">
        <w:t xml:space="preserve">)(true </w:t>
      </w:r>
      <w:r w:rsidR="008F3EB6">
        <w:t>V</w:t>
      </w:r>
      <w:r w:rsidRPr="00367797">
        <w:t>))</w:t>
      </w:r>
      <w:r w:rsidR="003D3E49">
        <w:t xml:space="preserve"> </w:t>
      </w:r>
      <m:oMath>
        <m:r>
          <w:rPr>
            <w:rFonts w:ascii="Cambria Math" w:hAnsi="Cambria Math"/>
          </w:rPr>
          <m:t>→</m:t>
        </m:r>
      </m:oMath>
      <w:r w:rsidR="003D3E49">
        <w:rPr>
          <w:rFonts w:eastAsiaTheme="minorEastAsia"/>
        </w:rPr>
        <w:t xml:space="preserve"> P </w:t>
      </w:r>
    </w:p>
    <w:p w:rsidR="00367797" w:rsidRDefault="00367797" w:rsidP="008F3EB6">
      <w:pPr>
        <w:pStyle w:val="ListParagraph"/>
        <w:numPr>
          <w:ilvl w:val="0"/>
          <w:numId w:val="3"/>
        </w:numPr>
        <w:jc w:val="both"/>
      </w:pPr>
      <w:r w:rsidRPr="00367797">
        <w:t>cond((future(</w:t>
      </w:r>
      <w:r w:rsidR="00C0573E">
        <w:t>true</w:t>
      </w:r>
      <w:r w:rsidRPr="00367797">
        <w:t>)</w:t>
      </w:r>
      <w:r w:rsidR="00C77E98">
        <w:t xml:space="preserve"> </w:t>
      </w:r>
      <w:r w:rsidR="008F3EB6">
        <w:t>P</w:t>
      </w:r>
      <w:r w:rsidRPr="00367797">
        <w:t xml:space="preserve">)(true </w:t>
      </w:r>
      <w:r w:rsidR="008F3EB6">
        <w:t>V</w:t>
      </w:r>
      <w:r w:rsidRPr="00367797">
        <w:t>))</w:t>
      </w:r>
      <w:r w:rsidR="003D3E49">
        <w:t xml:space="preserve"> </w:t>
      </w:r>
      <m:oMath>
        <m:r>
          <w:rPr>
            <w:rFonts w:ascii="Cambria Math" w:hAnsi="Cambria Math"/>
          </w:rPr>
          <m:t>→</m:t>
        </m:r>
      </m:oMath>
      <w:r w:rsidR="003D3E49">
        <w:rPr>
          <w:rFonts w:eastAsiaTheme="minorEastAsia"/>
        </w:rPr>
        <w:t xml:space="preserve"> V</w:t>
      </w:r>
    </w:p>
    <w:p w:rsidR="0059749D" w:rsidRDefault="0059749D" w:rsidP="0059749D">
      <w:pPr>
        <w:jc w:val="both"/>
      </w:pPr>
    </w:p>
    <w:p w:rsidR="00A875B5" w:rsidRDefault="0059749D" w:rsidP="0059749D">
      <w:pPr>
        <w:jc w:val="both"/>
      </w:pPr>
      <w:r>
        <w:t xml:space="preserve">d) </w:t>
      </w:r>
    </w:p>
    <w:p w:rsidR="00367797" w:rsidRDefault="00A875B5" w:rsidP="00953947">
      <w:pPr>
        <w:pStyle w:val="ListParagraph"/>
        <w:numPr>
          <w:ilvl w:val="0"/>
          <w:numId w:val="5"/>
        </w:numPr>
      </w:pPr>
      <w:r>
        <w:t xml:space="preserve">we cannot </w:t>
      </w:r>
      <w:r w:rsidR="00953947">
        <w:t>consider</w:t>
      </w:r>
      <w:r>
        <w:t xml:space="preserve"> a priority to different errors</w:t>
      </w:r>
    </w:p>
    <w:p w:rsidR="00C50F74" w:rsidRPr="003B61BE" w:rsidRDefault="00A76AEB" w:rsidP="009532D3">
      <w:pPr>
        <w:pStyle w:val="ListParagraph"/>
        <w:numPr>
          <w:ilvl w:val="0"/>
          <w:numId w:val="5"/>
        </w:numPr>
        <w:jc w:val="both"/>
      </w:pPr>
      <w:r>
        <w:t>I</w:t>
      </w:r>
      <w:r w:rsidR="00640F95">
        <w:t>magine lots of errors</w:t>
      </w:r>
      <w:r>
        <w:t xml:space="preserve"> exist</w:t>
      </w:r>
      <w:r w:rsidR="00640F95">
        <w:t xml:space="preserve"> in a given</w:t>
      </w:r>
      <w:r>
        <w:t xml:space="preserve"> expression e</w:t>
      </w:r>
      <w:r w:rsidR="00640F95">
        <w:t>.</w:t>
      </w:r>
      <w:r>
        <w:t xml:space="preserve"> So,</w:t>
      </w:r>
      <w:r w:rsidR="00640F95">
        <w:t xml:space="preserve"> </w:t>
      </w:r>
      <w:r>
        <w:t>i</w:t>
      </w:r>
      <w:r w:rsidR="00C50F74">
        <w:t xml:space="preserve">n </w:t>
      </w:r>
      <w:r w:rsidR="00DC6ED8">
        <w:t>different</w:t>
      </w:r>
      <w:r w:rsidR="00C50F74">
        <w:t xml:space="preserve"> </w:t>
      </w:r>
      <w:r w:rsidR="00DC6ED8">
        <w:t>scenarios</w:t>
      </w:r>
      <w:r w:rsidR="00640F95">
        <w:t>,</w:t>
      </w:r>
      <w:r w:rsidR="00C50F74">
        <w:t xml:space="preserve"> </w:t>
      </w:r>
      <w:r w:rsidR="00DC6ED8">
        <w:t>it</w:t>
      </w:r>
      <w:r w:rsidR="00C50F74">
        <w:t xml:space="preserve"> </w:t>
      </w:r>
      <w:r w:rsidR="00DC6ED8">
        <w:t xml:space="preserve">might </w:t>
      </w:r>
      <w:r w:rsidR="008040FE">
        <w:t>generate</w:t>
      </w:r>
      <w:r w:rsidR="00C50F74">
        <w:t xml:space="preserve"> a </w:t>
      </w:r>
      <w:r w:rsidR="00DC6ED8">
        <w:t>different</w:t>
      </w:r>
      <w:r w:rsidR="00C50F74">
        <w:t xml:space="preserve"> error</w:t>
      </w:r>
      <w:r w:rsidR="00640F95">
        <w:t>,</w:t>
      </w:r>
      <w:r w:rsidR="008A6B90">
        <w:t xml:space="preserve"> </w:t>
      </w:r>
      <w:r w:rsidR="00640F95">
        <w:t xml:space="preserve">that is, </w:t>
      </w:r>
      <w:r w:rsidR="00124016">
        <w:t>in scenario ‘a’</w:t>
      </w:r>
      <w:r w:rsidR="00C50F74">
        <w:t xml:space="preserve"> </w:t>
      </w:r>
      <w:r w:rsidR="00124016">
        <w:t xml:space="preserve">when the program executes, </w:t>
      </w:r>
      <w:r w:rsidR="00C50F74">
        <w:t>handler</w:t>
      </w:r>
      <w:r w:rsidR="00124016">
        <w:t xml:space="preserve"> ‘A’</w:t>
      </w:r>
      <w:r w:rsidR="00C50F74">
        <w:t xml:space="preserve"> </w:t>
      </w:r>
      <w:r w:rsidR="006225F4">
        <w:t>will</w:t>
      </w:r>
      <w:r w:rsidR="00C50F74">
        <w:t xml:space="preserve"> execut</w:t>
      </w:r>
      <w:r w:rsidR="006225F4">
        <w:t xml:space="preserve">e, and </w:t>
      </w:r>
      <w:r w:rsidR="006225F4" w:rsidRPr="006225F4">
        <w:t xml:space="preserve"> </w:t>
      </w:r>
      <w:r w:rsidR="006225F4">
        <w:t>in scenario ‘b’ when the program executes, handler ‘B’ will execute</w:t>
      </w:r>
      <w:r w:rsidR="009532D3">
        <w:t xml:space="preserve">. </w:t>
      </w:r>
    </w:p>
    <w:sectPr w:rsidR="00C50F74" w:rsidRPr="003B61BE" w:rsidSect="00023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118B4"/>
    <w:multiLevelType w:val="hybridMultilevel"/>
    <w:tmpl w:val="B5C248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38AE3545"/>
    <w:multiLevelType w:val="hybridMultilevel"/>
    <w:tmpl w:val="D982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13816"/>
    <w:multiLevelType w:val="hybridMultilevel"/>
    <w:tmpl w:val="92FAE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84909"/>
    <w:multiLevelType w:val="hybridMultilevel"/>
    <w:tmpl w:val="3BD6D2F8"/>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70A00500"/>
    <w:multiLevelType w:val="hybridMultilevel"/>
    <w:tmpl w:val="D8DE4592"/>
    <w:lvl w:ilvl="0" w:tplc="C9FAF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5B5F62"/>
    <w:multiLevelType w:val="hybridMultilevel"/>
    <w:tmpl w:val="92E6E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5EA0"/>
    <w:rsid w:val="00001260"/>
    <w:rsid w:val="000236E4"/>
    <w:rsid w:val="000623C2"/>
    <w:rsid w:val="00071399"/>
    <w:rsid w:val="00095690"/>
    <w:rsid w:val="0010396A"/>
    <w:rsid w:val="00124016"/>
    <w:rsid w:val="00153D22"/>
    <w:rsid w:val="001C6534"/>
    <w:rsid w:val="001E3EBA"/>
    <w:rsid w:val="001E666B"/>
    <w:rsid w:val="002240AD"/>
    <w:rsid w:val="002A4328"/>
    <w:rsid w:val="00344D26"/>
    <w:rsid w:val="00367797"/>
    <w:rsid w:val="00396116"/>
    <w:rsid w:val="003B61BE"/>
    <w:rsid w:val="003D3E49"/>
    <w:rsid w:val="0041127F"/>
    <w:rsid w:val="00420A73"/>
    <w:rsid w:val="00580AF4"/>
    <w:rsid w:val="00585CAD"/>
    <w:rsid w:val="0059749D"/>
    <w:rsid w:val="0061320B"/>
    <w:rsid w:val="006225F4"/>
    <w:rsid w:val="00640F95"/>
    <w:rsid w:val="0068009D"/>
    <w:rsid w:val="00700C14"/>
    <w:rsid w:val="007752E6"/>
    <w:rsid w:val="0077721A"/>
    <w:rsid w:val="008040FE"/>
    <w:rsid w:val="008118EB"/>
    <w:rsid w:val="00855E07"/>
    <w:rsid w:val="00872D7C"/>
    <w:rsid w:val="0088463A"/>
    <w:rsid w:val="008A6B90"/>
    <w:rsid w:val="008D3BF1"/>
    <w:rsid w:val="008E5BBB"/>
    <w:rsid w:val="008F3EB6"/>
    <w:rsid w:val="0093678B"/>
    <w:rsid w:val="009532D3"/>
    <w:rsid w:val="00953947"/>
    <w:rsid w:val="0095618D"/>
    <w:rsid w:val="0096399C"/>
    <w:rsid w:val="00976E83"/>
    <w:rsid w:val="00990EAE"/>
    <w:rsid w:val="00A209F9"/>
    <w:rsid w:val="00A30A09"/>
    <w:rsid w:val="00A76AEB"/>
    <w:rsid w:val="00A875B5"/>
    <w:rsid w:val="00AD3E51"/>
    <w:rsid w:val="00B30A55"/>
    <w:rsid w:val="00B37CC8"/>
    <w:rsid w:val="00B636E7"/>
    <w:rsid w:val="00B83C4E"/>
    <w:rsid w:val="00C0573E"/>
    <w:rsid w:val="00C218CC"/>
    <w:rsid w:val="00C50F74"/>
    <w:rsid w:val="00C77E98"/>
    <w:rsid w:val="00CA37E6"/>
    <w:rsid w:val="00D20D04"/>
    <w:rsid w:val="00D3109D"/>
    <w:rsid w:val="00DC6ED8"/>
    <w:rsid w:val="00DE145C"/>
    <w:rsid w:val="00E154D8"/>
    <w:rsid w:val="00E24274"/>
    <w:rsid w:val="00E6764C"/>
    <w:rsid w:val="00EF0C81"/>
    <w:rsid w:val="00F65EA0"/>
    <w:rsid w:val="00F862A7"/>
    <w:rsid w:val="00FD4B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34"/>
        <o:r id="V:Rule11" type="connector" idref="#_x0000_s1029"/>
        <o:r id="V:Rule12" type="connector" idref="#_x0000_s1027"/>
        <o:r id="V:Rule13" type="connector" idref="#_x0000_s1032"/>
        <o:r id="V:Rule14" type="connector" idref="#_x0000_s1033"/>
        <o:r id="V:Rule15" type="connector" idref="#_x0000_s1039"/>
        <o:r id="V:Rule16" type="connector" idref="#_x0000_s1038"/>
        <o:r id="V:Rule17" type="connector" idref="#_x0000_s1031"/>
        <o:r id="V:Rule1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B Nazanin"/>
        <w:color w:val="000000" w:themeColor="text1"/>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6E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51"/>
    <w:pPr>
      <w:ind w:left="720"/>
      <w:contextualSpacing/>
    </w:pPr>
  </w:style>
  <w:style w:type="paragraph" w:customStyle="1" w:styleId="Default">
    <w:name w:val="Default"/>
    <w:rsid w:val="00A30A09"/>
    <w:pPr>
      <w:autoSpaceDE w:val="0"/>
      <w:autoSpaceDN w:val="0"/>
      <w:adjustRightInd w:val="0"/>
      <w:spacing w:after="0" w:line="240" w:lineRule="auto"/>
    </w:pPr>
    <w:rPr>
      <w:rFonts w:ascii="Calibri" w:hAnsi="Calibri" w:cs="Calibri"/>
      <w:color w:val="000000"/>
      <w:szCs w:val="24"/>
    </w:rPr>
  </w:style>
  <w:style w:type="paragraph" w:styleId="BalloonText">
    <w:name w:val="Balloon Text"/>
    <w:basedOn w:val="Normal"/>
    <w:link w:val="BalloonTextChar"/>
    <w:uiPriority w:val="99"/>
    <w:semiHidden/>
    <w:unhideWhenUsed/>
    <w:rsid w:val="00396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116"/>
    <w:rPr>
      <w:rFonts w:ascii="Tahoma" w:hAnsi="Tahoma" w:cs="Tahoma"/>
      <w:sz w:val="16"/>
      <w:szCs w:val="16"/>
    </w:rPr>
  </w:style>
  <w:style w:type="character" w:styleId="PlaceholderText">
    <w:name w:val="Placeholder Text"/>
    <w:basedOn w:val="DefaultParagraphFont"/>
    <w:uiPriority w:val="99"/>
    <w:semiHidden/>
    <w:rsid w:val="003D3E4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1861</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cp:lastModifiedBy>
  <cp:revision>53</cp:revision>
  <dcterms:created xsi:type="dcterms:W3CDTF">2017-12-11T14:14:00Z</dcterms:created>
  <dcterms:modified xsi:type="dcterms:W3CDTF">2017-12-13T08:39:00Z</dcterms:modified>
</cp:coreProperties>
</file>