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F908" w14:textId="77777777" w:rsidR="00934940" w:rsidRDefault="00000000">
      <w:pPr>
        <w:jc w:val="center"/>
        <w:rPr>
          <w:rFonts w:hint="eastAsia"/>
        </w:rPr>
      </w:pPr>
      <w:r>
        <w:rPr>
          <w:b/>
          <w:sz w:val="36"/>
        </w:rPr>
        <w:t>DATA ANALYST</w:t>
      </w:r>
    </w:p>
    <w:p w14:paraId="10DC9022" w14:textId="77777777" w:rsidR="00934940" w:rsidRDefault="00000000">
      <w:pPr>
        <w:jc w:val="center"/>
        <w:rPr>
          <w:rFonts w:hint="eastAsia"/>
        </w:rPr>
      </w:pPr>
      <w:r>
        <w:rPr>
          <w:b/>
          <w:sz w:val="52"/>
        </w:rPr>
        <w:t>INTERNSHIP FINAL REPORT</w:t>
      </w:r>
    </w:p>
    <w:p w14:paraId="7892353A" w14:textId="77777777" w:rsidR="00934940" w:rsidRDefault="00000000">
      <w:pPr>
        <w:jc w:val="center"/>
        <w:rPr>
          <w:rFonts w:hint="eastAsia"/>
        </w:rPr>
      </w:pPr>
      <w:r>
        <w:rPr>
          <w:b/>
          <w:sz w:val="32"/>
        </w:rPr>
        <w:t>Sales Analysis &amp; Spreadsheet Dashboard</w:t>
      </w:r>
    </w:p>
    <w:p w14:paraId="1C10D9D9" w14:textId="77777777" w:rsidR="00934940" w:rsidRDefault="00934940">
      <w:pPr>
        <w:rPr>
          <w:rFonts w:hint="eastAsia"/>
        </w:rPr>
      </w:pPr>
    </w:p>
    <w:p w14:paraId="4D822356" w14:textId="77777777" w:rsidR="00934940" w:rsidRDefault="00000000" w:rsidP="00635E85">
      <w:pPr>
        <w:jc w:val="center"/>
        <w:rPr>
          <w:rFonts w:hint="eastAsia"/>
        </w:rPr>
      </w:pPr>
      <w:r>
        <w:rPr>
          <w:sz w:val="22"/>
        </w:rPr>
        <w:t>Student Name: ARYA SINHA</w:t>
      </w:r>
    </w:p>
    <w:p w14:paraId="14927B5A" w14:textId="77777777" w:rsidR="00934940" w:rsidRDefault="00000000" w:rsidP="00635E85">
      <w:pPr>
        <w:jc w:val="center"/>
        <w:rPr>
          <w:rFonts w:hint="eastAsia"/>
        </w:rPr>
      </w:pPr>
      <w:r>
        <w:rPr>
          <w:sz w:val="22"/>
        </w:rPr>
        <w:t>Role: Data Analyst</w:t>
      </w:r>
    </w:p>
    <w:p w14:paraId="5292EEC1" w14:textId="77777777" w:rsidR="00934940" w:rsidRDefault="00000000" w:rsidP="00635E85">
      <w:pPr>
        <w:jc w:val="center"/>
        <w:rPr>
          <w:rFonts w:hint="eastAsia"/>
        </w:rPr>
      </w:pPr>
      <w:r>
        <w:rPr>
          <w:sz w:val="22"/>
        </w:rPr>
        <w:t>Level: Beginner Level</w:t>
      </w:r>
    </w:p>
    <w:p w14:paraId="69DE51C1" w14:textId="77777777" w:rsidR="00934940" w:rsidRDefault="00000000" w:rsidP="00635E85">
      <w:pPr>
        <w:jc w:val="center"/>
        <w:rPr>
          <w:rFonts w:hint="eastAsia"/>
        </w:rPr>
      </w:pPr>
      <w:r>
        <w:rPr>
          <w:sz w:val="22"/>
        </w:rPr>
        <w:t>Company: ShadowFox</w:t>
      </w:r>
    </w:p>
    <w:p w14:paraId="7C73A8B5" w14:textId="6FFF11F8" w:rsidR="00635E85" w:rsidRDefault="00635E85" w:rsidP="00635E85">
      <w:pPr>
        <w:ind w:left="720"/>
        <w:jc w:val="center"/>
      </w:pPr>
      <w:r w:rsidRPr="00635E85">
        <w:t>University</w:t>
      </w:r>
      <w:r w:rsidRPr="00635E85">
        <w:t xml:space="preserve"> </w:t>
      </w:r>
      <w:r>
        <w:t>(</w:t>
      </w:r>
      <w:r w:rsidRPr="00635E85">
        <w:t>Institute</w:t>
      </w:r>
      <w:r>
        <w:t>)</w:t>
      </w:r>
      <w:r w:rsidRPr="00635E85">
        <w:t>: NARULA INSTITUTE OF TECHNOLOG</w:t>
      </w:r>
      <w:r>
        <w:t>Y</w:t>
      </w:r>
    </w:p>
    <w:p w14:paraId="095460DF" w14:textId="1E43FE62" w:rsidR="00635E85" w:rsidRDefault="00635E85" w:rsidP="00635E85">
      <w:pPr>
        <w:ind w:left="720"/>
        <w:jc w:val="center"/>
      </w:pPr>
      <w:r w:rsidRPr="00635E85">
        <w:t>Duration: August 1</w:t>
      </w:r>
      <w:proofErr w:type="gramStart"/>
      <w:r w:rsidRPr="00635E85">
        <w:rPr>
          <w:vertAlign w:val="superscript"/>
        </w:rPr>
        <w:t>st</w:t>
      </w:r>
      <w:r>
        <w:t xml:space="preserve"> </w:t>
      </w:r>
      <w:r w:rsidRPr="00635E85">
        <w:t>,</w:t>
      </w:r>
      <w:proofErr w:type="gramEnd"/>
      <w:r w:rsidRPr="00635E85">
        <w:t xml:space="preserve"> 2026 - August 31</w:t>
      </w:r>
      <w:r w:rsidRPr="00635E85">
        <w:rPr>
          <w:vertAlign w:val="superscript"/>
        </w:rPr>
        <w:t>s</w:t>
      </w:r>
      <w:r w:rsidRPr="00635E85">
        <w:rPr>
          <w:vertAlign w:val="superscript"/>
        </w:rPr>
        <w:t>t</w:t>
      </w:r>
      <w:r>
        <w:t>, 2026</w:t>
      </w:r>
    </w:p>
    <w:p w14:paraId="7F54D6A3" w14:textId="63336071" w:rsidR="00635E85" w:rsidRDefault="00635E85" w:rsidP="00635E85">
      <w:pPr>
        <w:ind w:left="720"/>
        <w:jc w:val="center"/>
      </w:pPr>
      <w:r w:rsidRPr="00635E85">
        <w:t>Mentor Name:</w:t>
      </w:r>
      <w:r>
        <w:t xml:space="preserve"> </w:t>
      </w:r>
      <w:r w:rsidRPr="00635E85">
        <w:t>Aakash S</w:t>
      </w:r>
    </w:p>
    <w:p w14:paraId="4256E25A" w14:textId="77777777" w:rsidR="00635E85" w:rsidRDefault="00635E85" w:rsidP="00635E85">
      <w:pPr>
        <w:ind w:left="720"/>
        <w:jc w:val="center"/>
      </w:pPr>
    </w:p>
    <w:p w14:paraId="625239A8" w14:textId="1FBD99A9" w:rsidR="00635E85" w:rsidRPr="00635E85" w:rsidRDefault="00635E85" w:rsidP="00635E85">
      <w:pPr>
        <w:jc w:val="center"/>
        <w:rPr>
          <w:sz w:val="18"/>
          <w:szCs w:val="18"/>
        </w:rPr>
      </w:pPr>
      <w:r>
        <w:rPr>
          <w:sz w:val="18"/>
          <w:szCs w:val="18"/>
        </w:rPr>
        <w:t>(</w:t>
      </w:r>
      <w:r w:rsidRPr="00635E85">
        <w:rPr>
          <w:sz w:val="18"/>
          <w:szCs w:val="18"/>
        </w:rPr>
        <w:t>Project: Sales Analysis &amp; Dashboard</w:t>
      </w:r>
      <w:r>
        <w:rPr>
          <w:sz w:val="18"/>
          <w:szCs w:val="18"/>
        </w:rPr>
        <w:t>)</w:t>
      </w:r>
    </w:p>
    <w:p w14:paraId="077AD5E0" w14:textId="2C0A70C9" w:rsidR="00635E85" w:rsidRPr="00635E85" w:rsidRDefault="00635E85" w:rsidP="00635E85">
      <w:pPr>
        <w:ind w:left="720"/>
        <w:jc w:val="center"/>
        <w:rPr>
          <w:sz w:val="18"/>
          <w:szCs w:val="18"/>
        </w:rPr>
      </w:pPr>
      <w:r>
        <w:rPr>
          <w:sz w:val="18"/>
          <w:szCs w:val="18"/>
        </w:rPr>
        <w:t>(</w:t>
      </w:r>
      <w:r w:rsidRPr="00635E85">
        <w:rPr>
          <w:sz w:val="18"/>
          <w:szCs w:val="18"/>
        </w:rPr>
        <w:t>Program ID (SF-PID): SF-PID-2026-W5586</w:t>
      </w:r>
      <w:r>
        <w:rPr>
          <w:sz w:val="18"/>
          <w:szCs w:val="18"/>
        </w:rPr>
        <w:t>)</w:t>
      </w:r>
    </w:p>
    <w:p w14:paraId="358249B3" w14:textId="77777777" w:rsidR="00635E85" w:rsidRDefault="00635E85" w:rsidP="00635E85">
      <w:pPr>
        <w:ind w:left="720"/>
        <w:jc w:val="center"/>
      </w:pPr>
    </w:p>
    <w:p w14:paraId="56B56DA4" w14:textId="77777777" w:rsidR="00635E85" w:rsidRPr="00635E85" w:rsidRDefault="00635E85">
      <w:pPr>
        <w:jc w:val="center"/>
        <w:rPr>
          <w:rFonts w:hint="eastAsia"/>
          <w:b/>
          <w:bCs/>
        </w:rPr>
      </w:pPr>
    </w:p>
    <w:p w14:paraId="60AB21A2" w14:textId="77777777" w:rsidR="00934940" w:rsidRDefault="00000000">
      <w:pPr>
        <w:rPr>
          <w:rFonts w:hint="eastAsia"/>
        </w:rPr>
      </w:pPr>
      <w:r>
        <w:br w:type="page"/>
      </w:r>
    </w:p>
    <w:p w14:paraId="20363260" w14:textId="77777777" w:rsidR="00934940" w:rsidRDefault="00000000">
      <w:pPr>
        <w:pStyle w:val="Heading1"/>
      </w:pPr>
      <w:r>
        <w:lastRenderedPageBreak/>
        <w:t>Contents</w:t>
      </w:r>
    </w:p>
    <w:p w14:paraId="5A373D47" w14:textId="77777777" w:rsidR="00934940" w:rsidRDefault="00000000">
      <w:pPr>
        <w:pStyle w:val="ListBullet"/>
        <w:rPr>
          <w:rFonts w:hint="eastAsia"/>
        </w:rPr>
      </w:pPr>
      <w:r>
        <w:t>1. Acknowledgement</w:t>
      </w:r>
    </w:p>
    <w:p w14:paraId="1436B3AC" w14:textId="77777777" w:rsidR="00934940" w:rsidRDefault="00000000">
      <w:pPr>
        <w:pStyle w:val="ListBullet"/>
        <w:rPr>
          <w:rFonts w:hint="eastAsia"/>
        </w:rPr>
      </w:pPr>
      <w:r>
        <w:t>2. Introduction</w:t>
      </w:r>
    </w:p>
    <w:p w14:paraId="11979006" w14:textId="77777777" w:rsidR="00934940" w:rsidRDefault="00000000">
      <w:pPr>
        <w:pStyle w:val="ListBullet"/>
        <w:rPr>
          <w:rFonts w:hint="eastAsia"/>
        </w:rPr>
      </w:pPr>
      <w:r>
        <w:t>3. Objectives</w:t>
      </w:r>
    </w:p>
    <w:p w14:paraId="7E7CF50B" w14:textId="77777777" w:rsidR="00934940" w:rsidRDefault="00000000">
      <w:pPr>
        <w:pStyle w:val="ListBullet"/>
        <w:rPr>
          <w:rFonts w:hint="eastAsia"/>
        </w:rPr>
      </w:pPr>
      <w:r>
        <w:t>4. Dataset &amp; Data Preparation</w:t>
      </w:r>
    </w:p>
    <w:p w14:paraId="1AD1900C" w14:textId="77777777" w:rsidR="00934940" w:rsidRDefault="00000000">
      <w:pPr>
        <w:pStyle w:val="ListBullet"/>
        <w:rPr>
          <w:rFonts w:hint="eastAsia"/>
        </w:rPr>
      </w:pPr>
      <w:r>
        <w:t>5. Analysis Performed</w:t>
      </w:r>
    </w:p>
    <w:p w14:paraId="748FE94F" w14:textId="77777777" w:rsidR="00934940" w:rsidRDefault="00000000">
      <w:pPr>
        <w:pStyle w:val="ListBullet"/>
        <w:rPr>
          <w:rFonts w:hint="eastAsia"/>
        </w:rPr>
      </w:pPr>
      <w:r>
        <w:t>6. Key Metrics &amp; Findings</w:t>
      </w:r>
    </w:p>
    <w:p w14:paraId="4FF66A71" w14:textId="77777777" w:rsidR="00934940" w:rsidRDefault="00000000">
      <w:pPr>
        <w:pStyle w:val="ListBullet"/>
        <w:rPr>
          <w:rFonts w:hint="eastAsia"/>
        </w:rPr>
      </w:pPr>
      <w:r>
        <w:t>7. Dashboard &amp; Reporting</w:t>
      </w:r>
    </w:p>
    <w:p w14:paraId="3B5E5CE0" w14:textId="77777777" w:rsidR="00934940" w:rsidRDefault="00000000">
      <w:pPr>
        <w:pStyle w:val="ListBullet"/>
        <w:rPr>
          <w:rFonts w:hint="eastAsia"/>
        </w:rPr>
      </w:pPr>
      <w:r>
        <w:t>8. Business Insights</w:t>
      </w:r>
    </w:p>
    <w:p w14:paraId="2E1DBF77" w14:textId="77777777" w:rsidR="00934940" w:rsidRDefault="00000000">
      <w:pPr>
        <w:pStyle w:val="ListBullet"/>
        <w:rPr>
          <w:rFonts w:hint="eastAsia"/>
        </w:rPr>
      </w:pPr>
      <w:r>
        <w:t>9. Tools Used &amp; Learning Outcomes</w:t>
      </w:r>
    </w:p>
    <w:p w14:paraId="4646F3A6" w14:textId="77777777" w:rsidR="00934940" w:rsidRDefault="00000000">
      <w:pPr>
        <w:pStyle w:val="ListBullet"/>
        <w:rPr>
          <w:rFonts w:hint="eastAsia"/>
        </w:rPr>
      </w:pPr>
      <w:r>
        <w:t>10. Challenges &amp; Solutions</w:t>
      </w:r>
    </w:p>
    <w:p w14:paraId="2AFE02B8" w14:textId="77777777" w:rsidR="00934940" w:rsidRDefault="00000000">
      <w:pPr>
        <w:pStyle w:val="ListBullet"/>
        <w:rPr>
          <w:rFonts w:hint="eastAsia"/>
        </w:rPr>
      </w:pPr>
      <w:r>
        <w:t>11. Conclusion</w:t>
      </w:r>
    </w:p>
    <w:p w14:paraId="6DBB1765" w14:textId="77777777" w:rsidR="00934940" w:rsidRDefault="00000000">
      <w:pPr>
        <w:rPr>
          <w:rFonts w:hint="eastAsia"/>
        </w:rPr>
      </w:pPr>
      <w:r>
        <w:br w:type="page"/>
      </w:r>
    </w:p>
    <w:p w14:paraId="3D7D73A1" w14:textId="77777777" w:rsidR="00934940" w:rsidRDefault="00000000">
      <w:pPr>
        <w:pStyle w:val="Heading1"/>
      </w:pPr>
      <w:r>
        <w:lastRenderedPageBreak/>
        <w:t>1. Acknowledgement</w:t>
      </w:r>
    </w:p>
    <w:p w14:paraId="10C9BDBC" w14:textId="77777777" w:rsidR="00934940" w:rsidRDefault="00000000">
      <w:pPr>
        <w:rPr>
          <w:rFonts w:hint="eastAsia"/>
        </w:rPr>
      </w:pPr>
      <w:r>
        <w:t>I would like to express my gratitude to ShadowFox for providing me with the opportunity to work on a practical Data Analyst internship task. This project helped me understand how raw business data can be organized, analyzed, visualized, and converted into simple business-oriented insights.</w:t>
      </w:r>
    </w:p>
    <w:p w14:paraId="26808B66" w14:textId="77777777" w:rsidR="00934940" w:rsidRDefault="00000000">
      <w:pPr>
        <w:rPr>
          <w:rFonts w:hint="eastAsia"/>
        </w:rPr>
      </w:pPr>
      <w:r>
        <w:t>I completed the Beginner Level task independently using spreadsheet-based analysis. Reference materials and learning resources were used where required to understand Excel functions, charts, dashboard structure, and data-analysis concepts.</w:t>
      </w:r>
    </w:p>
    <w:p w14:paraId="2C708114" w14:textId="77777777" w:rsidR="00934940" w:rsidRDefault="00000000">
      <w:pPr>
        <w:pStyle w:val="Heading1"/>
      </w:pPr>
      <w:r>
        <w:t>2. Introduction</w:t>
      </w:r>
    </w:p>
    <w:p w14:paraId="73149881" w14:textId="77777777" w:rsidR="00934940" w:rsidRDefault="00000000">
      <w:pPr>
        <w:rPr>
          <w:rFonts w:hint="eastAsia"/>
        </w:rPr>
      </w:pPr>
      <w:r>
        <w:t>The project focuses on analyzing a structured sales dataset and creating a spreadsheet-based dashboard. The purpose was to identify important sales patterns, compare performance across months, product categories, regions, sales representatives, customer types, and sales channels, and present the results in a clear format.</w:t>
      </w:r>
    </w:p>
    <w:p w14:paraId="782B8E90" w14:textId="77777777" w:rsidR="00934940" w:rsidRDefault="00000000">
      <w:pPr>
        <w:rPr>
          <w:rFonts w:hint="eastAsia"/>
        </w:rPr>
      </w:pPr>
      <w:r>
        <w:t>The project follows the Beginner Level requirements of the Data Analyst Internship, which emphasize data understanding, basic spreadsheet analysis, key metrics, trend analysis, charts, dashboard reporting, and business-oriented observations.</w:t>
      </w:r>
    </w:p>
    <w:p w14:paraId="3A091456" w14:textId="77777777" w:rsidR="00934940" w:rsidRDefault="00000000">
      <w:pPr>
        <w:pStyle w:val="Heading1"/>
      </w:pPr>
      <w:r>
        <w:t>3. Objectives</w:t>
      </w:r>
    </w:p>
    <w:p w14:paraId="095E01FC" w14:textId="77777777" w:rsidR="00934940" w:rsidRDefault="00000000">
      <w:pPr>
        <w:pStyle w:val="ListBullet"/>
        <w:rPr>
          <w:rFonts w:hint="eastAsia"/>
        </w:rPr>
      </w:pPr>
      <w:r>
        <w:t>Understand and organize the provided sales data.</w:t>
      </w:r>
    </w:p>
    <w:p w14:paraId="767ED2BF" w14:textId="77777777" w:rsidR="00934940" w:rsidRDefault="00000000">
      <w:pPr>
        <w:pStyle w:val="ListBullet"/>
        <w:rPr>
          <w:rFonts w:hint="eastAsia"/>
        </w:rPr>
      </w:pPr>
      <w:r>
        <w:t>Prepare a cleaned and structured dataset for analysis.</w:t>
      </w:r>
    </w:p>
    <w:p w14:paraId="7A67DE0C" w14:textId="77777777" w:rsidR="00934940" w:rsidRDefault="00000000">
      <w:pPr>
        <w:pStyle w:val="ListBullet"/>
        <w:rPr>
          <w:rFonts w:hint="eastAsia"/>
        </w:rPr>
      </w:pPr>
      <w:r>
        <w:t>Calculate key sales and transaction metrics.</w:t>
      </w:r>
    </w:p>
    <w:p w14:paraId="7DBE6B84" w14:textId="77777777" w:rsidR="00934940" w:rsidRDefault="00000000">
      <w:pPr>
        <w:pStyle w:val="ListBullet"/>
        <w:rPr>
          <w:rFonts w:hint="eastAsia"/>
        </w:rPr>
      </w:pPr>
      <w:r>
        <w:t>Analyze monthly, category-wise, regional, representative, customer, and channel performance.</w:t>
      </w:r>
    </w:p>
    <w:p w14:paraId="0D2F9C38" w14:textId="77777777" w:rsidR="00934940" w:rsidRDefault="00000000">
      <w:pPr>
        <w:pStyle w:val="ListBullet"/>
        <w:rPr>
          <w:rFonts w:hint="eastAsia"/>
        </w:rPr>
      </w:pPr>
      <w:r>
        <w:t>Identify top-performing products and important sales patterns.</w:t>
      </w:r>
    </w:p>
    <w:p w14:paraId="7688CE28" w14:textId="77777777" w:rsidR="00934940" w:rsidRDefault="00000000">
      <w:pPr>
        <w:pStyle w:val="ListBullet"/>
        <w:rPr>
          <w:rFonts w:hint="eastAsia"/>
        </w:rPr>
      </w:pPr>
      <w:r>
        <w:t>Create charts and a simple spreadsheet dashboard.</w:t>
      </w:r>
    </w:p>
    <w:p w14:paraId="7959CF1C" w14:textId="77777777" w:rsidR="00934940" w:rsidRDefault="00000000">
      <w:pPr>
        <w:pStyle w:val="ListBullet"/>
        <w:rPr>
          <w:rFonts w:hint="eastAsia"/>
        </w:rPr>
      </w:pPr>
      <w:r>
        <w:t>Translate numerical results into practical business observations.</w:t>
      </w:r>
    </w:p>
    <w:p w14:paraId="056B6BAC" w14:textId="77777777" w:rsidR="00934940" w:rsidRDefault="00000000">
      <w:pPr>
        <w:pStyle w:val="ListBullet"/>
        <w:rPr>
          <w:rFonts w:hint="eastAsia"/>
        </w:rPr>
      </w:pPr>
      <w:r>
        <w:t>Improve familiarity with business intelligence and visualization concepts.</w:t>
      </w:r>
    </w:p>
    <w:p w14:paraId="050E5AC3" w14:textId="77777777" w:rsidR="00934940" w:rsidRDefault="00000000">
      <w:pPr>
        <w:pStyle w:val="Heading1"/>
      </w:pPr>
      <w:r>
        <w:t>4. Dataset &amp; Data Preparation</w:t>
      </w:r>
    </w:p>
    <w:p w14:paraId="12BCA3F0" w14:textId="77777777" w:rsidR="00934940" w:rsidRDefault="00000000">
      <w:pPr>
        <w:rPr>
          <w:rFonts w:hint="eastAsia"/>
        </w:rPr>
      </w:pPr>
      <w:r>
        <w:t>The workbook was organized into separate sheets so that the original information remained available while the analysis used a cleaner working copy.</w:t>
      </w:r>
    </w:p>
    <w:p w14:paraId="69E9F165" w14:textId="77777777" w:rsidR="00934940" w:rsidRDefault="00000000">
      <w:pPr>
        <w:pStyle w:val="Heading2"/>
      </w:pPr>
      <w:r>
        <w:t>Workbook structure:</w:t>
      </w:r>
    </w:p>
    <w:p w14:paraId="4EDEAD45" w14:textId="77777777" w:rsidR="00934940" w:rsidRDefault="00000000">
      <w:pPr>
        <w:pStyle w:val="ListBullet"/>
        <w:rPr>
          <w:rFonts w:hint="eastAsia"/>
        </w:rPr>
      </w:pPr>
      <w:r>
        <w:t>Raw_Data – original dataset retained for reference.</w:t>
      </w:r>
    </w:p>
    <w:p w14:paraId="4FAA1A64" w14:textId="77777777" w:rsidR="00934940" w:rsidRDefault="00000000">
      <w:pPr>
        <w:pStyle w:val="ListBullet"/>
        <w:rPr>
          <w:rFonts w:hint="eastAsia"/>
        </w:rPr>
      </w:pPr>
      <w:r>
        <w:t>Cleaned_Data – organized dataset used for analysis.</w:t>
      </w:r>
    </w:p>
    <w:p w14:paraId="4BC33E80" w14:textId="77777777" w:rsidR="00934940" w:rsidRDefault="00000000">
      <w:pPr>
        <w:pStyle w:val="ListBullet"/>
        <w:rPr>
          <w:rFonts w:hint="eastAsia"/>
        </w:rPr>
      </w:pPr>
      <w:r>
        <w:t>Analysis – formulas, summary tables, charts, and business insights.</w:t>
      </w:r>
    </w:p>
    <w:p w14:paraId="1C419BFA" w14:textId="77777777" w:rsidR="00934940" w:rsidRDefault="00000000">
      <w:pPr>
        <w:pStyle w:val="ListBullet"/>
        <w:rPr>
          <w:rFonts w:hint="eastAsia"/>
        </w:rPr>
      </w:pPr>
      <w:r>
        <w:t>Dashboard – final visual summary of the analysis.</w:t>
      </w:r>
    </w:p>
    <w:p w14:paraId="1C0999BE" w14:textId="77777777" w:rsidR="00934940" w:rsidRDefault="00000000">
      <w:pPr>
        <w:rPr>
          <w:rFonts w:hint="eastAsia"/>
        </w:rPr>
      </w:pPr>
      <w:r>
        <w:t>Data preparation activities included:</w:t>
      </w:r>
    </w:p>
    <w:p w14:paraId="375BD249" w14:textId="77777777" w:rsidR="00934940" w:rsidRDefault="00000000">
      <w:pPr>
        <w:pStyle w:val="ListBullet"/>
        <w:rPr>
          <w:rFonts w:hint="eastAsia"/>
        </w:rPr>
      </w:pPr>
      <w:r>
        <w:t>Checking the date field and confirming that the sales dates were recognized as Excel dates.</w:t>
      </w:r>
    </w:p>
    <w:p w14:paraId="589F0034" w14:textId="77777777" w:rsidR="00934940" w:rsidRDefault="00000000">
      <w:pPr>
        <w:pStyle w:val="ListBullet"/>
        <w:rPr>
          <w:rFonts w:hint="eastAsia"/>
        </w:rPr>
      </w:pPr>
      <w:r>
        <w:t>Checking important fields for blank values using filters.</w:t>
      </w:r>
    </w:p>
    <w:p w14:paraId="66D7A1E1" w14:textId="77777777" w:rsidR="00934940" w:rsidRDefault="00000000">
      <w:pPr>
        <w:pStyle w:val="ListBullet"/>
        <w:rPr>
          <w:rFonts w:hint="eastAsia"/>
        </w:rPr>
      </w:pPr>
      <w:r>
        <w:lastRenderedPageBreak/>
        <w:t>Checking for duplicate records using Excel's Remove Duplicates feature.</w:t>
      </w:r>
    </w:p>
    <w:p w14:paraId="796A3084" w14:textId="77777777" w:rsidR="00934940" w:rsidRDefault="00000000">
      <w:pPr>
        <w:pStyle w:val="ListBullet"/>
        <w:rPr>
          <w:rFonts w:hint="eastAsia"/>
        </w:rPr>
      </w:pPr>
      <w:r>
        <w:t>Checking numerical fields such as quantity, sales amount, unit cost, unit price, and discount for reasonable values.</w:t>
      </w:r>
    </w:p>
    <w:p w14:paraId="79D43ADA" w14:textId="77777777" w:rsidR="00934940" w:rsidRDefault="00000000">
      <w:pPr>
        <w:pStyle w:val="ListBullet"/>
        <w:rPr>
          <w:rFonts w:hint="eastAsia"/>
        </w:rPr>
      </w:pPr>
      <w:r>
        <w:t>Keeping the original data separate from the cleaned/working dataset.</w:t>
      </w:r>
    </w:p>
    <w:p w14:paraId="5DE2A39F" w14:textId="77777777" w:rsidR="00934940" w:rsidRDefault="00000000">
      <w:pPr>
        <w:pStyle w:val="Heading1"/>
      </w:pPr>
      <w:r>
        <w:t>5. Analysis Performed</w:t>
      </w:r>
    </w:p>
    <w:p w14:paraId="5AABF04A" w14:textId="77777777" w:rsidR="00934940" w:rsidRDefault="00000000">
      <w:pPr>
        <w:pStyle w:val="ListBullet"/>
        <w:rPr>
          <w:rFonts w:hint="eastAsia"/>
        </w:rPr>
      </w:pPr>
      <w:r>
        <w:t>Key metrics: total sales, total quantity sold, average sales value, transaction count, and average discount.</w:t>
      </w:r>
    </w:p>
    <w:p w14:paraId="112E2572" w14:textId="77777777" w:rsidR="00934940" w:rsidRDefault="00000000">
      <w:pPr>
        <w:pStyle w:val="ListBullet"/>
        <w:rPr>
          <w:rFonts w:hint="eastAsia"/>
        </w:rPr>
      </w:pPr>
      <w:r>
        <w:t>Monthly sales trend from January to December.</w:t>
      </w:r>
    </w:p>
    <w:p w14:paraId="325F42BC" w14:textId="77777777" w:rsidR="00934940" w:rsidRDefault="00000000">
      <w:pPr>
        <w:pStyle w:val="ListBullet"/>
        <w:rPr>
          <w:rFonts w:hint="eastAsia"/>
        </w:rPr>
      </w:pPr>
      <w:r>
        <w:t>Sales comparison by product category.</w:t>
      </w:r>
    </w:p>
    <w:p w14:paraId="0B8FE23E" w14:textId="77777777" w:rsidR="00934940" w:rsidRDefault="00000000">
      <w:pPr>
        <w:pStyle w:val="ListBullet"/>
        <w:rPr>
          <w:rFonts w:hint="eastAsia"/>
        </w:rPr>
      </w:pPr>
      <w:r>
        <w:t>Regional sales performance.</w:t>
      </w:r>
    </w:p>
    <w:p w14:paraId="29E723FD" w14:textId="77777777" w:rsidR="00934940" w:rsidRDefault="00000000">
      <w:pPr>
        <w:pStyle w:val="ListBullet"/>
        <w:rPr>
          <w:rFonts w:hint="eastAsia"/>
        </w:rPr>
      </w:pPr>
      <w:r>
        <w:t>Sales representative performance.</w:t>
      </w:r>
    </w:p>
    <w:p w14:paraId="235C74FB" w14:textId="77777777" w:rsidR="00934940" w:rsidRDefault="00000000">
      <w:pPr>
        <w:pStyle w:val="ListBullet"/>
        <w:rPr>
          <w:rFonts w:hint="eastAsia"/>
        </w:rPr>
      </w:pPr>
      <w:r>
        <w:t>Top 10 products by total sales.</w:t>
      </w:r>
    </w:p>
    <w:p w14:paraId="2D009362" w14:textId="77777777" w:rsidR="00934940" w:rsidRDefault="00000000">
      <w:pPr>
        <w:pStyle w:val="ListBullet"/>
        <w:rPr>
          <w:rFonts w:hint="eastAsia"/>
        </w:rPr>
      </w:pPr>
      <w:r>
        <w:t>Sales comparison between new and returning customers.</w:t>
      </w:r>
    </w:p>
    <w:p w14:paraId="0A22D40C" w14:textId="77777777" w:rsidR="00934940" w:rsidRDefault="00000000">
      <w:pPr>
        <w:pStyle w:val="ListBullet"/>
        <w:rPr>
          <w:rFonts w:hint="eastAsia"/>
        </w:rPr>
      </w:pPr>
      <w:r>
        <w:t>Sales comparison between online and retail channels.</w:t>
      </w:r>
    </w:p>
    <w:p w14:paraId="752D81BC" w14:textId="77777777" w:rsidR="00934940" w:rsidRDefault="00000000">
      <w:pPr>
        <w:pStyle w:val="Heading1"/>
      </w:pPr>
      <w:r>
        <w:t>6. Key Metrics &amp; Findings</w:t>
      </w:r>
    </w:p>
    <w:tbl>
      <w:tblPr>
        <w:tblStyle w:val="TableGrid"/>
        <w:tblW w:w="0" w:type="auto"/>
        <w:tblLook w:val="04A0" w:firstRow="1" w:lastRow="0" w:firstColumn="1" w:lastColumn="0" w:noHBand="0" w:noVBand="1"/>
      </w:tblPr>
      <w:tblGrid>
        <w:gridCol w:w="4968"/>
        <w:gridCol w:w="4968"/>
      </w:tblGrid>
      <w:tr w:rsidR="00934940" w14:paraId="041EF8EC" w14:textId="77777777">
        <w:tc>
          <w:tcPr>
            <w:tcW w:w="4968" w:type="dxa"/>
          </w:tcPr>
          <w:p w14:paraId="6DD6FE08" w14:textId="77777777" w:rsidR="00934940" w:rsidRDefault="00000000">
            <w:pPr>
              <w:rPr>
                <w:rFonts w:hint="eastAsia"/>
              </w:rPr>
            </w:pPr>
            <w:r>
              <w:t>Metric</w:t>
            </w:r>
          </w:p>
        </w:tc>
        <w:tc>
          <w:tcPr>
            <w:tcW w:w="4968" w:type="dxa"/>
          </w:tcPr>
          <w:p w14:paraId="6BDC791B" w14:textId="77777777" w:rsidR="00934940" w:rsidRDefault="00000000">
            <w:pPr>
              <w:rPr>
                <w:rFonts w:hint="eastAsia"/>
              </w:rPr>
            </w:pPr>
            <w:r>
              <w:t>Result</w:t>
            </w:r>
          </w:p>
        </w:tc>
      </w:tr>
      <w:tr w:rsidR="00934940" w14:paraId="27202CA7" w14:textId="77777777">
        <w:tc>
          <w:tcPr>
            <w:tcW w:w="4968" w:type="dxa"/>
          </w:tcPr>
          <w:p w14:paraId="33402FCE" w14:textId="77777777" w:rsidR="00934940" w:rsidRDefault="00000000">
            <w:pPr>
              <w:rPr>
                <w:rFonts w:hint="eastAsia"/>
              </w:rPr>
            </w:pPr>
            <w:r>
              <w:t>Total Sales</w:t>
            </w:r>
          </w:p>
        </w:tc>
        <w:tc>
          <w:tcPr>
            <w:tcW w:w="4968" w:type="dxa"/>
          </w:tcPr>
          <w:p w14:paraId="4076C2E9" w14:textId="77777777" w:rsidR="00934940" w:rsidRDefault="00000000">
            <w:pPr>
              <w:rPr>
                <w:rFonts w:hint="eastAsia"/>
              </w:rPr>
            </w:pPr>
            <w:r>
              <w:t>₹5,019,265.23</w:t>
            </w:r>
          </w:p>
        </w:tc>
      </w:tr>
      <w:tr w:rsidR="00934940" w14:paraId="09E0C3C4" w14:textId="77777777">
        <w:tc>
          <w:tcPr>
            <w:tcW w:w="4968" w:type="dxa"/>
          </w:tcPr>
          <w:p w14:paraId="185DCB80" w14:textId="77777777" w:rsidR="00934940" w:rsidRDefault="00000000">
            <w:pPr>
              <w:rPr>
                <w:rFonts w:hint="eastAsia"/>
              </w:rPr>
            </w:pPr>
            <w:r>
              <w:t>Total Quantity Sold</w:t>
            </w:r>
          </w:p>
        </w:tc>
        <w:tc>
          <w:tcPr>
            <w:tcW w:w="4968" w:type="dxa"/>
          </w:tcPr>
          <w:p w14:paraId="6154B641" w14:textId="77777777" w:rsidR="00934940" w:rsidRDefault="00000000">
            <w:pPr>
              <w:rPr>
                <w:rFonts w:hint="eastAsia"/>
              </w:rPr>
            </w:pPr>
            <w:r>
              <w:t>25,355</w:t>
            </w:r>
          </w:p>
        </w:tc>
      </w:tr>
      <w:tr w:rsidR="00934940" w14:paraId="09DF3D99" w14:textId="77777777">
        <w:tc>
          <w:tcPr>
            <w:tcW w:w="4968" w:type="dxa"/>
          </w:tcPr>
          <w:p w14:paraId="0EC2FC1D" w14:textId="77777777" w:rsidR="00934940" w:rsidRDefault="00000000">
            <w:pPr>
              <w:rPr>
                <w:rFonts w:hint="eastAsia"/>
              </w:rPr>
            </w:pPr>
            <w:r>
              <w:t>Average Sales / Transaction</w:t>
            </w:r>
          </w:p>
        </w:tc>
        <w:tc>
          <w:tcPr>
            <w:tcW w:w="4968" w:type="dxa"/>
          </w:tcPr>
          <w:p w14:paraId="694EAA11" w14:textId="77777777" w:rsidR="00934940" w:rsidRDefault="00000000">
            <w:pPr>
              <w:rPr>
                <w:rFonts w:hint="eastAsia"/>
              </w:rPr>
            </w:pPr>
            <w:r>
              <w:t>₹5,019.27</w:t>
            </w:r>
          </w:p>
        </w:tc>
      </w:tr>
      <w:tr w:rsidR="00934940" w14:paraId="3FF25E13" w14:textId="77777777">
        <w:tc>
          <w:tcPr>
            <w:tcW w:w="4968" w:type="dxa"/>
          </w:tcPr>
          <w:p w14:paraId="544ACDE1" w14:textId="77777777" w:rsidR="00934940" w:rsidRDefault="00000000">
            <w:pPr>
              <w:rPr>
                <w:rFonts w:hint="eastAsia"/>
              </w:rPr>
            </w:pPr>
            <w:r>
              <w:t>Number of Transactions</w:t>
            </w:r>
          </w:p>
        </w:tc>
        <w:tc>
          <w:tcPr>
            <w:tcW w:w="4968" w:type="dxa"/>
          </w:tcPr>
          <w:p w14:paraId="54C90C86" w14:textId="77777777" w:rsidR="00934940" w:rsidRDefault="00000000">
            <w:pPr>
              <w:rPr>
                <w:rFonts w:hint="eastAsia"/>
              </w:rPr>
            </w:pPr>
            <w:r>
              <w:t>1,000</w:t>
            </w:r>
          </w:p>
        </w:tc>
      </w:tr>
      <w:tr w:rsidR="00934940" w14:paraId="648D5D1E" w14:textId="77777777">
        <w:tc>
          <w:tcPr>
            <w:tcW w:w="4968" w:type="dxa"/>
          </w:tcPr>
          <w:p w14:paraId="500FE03C" w14:textId="77777777" w:rsidR="00934940" w:rsidRDefault="00000000">
            <w:pPr>
              <w:rPr>
                <w:rFonts w:hint="eastAsia"/>
              </w:rPr>
            </w:pPr>
            <w:r>
              <w:t>Average Discount</w:t>
            </w:r>
          </w:p>
        </w:tc>
        <w:tc>
          <w:tcPr>
            <w:tcW w:w="4968" w:type="dxa"/>
          </w:tcPr>
          <w:p w14:paraId="0C1A35C4" w14:textId="77777777" w:rsidR="00934940" w:rsidRDefault="00000000">
            <w:pPr>
              <w:rPr>
                <w:rFonts w:hint="eastAsia"/>
              </w:rPr>
            </w:pPr>
            <w:r>
              <w:t>15.24%</w:t>
            </w:r>
          </w:p>
        </w:tc>
      </w:tr>
    </w:tbl>
    <w:p w14:paraId="1E3A3B97" w14:textId="77777777" w:rsidR="00934940" w:rsidRDefault="00934940">
      <w:pPr>
        <w:rPr>
          <w:rFonts w:hint="eastAsia"/>
        </w:rPr>
      </w:pPr>
    </w:p>
    <w:p w14:paraId="3B0CD4B7" w14:textId="77777777" w:rsidR="00934940" w:rsidRDefault="00000000">
      <w:pPr>
        <w:pStyle w:val="Heading2"/>
      </w:pPr>
      <w:r>
        <w:t>Monthly Performance</w:t>
      </w:r>
    </w:p>
    <w:p w14:paraId="7649478B" w14:textId="77777777" w:rsidR="00934940" w:rsidRDefault="00000000">
      <w:pPr>
        <w:rPr>
          <w:rFonts w:hint="eastAsia"/>
        </w:rPr>
      </w:pPr>
      <w:r>
        <w:t>January recorded the highest monthly sales at ₹495,420.37, while September recorded the lowest at ₹367,837.60.</w:t>
      </w:r>
    </w:p>
    <w:p w14:paraId="744AA23E" w14:textId="77777777" w:rsidR="00934940" w:rsidRDefault="00000000">
      <w:pPr>
        <w:pStyle w:val="Heading2"/>
      </w:pPr>
      <w:r>
        <w:t>Category Performance</w:t>
      </w:r>
    </w:p>
    <w:p w14:paraId="6E3F2360" w14:textId="77777777" w:rsidR="00934940" w:rsidRDefault="00000000">
      <w:pPr>
        <w:rPr>
          <w:rFonts w:hint="eastAsia"/>
        </w:rPr>
      </w:pPr>
      <w:r>
        <w:t>Clothing was the highest-performing category with ₹1,313,474.36 in sales. Food recorded the lowest category sales at ₹1,201,773.54.</w:t>
      </w:r>
    </w:p>
    <w:p w14:paraId="073D07A6" w14:textId="77777777" w:rsidR="00934940" w:rsidRDefault="00000000">
      <w:pPr>
        <w:pStyle w:val="Heading2"/>
      </w:pPr>
      <w:r>
        <w:t>Regional Performance</w:t>
      </w:r>
    </w:p>
    <w:p w14:paraId="4B5B22D4" w14:textId="77777777" w:rsidR="00934940" w:rsidRDefault="00000000">
      <w:pPr>
        <w:rPr>
          <w:rFonts w:hint="eastAsia"/>
        </w:rPr>
      </w:pPr>
      <w:r>
        <w:t>North generated the highest regional sales at ₹1,369,612.51, while South recorded the lowest at ₹1,154,250.86.</w:t>
      </w:r>
    </w:p>
    <w:p w14:paraId="0253E959" w14:textId="77777777" w:rsidR="00934940" w:rsidRDefault="00000000">
      <w:pPr>
        <w:pStyle w:val="Heading2"/>
      </w:pPr>
      <w:r>
        <w:t>Sales Representative Performance</w:t>
      </w:r>
    </w:p>
    <w:p w14:paraId="682BB600" w14:textId="77777777" w:rsidR="00934940" w:rsidRDefault="00000000">
      <w:pPr>
        <w:rPr>
          <w:rFonts w:hint="eastAsia"/>
        </w:rPr>
      </w:pPr>
      <w:r>
        <w:t>David was the top-performing representative with ₹1,141,737.36. Charlie recorded the lowest sales among the representatives at ₹860,811.48.</w:t>
      </w:r>
    </w:p>
    <w:p w14:paraId="6FF20075" w14:textId="77777777" w:rsidR="00934940" w:rsidRDefault="00000000">
      <w:pPr>
        <w:pStyle w:val="Heading2"/>
      </w:pPr>
      <w:r>
        <w:t>Customer &amp; Channel Performance</w:t>
      </w:r>
    </w:p>
    <w:p w14:paraId="32086CE9" w14:textId="77777777" w:rsidR="00934940" w:rsidRDefault="00000000">
      <w:pPr>
        <w:rPr>
          <w:rFonts w:hint="eastAsia"/>
        </w:rPr>
      </w:pPr>
      <w:r>
        <w:t>Returning customers generated ₹2,513,006.93, slightly above new customers at ₹2,506,258.30. Retail sales were ₹2,560,431.30, slightly higher than online sales at ₹2,458,833.93.</w:t>
      </w:r>
    </w:p>
    <w:p w14:paraId="0846E969" w14:textId="77777777" w:rsidR="00934940" w:rsidRDefault="00000000">
      <w:pPr>
        <w:pStyle w:val="Heading2"/>
      </w:pPr>
      <w:r>
        <w:lastRenderedPageBreak/>
        <w:t>Top 10 Products by Sales</w:t>
      </w:r>
    </w:p>
    <w:tbl>
      <w:tblPr>
        <w:tblStyle w:val="TableGrid"/>
        <w:tblW w:w="0" w:type="auto"/>
        <w:tblLook w:val="04A0" w:firstRow="1" w:lastRow="0" w:firstColumn="1" w:lastColumn="0" w:noHBand="0" w:noVBand="1"/>
      </w:tblPr>
      <w:tblGrid>
        <w:gridCol w:w="3312"/>
        <w:gridCol w:w="3312"/>
        <w:gridCol w:w="3312"/>
      </w:tblGrid>
      <w:tr w:rsidR="00934940" w14:paraId="677A7A48" w14:textId="77777777">
        <w:tc>
          <w:tcPr>
            <w:tcW w:w="3312" w:type="dxa"/>
          </w:tcPr>
          <w:p w14:paraId="23750E8E" w14:textId="77777777" w:rsidR="00934940" w:rsidRDefault="00000000">
            <w:pPr>
              <w:rPr>
                <w:rFonts w:hint="eastAsia"/>
              </w:rPr>
            </w:pPr>
            <w:r>
              <w:t>Rank</w:t>
            </w:r>
          </w:p>
        </w:tc>
        <w:tc>
          <w:tcPr>
            <w:tcW w:w="3312" w:type="dxa"/>
          </w:tcPr>
          <w:p w14:paraId="5CBC13E8" w14:textId="77777777" w:rsidR="00934940" w:rsidRDefault="00000000">
            <w:pPr>
              <w:rPr>
                <w:rFonts w:hint="eastAsia"/>
              </w:rPr>
            </w:pPr>
            <w:r>
              <w:t>Product ID</w:t>
            </w:r>
          </w:p>
        </w:tc>
        <w:tc>
          <w:tcPr>
            <w:tcW w:w="3312" w:type="dxa"/>
          </w:tcPr>
          <w:p w14:paraId="36549F92" w14:textId="77777777" w:rsidR="00934940" w:rsidRDefault="00000000">
            <w:pPr>
              <w:rPr>
                <w:rFonts w:hint="eastAsia"/>
              </w:rPr>
            </w:pPr>
            <w:r>
              <w:t>Total Sales</w:t>
            </w:r>
          </w:p>
        </w:tc>
      </w:tr>
      <w:tr w:rsidR="00934940" w14:paraId="6A7238AD" w14:textId="77777777">
        <w:tc>
          <w:tcPr>
            <w:tcW w:w="3312" w:type="dxa"/>
          </w:tcPr>
          <w:p w14:paraId="60B1F89E" w14:textId="77777777" w:rsidR="00934940" w:rsidRDefault="00000000">
            <w:pPr>
              <w:rPr>
                <w:rFonts w:hint="eastAsia"/>
              </w:rPr>
            </w:pPr>
            <w:r>
              <w:t>1</w:t>
            </w:r>
          </w:p>
        </w:tc>
        <w:tc>
          <w:tcPr>
            <w:tcW w:w="3312" w:type="dxa"/>
          </w:tcPr>
          <w:p w14:paraId="269BA4C9" w14:textId="77777777" w:rsidR="00934940" w:rsidRDefault="00000000">
            <w:pPr>
              <w:rPr>
                <w:rFonts w:hint="eastAsia"/>
              </w:rPr>
            </w:pPr>
            <w:r>
              <w:t>1099</w:t>
            </w:r>
          </w:p>
        </w:tc>
        <w:tc>
          <w:tcPr>
            <w:tcW w:w="3312" w:type="dxa"/>
          </w:tcPr>
          <w:p w14:paraId="3C0D6F43" w14:textId="77777777" w:rsidR="00934940" w:rsidRDefault="00000000">
            <w:pPr>
              <w:rPr>
                <w:rFonts w:hint="eastAsia"/>
              </w:rPr>
            </w:pPr>
            <w:r>
              <w:t>₹101,773.87</w:t>
            </w:r>
          </w:p>
        </w:tc>
      </w:tr>
      <w:tr w:rsidR="00934940" w14:paraId="4D17B0A2" w14:textId="77777777">
        <w:tc>
          <w:tcPr>
            <w:tcW w:w="3312" w:type="dxa"/>
          </w:tcPr>
          <w:p w14:paraId="3AF52ECC" w14:textId="77777777" w:rsidR="00934940" w:rsidRDefault="00000000">
            <w:pPr>
              <w:rPr>
                <w:rFonts w:hint="eastAsia"/>
              </w:rPr>
            </w:pPr>
            <w:r>
              <w:t>2</w:t>
            </w:r>
          </w:p>
        </w:tc>
        <w:tc>
          <w:tcPr>
            <w:tcW w:w="3312" w:type="dxa"/>
          </w:tcPr>
          <w:p w14:paraId="6B111BCD" w14:textId="77777777" w:rsidR="00934940" w:rsidRDefault="00000000">
            <w:pPr>
              <w:rPr>
                <w:rFonts w:hint="eastAsia"/>
              </w:rPr>
            </w:pPr>
            <w:r>
              <w:t>1092</w:t>
            </w:r>
          </w:p>
        </w:tc>
        <w:tc>
          <w:tcPr>
            <w:tcW w:w="3312" w:type="dxa"/>
          </w:tcPr>
          <w:p w14:paraId="0A64838F" w14:textId="77777777" w:rsidR="00934940" w:rsidRDefault="00000000">
            <w:pPr>
              <w:rPr>
                <w:rFonts w:hint="eastAsia"/>
              </w:rPr>
            </w:pPr>
            <w:r>
              <w:t>₹90,615.62</w:t>
            </w:r>
          </w:p>
        </w:tc>
      </w:tr>
      <w:tr w:rsidR="00934940" w14:paraId="66AE3C4F" w14:textId="77777777">
        <w:tc>
          <w:tcPr>
            <w:tcW w:w="3312" w:type="dxa"/>
          </w:tcPr>
          <w:p w14:paraId="20E00CB9" w14:textId="77777777" w:rsidR="00934940" w:rsidRDefault="00000000">
            <w:pPr>
              <w:rPr>
                <w:rFonts w:hint="eastAsia"/>
              </w:rPr>
            </w:pPr>
            <w:r>
              <w:t>3</w:t>
            </w:r>
          </w:p>
        </w:tc>
        <w:tc>
          <w:tcPr>
            <w:tcW w:w="3312" w:type="dxa"/>
          </w:tcPr>
          <w:p w14:paraId="4E54CED4" w14:textId="77777777" w:rsidR="00934940" w:rsidRDefault="00000000">
            <w:pPr>
              <w:rPr>
                <w:rFonts w:hint="eastAsia"/>
              </w:rPr>
            </w:pPr>
            <w:r>
              <w:t>1033</w:t>
            </w:r>
          </w:p>
        </w:tc>
        <w:tc>
          <w:tcPr>
            <w:tcW w:w="3312" w:type="dxa"/>
          </w:tcPr>
          <w:p w14:paraId="268F68A5" w14:textId="77777777" w:rsidR="00934940" w:rsidRDefault="00000000">
            <w:pPr>
              <w:rPr>
                <w:rFonts w:hint="eastAsia"/>
              </w:rPr>
            </w:pPr>
            <w:r>
              <w:t>₹89,130.41</w:t>
            </w:r>
          </w:p>
        </w:tc>
      </w:tr>
      <w:tr w:rsidR="00934940" w14:paraId="58B95E00" w14:textId="77777777">
        <w:tc>
          <w:tcPr>
            <w:tcW w:w="3312" w:type="dxa"/>
          </w:tcPr>
          <w:p w14:paraId="454C8FA5" w14:textId="77777777" w:rsidR="00934940" w:rsidRDefault="00000000">
            <w:pPr>
              <w:rPr>
                <w:rFonts w:hint="eastAsia"/>
              </w:rPr>
            </w:pPr>
            <w:r>
              <w:t>4</w:t>
            </w:r>
          </w:p>
        </w:tc>
        <w:tc>
          <w:tcPr>
            <w:tcW w:w="3312" w:type="dxa"/>
          </w:tcPr>
          <w:p w14:paraId="252F8AD4" w14:textId="77777777" w:rsidR="00934940" w:rsidRDefault="00000000">
            <w:pPr>
              <w:rPr>
                <w:rFonts w:hint="eastAsia"/>
              </w:rPr>
            </w:pPr>
            <w:r>
              <w:t>1090</w:t>
            </w:r>
          </w:p>
        </w:tc>
        <w:tc>
          <w:tcPr>
            <w:tcW w:w="3312" w:type="dxa"/>
          </w:tcPr>
          <w:p w14:paraId="2BEDB159" w14:textId="77777777" w:rsidR="00934940" w:rsidRDefault="00000000">
            <w:pPr>
              <w:rPr>
                <w:rFonts w:hint="eastAsia"/>
              </w:rPr>
            </w:pPr>
            <w:r>
              <w:t>₹88,043.25</w:t>
            </w:r>
          </w:p>
        </w:tc>
      </w:tr>
      <w:tr w:rsidR="00934940" w14:paraId="47423A1E" w14:textId="77777777">
        <w:tc>
          <w:tcPr>
            <w:tcW w:w="3312" w:type="dxa"/>
          </w:tcPr>
          <w:p w14:paraId="5A580874" w14:textId="77777777" w:rsidR="00934940" w:rsidRDefault="00000000">
            <w:pPr>
              <w:rPr>
                <w:rFonts w:hint="eastAsia"/>
              </w:rPr>
            </w:pPr>
            <w:r>
              <w:t>5</w:t>
            </w:r>
          </w:p>
        </w:tc>
        <w:tc>
          <w:tcPr>
            <w:tcW w:w="3312" w:type="dxa"/>
          </w:tcPr>
          <w:p w14:paraId="7E493DE7" w14:textId="77777777" w:rsidR="00934940" w:rsidRDefault="00000000">
            <w:pPr>
              <w:rPr>
                <w:rFonts w:hint="eastAsia"/>
              </w:rPr>
            </w:pPr>
            <w:r>
              <w:t>1086</w:t>
            </w:r>
          </w:p>
        </w:tc>
        <w:tc>
          <w:tcPr>
            <w:tcW w:w="3312" w:type="dxa"/>
          </w:tcPr>
          <w:p w14:paraId="5AD8B91B" w14:textId="77777777" w:rsidR="00934940" w:rsidRDefault="00000000">
            <w:pPr>
              <w:rPr>
                <w:rFonts w:hint="eastAsia"/>
              </w:rPr>
            </w:pPr>
            <w:r>
              <w:t>₹82,269.71</w:t>
            </w:r>
          </w:p>
        </w:tc>
      </w:tr>
      <w:tr w:rsidR="00934940" w14:paraId="7DA63132" w14:textId="77777777">
        <w:tc>
          <w:tcPr>
            <w:tcW w:w="3312" w:type="dxa"/>
          </w:tcPr>
          <w:p w14:paraId="52BC6DA9" w14:textId="77777777" w:rsidR="00934940" w:rsidRDefault="00000000">
            <w:pPr>
              <w:rPr>
                <w:rFonts w:hint="eastAsia"/>
              </w:rPr>
            </w:pPr>
            <w:r>
              <w:t>6</w:t>
            </w:r>
          </w:p>
        </w:tc>
        <w:tc>
          <w:tcPr>
            <w:tcW w:w="3312" w:type="dxa"/>
          </w:tcPr>
          <w:p w14:paraId="21C7C14A" w14:textId="77777777" w:rsidR="00934940" w:rsidRDefault="00000000">
            <w:pPr>
              <w:rPr>
                <w:rFonts w:hint="eastAsia"/>
              </w:rPr>
            </w:pPr>
            <w:r>
              <w:t>1089</w:t>
            </w:r>
          </w:p>
        </w:tc>
        <w:tc>
          <w:tcPr>
            <w:tcW w:w="3312" w:type="dxa"/>
          </w:tcPr>
          <w:p w14:paraId="074F0602" w14:textId="77777777" w:rsidR="00934940" w:rsidRDefault="00000000">
            <w:pPr>
              <w:rPr>
                <w:rFonts w:hint="eastAsia"/>
              </w:rPr>
            </w:pPr>
            <w:r>
              <w:t>₹82,055.13</w:t>
            </w:r>
          </w:p>
        </w:tc>
      </w:tr>
      <w:tr w:rsidR="00934940" w14:paraId="37C84D90" w14:textId="77777777">
        <w:tc>
          <w:tcPr>
            <w:tcW w:w="3312" w:type="dxa"/>
          </w:tcPr>
          <w:p w14:paraId="6BBA4D63" w14:textId="77777777" w:rsidR="00934940" w:rsidRDefault="00000000">
            <w:pPr>
              <w:rPr>
                <w:rFonts w:hint="eastAsia"/>
              </w:rPr>
            </w:pPr>
            <w:r>
              <w:t>7</w:t>
            </w:r>
          </w:p>
        </w:tc>
        <w:tc>
          <w:tcPr>
            <w:tcW w:w="3312" w:type="dxa"/>
          </w:tcPr>
          <w:p w14:paraId="6537C37A" w14:textId="77777777" w:rsidR="00934940" w:rsidRDefault="00000000">
            <w:pPr>
              <w:rPr>
                <w:rFonts w:hint="eastAsia"/>
              </w:rPr>
            </w:pPr>
            <w:r>
              <w:t>1048</w:t>
            </w:r>
          </w:p>
        </w:tc>
        <w:tc>
          <w:tcPr>
            <w:tcW w:w="3312" w:type="dxa"/>
          </w:tcPr>
          <w:p w14:paraId="27530A8B" w14:textId="77777777" w:rsidR="00934940" w:rsidRDefault="00000000">
            <w:pPr>
              <w:rPr>
                <w:rFonts w:hint="eastAsia"/>
              </w:rPr>
            </w:pPr>
            <w:r>
              <w:t>₹81,496.82</w:t>
            </w:r>
          </w:p>
        </w:tc>
      </w:tr>
      <w:tr w:rsidR="00934940" w14:paraId="13B15E42" w14:textId="77777777">
        <w:tc>
          <w:tcPr>
            <w:tcW w:w="3312" w:type="dxa"/>
          </w:tcPr>
          <w:p w14:paraId="1A5469B4" w14:textId="77777777" w:rsidR="00934940" w:rsidRDefault="00000000">
            <w:pPr>
              <w:rPr>
                <w:rFonts w:hint="eastAsia"/>
              </w:rPr>
            </w:pPr>
            <w:r>
              <w:t>8</w:t>
            </w:r>
          </w:p>
        </w:tc>
        <w:tc>
          <w:tcPr>
            <w:tcW w:w="3312" w:type="dxa"/>
          </w:tcPr>
          <w:p w14:paraId="3367D072" w14:textId="77777777" w:rsidR="00934940" w:rsidRDefault="00000000">
            <w:pPr>
              <w:rPr>
                <w:rFonts w:hint="eastAsia"/>
              </w:rPr>
            </w:pPr>
            <w:r>
              <w:t>1001</w:t>
            </w:r>
          </w:p>
        </w:tc>
        <w:tc>
          <w:tcPr>
            <w:tcW w:w="3312" w:type="dxa"/>
          </w:tcPr>
          <w:p w14:paraId="30B465C7" w14:textId="77777777" w:rsidR="00934940" w:rsidRDefault="00000000">
            <w:pPr>
              <w:rPr>
                <w:rFonts w:hint="eastAsia"/>
              </w:rPr>
            </w:pPr>
            <w:r>
              <w:t>₹81,017.34</w:t>
            </w:r>
          </w:p>
        </w:tc>
      </w:tr>
      <w:tr w:rsidR="00934940" w14:paraId="5946A3FD" w14:textId="77777777">
        <w:tc>
          <w:tcPr>
            <w:tcW w:w="3312" w:type="dxa"/>
          </w:tcPr>
          <w:p w14:paraId="1679D116" w14:textId="77777777" w:rsidR="00934940" w:rsidRDefault="00000000">
            <w:pPr>
              <w:rPr>
                <w:rFonts w:hint="eastAsia"/>
              </w:rPr>
            </w:pPr>
            <w:r>
              <w:t>9</w:t>
            </w:r>
          </w:p>
        </w:tc>
        <w:tc>
          <w:tcPr>
            <w:tcW w:w="3312" w:type="dxa"/>
          </w:tcPr>
          <w:p w14:paraId="5A56FAEE" w14:textId="77777777" w:rsidR="00934940" w:rsidRDefault="00000000">
            <w:pPr>
              <w:rPr>
                <w:rFonts w:hint="eastAsia"/>
              </w:rPr>
            </w:pPr>
            <w:r>
              <w:t>1062</w:t>
            </w:r>
          </w:p>
        </w:tc>
        <w:tc>
          <w:tcPr>
            <w:tcW w:w="3312" w:type="dxa"/>
          </w:tcPr>
          <w:p w14:paraId="55E5504E" w14:textId="77777777" w:rsidR="00934940" w:rsidRDefault="00000000">
            <w:pPr>
              <w:rPr>
                <w:rFonts w:hint="eastAsia"/>
              </w:rPr>
            </w:pPr>
            <w:r>
              <w:t>₹76,696.76</w:t>
            </w:r>
          </w:p>
        </w:tc>
      </w:tr>
      <w:tr w:rsidR="00934940" w14:paraId="636E7DC6" w14:textId="77777777">
        <w:tc>
          <w:tcPr>
            <w:tcW w:w="3312" w:type="dxa"/>
          </w:tcPr>
          <w:p w14:paraId="060E1115" w14:textId="77777777" w:rsidR="00934940" w:rsidRDefault="00000000">
            <w:pPr>
              <w:rPr>
                <w:rFonts w:hint="eastAsia"/>
              </w:rPr>
            </w:pPr>
            <w:r>
              <w:t>10</w:t>
            </w:r>
          </w:p>
        </w:tc>
        <w:tc>
          <w:tcPr>
            <w:tcW w:w="3312" w:type="dxa"/>
          </w:tcPr>
          <w:p w14:paraId="64B202E1" w14:textId="77777777" w:rsidR="00934940" w:rsidRDefault="00000000">
            <w:pPr>
              <w:rPr>
                <w:rFonts w:hint="eastAsia"/>
              </w:rPr>
            </w:pPr>
            <w:r>
              <w:t>1024</w:t>
            </w:r>
          </w:p>
        </w:tc>
        <w:tc>
          <w:tcPr>
            <w:tcW w:w="3312" w:type="dxa"/>
          </w:tcPr>
          <w:p w14:paraId="1C25710B" w14:textId="77777777" w:rsidR="00934940" w:rsidRDefault="00000000">
            <w:pPr>
              <w:rPr>
                <w:rFonts w:hint="eastAsia"/>
              </w:rPr>
            </w:pPr>
            <w:r>
              <w:t>₹75,136.67</w:t>
            </w:r>
          </w:p>
        </w:tc>
      </w:tr>
    </w:tbl>
    <w:p w14:paraId="20DBF969" w14:textId="77777777" w:rsidR="00934940" w:rsidRDefault="00000000">
      <w:pPr>
        <w:pStyle w:val="Heading1"/>
      </w:pPr>
      <w:r>
        <w:t>7. Dashboard &amp; Reporting</w:t>
      </w:r>
    </w:p>
    <w:p w14:paraId="31FBFAE0" w14:textId="77777777" w:rsidR="00934940" w:rsidRDefault="00000000">
      <w:pPr>
        <w:rPr>
          <w:rFonts w:hint="eastAsia"/>
        </w:rPr>
      </w:pPr>
      <w:r>
        <w:t>A final dashboard was created in Excel to provide a quick view of the most important performance indicators and patterns. The dashboard includes KPI cards and visual summaries for monthly sales, product category, region, sales representatives, top products, customer type, and sales channel.</w:t>
      </w:r>
    </w:p>
    <w:p w14:paraId="2AD43307" w14:textId="77777777" w:rsidR="00934940" w:rsidRDefault="00000000">
      <w:pPr>
        <w:pStyle w:val="ListBullet"/>
        <w:rPr>
          <w:rFonts w:hint="eastAsia"/>
        </w:rPr>
      </w:pPr>
      <w:r>
        <w:t>Total Sales KPI</w:t>
      </w:r>
    </w:p>
    <w:p w14:paraId="29B64A3E" w14:textId="77777777" w:rsidR="00934940" w:rsidRDefault="00000000">
      <w:pPr>
        <w:pStyle w:val="ListBullet"/>
        <w:rPr>
          <w:rFonts w:hint="eastAsia"/>
        </w:rPr>
      </w:pPr>
      <w:r>
        <w:t>Total Quantity KPI</w:t>
      </w:r>
    </w:p>
    <w:p w14:paraId="514AF6ED" w14:textId="77777777" w:rsidR="00934940" w:rsidRDefault="00000000">
      <w:pPr>
        <w:pStyle w:val="ListBullet"/>
        <w:rPr>
          <w:rFonts w:hint="eastAsia"/>
        </w:rPr>
      </w:pPr>
      <w:r>
        <w:t>Average Sales KPI</w:t>
      </w:r>
    </w:p>
    <w:p w14:paraId="43EFCA19" w14:textId="77777777" w:rsidR="00934940" w:rsidRDefault="00000000">
      <w:pPr>
        <w:pStyle w:val="ListBullet"/>
        <w:rPr>
          <w:rFonts w:hint="eastAsia"/>
        </w:rPr>
      </w:pPr>
      <w:r>
        <w:t>Transactions KPI</w:t>
      </w:r>
    </w:p>
    <w:p w14:paraId="6128FF6A" w14:textId="77777777" w:rsidR="00934940" w:rsidRDefault="00000000">
      <w:pPr>
        <w:pStyle w:val="ListBullet"/>
        <w:rPr>
          <w:rFonts w:hint="eastAsia"/>
        </w:rPr>
      </w:pPr>
      <w:r>
        <w:t>Monthly Sales Trend chart</w:t>
      </w:r>
    </w:p>
    <w:p w14:paraId="7CDB79A5" w14:textId="77777777" w:rsidR="00934940" w:rsidRDefault="00000000">
      <w:pPr>
        <w:pStyle w:val="ListBullet"/>
        <w:rPr>
          <w:rFonts w:hint="eastAsia"/>
        </w:rPr>
      </w:pPr>
      <w:r>
        <w:t>Sales by Product Category chart</w:t>
      </w:r>
    </w:p>
    <w:p w14:paraId="0AD69D9D" w14:textId="77777777" w:rsidR="00934940" w:rsidRDefault="00000000">
      <w:pPr>
        <w:pStyle w:val="ListBullet"/>
        <w:rPr>
          <w:rFonts w:hint="eastAsia"/>
        </w:rPr>
      </w:pPr>
      <w:r>
        <w:t>Regional Sales Performance chart</w:t>
      </w:r>
    </w:p>
    <w:p w14:paraId="66694E73" w14:textId="77777777" w:rsidR="00934940" w:rsidRDefault="00000000">
      <w:pPr>
        <w:pStyle w:val="ListBullet"/>
        <w:rPr>
          <w:rFonts w:hint="eastAsia"/>
        </w:rPr>
      </w:pPr>
      <w:r>
        <w:t>Sales Representative Performance chart</w:t>
      </w:r>
    </w:p>
    <w:p w14:paraId="70F37761" w14:textId="77777777" w:rsidR="00934940" w:rsidRDefault="00000000">
      <w:pPr>
        <w:pStyle w:val="ListBullet"/>
        <w:rPr>
          <w:rFonts w:hint="eastAsia"/>
        </w:rPr>
      </w:pPr>
      <w:r>
        <w:t>Top 10 Products by Sales chart</w:t>
      </w:r>
    </w:p>
    <w:p w14:paraId="4737A9C4" w14:textId="77777777" w:rsidR="00934940" w:rsidRDefault="00000000">
      <w:pPr>
        <w:pStyle w:val="ListBullet"/>
        <w:rPr>
          <w:rFonts w:hint="eastAsia"/>
        </w:rPr>
      </w:pPr>
      <w:r>
        <w:t>Sales by Customer Type chart</w:t>
      </w:r>
    </w:p>
    <w:p w14:paraId="3D78A2D7" w14:textId="77777777" w:rsidR="00934940" w:rsidRDefault="00000000">
      <w:pPr>
        <w:pStyle w:val="ListBullet"/>
        <w:rPr>
          <w:rFonts w:hint="eastAsia"/>
        </w:rPr>
      </w:pPr>
      <w:r>
        <w:t>Sales by Sales Channel chart</w:t>
      </w:r>
    </w:p>
    <w:p w14:paraId="580BD564" w14:textId="77777777" w:rsidR="00934940" w:rsidRDefault="00000000">
      <w:pPr>
        <w:rPr>
          <w:rFonts w:hint="eastAsia"/>
        </w:rPr>
      </w:pPr>
      <w:r>
        <w:t>The dashboard was designed to keep the most useful information visible together so that a viewer can quickly understand overall sales, movement over time, and performance differences.</w:t>
      </w:r>
    </w:p>
    <w:p w14:paraId="59063B83" w14:textId="77777777" w:rsidR="00934940" w:rsidRDefault="00000000">
      <w:pPr>
        <w:pStyle w:val="Heading1"/>
      </w:pPr>
      <w:r>
        <w:t>8. Business Insights</w:t>
      </w:r>
    </w:p>
    <w:p w14:paraId="5F25F6CA" w14:textId="77777777" w:rsidR="00934940" w:rsidRDefault="00000000">
      <w:pPr>
        <w:pStyle w:val="ListBullet"/>
        <w:rPr>
          <w:rFonts w:hint="eastAsia"/>
        </w:rPr>
      </w:pPr>
      <w:r>
        <w:t>Total sales were ₹5,019,265.23 across 1,000 transactions, with an average transaction value of ₹5,019.27.</w:t>
      </w:r>
    </w:p>
    <w:p w14:paraId="4E799A4B" w14:textId="77777777" w:rsidR="00934940" w:rsidRDefault="00000000">
      <w:pPr>
        <w:pStyle w:val="ListBullet"/>
        <w:rPr>
          <w:rFonts w:hint="eastAsia"/>
        </w:rPr>
      </w:pPr>
      <w:r>
        <w:t>North was the strongest region at ₹1,369,612.51, while South was the lowest at ₹1,154,250.86.</w:t>
      </w:r>
    </w:p>
    <w:p w14:paraId="2A211334" w14:textId="77777777" w:rsidR="00934940" w:rsidRDefault="00000000">
      <w:pPr>
        <w:pStyle w:val="ListBullet"/>
        <w:rPr>
          <w:rFonts w:hint="eastAsia"/>
        </w:rPr>
      </w:pPr>
      <w:r>
        <w:t>Clothing was the strongest product category at ₹1,313,474.36; Food was the lowest at ₹1,201,773.54.</w:t>
      </w:r>
    </w:p>
    <w:p w14:paraId="51EA7134" w14:textId="77777777" w:rsidR="00934940" w:rsidRDefault="00000000">
      <w:pPr>
        <w:pStyle w:val="ListBullet"/>
        <w:rPr>
          <w:rFonts w:hint="eastAsia"/>
        </w:rPr>
      </w:pPr>
      <w:r>
        <w:t>David was the top sales representative at ₹1,141,737.36, while Charlie had the lowest representative sales at ₹860,811.48.</w:t>
      </w:r>
    </w:p>
    <w:p w14:paraId="2A05C463" w14:textId="77777777" w:rsidR="00934940" w:rsidRDefault="00000000">
      <w:pPr>
        <w:pStyle w:val="ListBullet"/>
        <w:rPr>
          <w:rFonts w:hint="eastAsia"/>
        </w:rPr>
      </w:pPr>
      <w:r>
        <w:t>January had the highest monthly sales at ₹495,420.37; September had the lowest at ₹367,837.60.</w:t>
      </w:r>
    </w:p>
    <w:p w14:paraId="3A4BE467" w14:textId="77777777" w:rsidR="00934940" w:rsidRDefault="00000000">
      <w:pPr>
        <w:pStyle w:val="ListBullet"/>
        <w:rPr>
          <w:rFonts w:hint="eastAsia"/>
        </w:rPr>
      </w:pPr>
      <w:r>
        <w:t>Returning and new customers contributed almost equally, with returning customers slightly ahead.</w:t>
      </w:r>
    </w:p>
    <w:p w14:paraId="0C86267A" w14:textId="77777777" w:rsidR="00934940" w:rsidRDefault="00000000">
      <w:pPr>
        <w:pStyle w:val="ListBullet"/>
        <w:rPr>
          <w:rFonts w:hint="eastAsia"/>
        </w:rPr>
      </w:pPr>
      <w:r>
        <w:t>Retail sales were slightly higher than online sales, indicating a relatively balanced channel contribution.</w:t>
      </w:r>
    </w:p>
    <w:p w14:paraId="117ECEBF" w14:textId="77777777" w:rsidR="00934940" w:rsidRDefault="00000000">
      <w:pPr>
        <w:pStyle w:val="Heading1"/>
      </w:pPr>
      <w:r>
        <w:lastRenderedPageBreak/>
        <w:t>9. Tools Used &amp; Learning Outcomes</w:t>
      </w:r>
    </w:p>
    <w:p w14:paraId="48CE203F" w14:textId="77777777" w:rsidR="00934940" w:rsidRDefault="00000000">
      <w:pPr>
        <w:rPr>
          <w:rFonts w:hint="eastAsia"/>
        </w:rPr>
      </w:pPr>
      <w:r>
        <w:t>Tools used for the project:</w:t>
      </w:r>
    </w:p>
    <w:p w14:paraId="26B7E6D5" w14:textId="77777777" w:rsidR="00934940" w:rsidRDefault="00000000">
      <w:pPr>
        <w:pStyle w:val="ListBullet"/>
        <w:rPr>
          <w:rFonts w:hint="eastAsia"/>
        </w:rPr>
      </w:pPr>
      <w:r>
        <w:t>Microsoft Excel – data organization, cleaning checks, formulas, analysis tables, charts, and dashboard creation.</w:t>
      </w:r>
    </w:p>
    <w:p w14:paraId="781F39F7" w14:textId="77777777" w:rsidR="00934940" w:rsidRDefault="00000000">
      <w:pPr>
        <w:pStyle w:val="ListBullet"/>
        <w:rPr>
          <w:rFonts w:hint="eastAsia"/>
        </w:rPr>
      </w:pPr>
      <w:r>
        <w:t>Power BI – explored at a basic learning level to understand how business intelligence tools use data, KPIs, visualizations, and dashboards.</w:t>
      </w:r>
    </w:p>
    <w:p w14:paraId="60FFA899" w14:textId="77777777" w:rsidR="00934940" w:rsidRDefault="00000000">
      <w:pPr>
        <w:rPr>
          <w:rFonts w:hint="eastAsia"/>
        </w:rPr>
      </w:pPr>
      <w:r>
        <w:t>Learning outcomes:</w:t>
      </w:r>
    </w:p>
    <w:p w14:paraId="4AF3D6C4" w14:textId="77777777" w:rsidR="00934940" w:rsidRDefault="00000000">
      <w:pPr>
        <w:pStyle w:val="ListBullet"/>
        <w:rPr>
          <w:rFonts w:hint="eastAsia"/>
        </w:rPr>
      </w:pPr>
      <w:r>
        <w:t>Improved understanding of spreadsheet-based data analysis.</w:t>
      </w:r>
    </w:p>
    <w:p w14:paraId="0782E73C" w14:textId="77777777" w:rsidR="00934940" w:rsidRDefault="00000000">
      <w:pPr>
        <w:pStyle w:val="ListBullet"/>
        <w:rPr>
          <w:rFonts w:hint="eastAsia"/>
        </w:rPr>
      </w:pPr>
      <w:r>
        <w:t>Learned to structure a raw dataset into a usable analytical workflow.</w:t>
      </w:r>
    </w:p>
    <w:p w14:paraId="43EDADF5" w14:textId="77777777" w:rsidR="00934940" w:rsidRDefault="00000000">
      <w:pPr>
        <w:pStyle w:val="ListBullet"/>
        <w:rPr>
          <w:rFonts w:hint="eastAsia"/>
        </w:rPr>
      </w:pPr>
      <w:r>
        <w:t>Practiced Excel functions such as SUM, AVERAGE, COUNTA, SUMIF, and SUMPRODUCT.</w:t>
      </w:r>
    </w:p>
    <w:p w14:paraId="10375C95" w14:textId="77777777" w:rsidR="00934940" w:rsidRDefault="00000000">
      <w:pPr>
        <w:pStyle w:val="ListBullet"/>
        <w:rPr>
          <w:rFonts w:hint="eastAsia"/>
        </w:rPr>
      </w:pPr>
      <w:r>
        <w:t>Learned how to select KPIs and create charts that support business interpretation.</w:t>
      </w:r>
    </w:p>
    <w:p w14:paraId="36E78C08" w14:textId="77777777" w:rsidR="00934940" w:rsidRDefault="00000000">
      <w:pPr>
        <w:pStyle w:val="ListBullet"/>
        <w:rPr>
          <w:rFonts w:hint="eastAsia"/>
        </w:rPr>
      </w:pPr>
      <w:r>
        <w:t>Improved understanding of dashboard layout and visual reporting.</w:t>
      </w:r>
    </w:p>
    <w:p w14:paraId="6BF3E8D1" w14:textId="77777777" w:rsidR="00934940" w:rsidRDefault="00000000">
      <w:pPr>
        <w:pStyle w:val="ListBullet"/>
        <w:rPr>
          <w:rFonts w:hint="eastAsia"/>
        </w:rPr>
      </w:pPr>
      <w:r>
        <w:t>Gained initial exposure to Power BI and its role in interactive business reporting.</w:t>
      </w:r>
    </w:p>
    <w:p w14:paraId="073798EF" w14:textId="77777777" w:rsidR="00934940" w:rsidRDefault="00000000">
      <w:pPr>
        <w:pStyle w:val="ListBullet"/>
        <w:rPr>
          <w:rFonts w:hint="eastAsia"/>
        </w:rPr>
      </w:pPr>
      <w:r>
        <w:t>Improved ability to convert numerical analysis into concise business insights.</w:t>
      </w:r>
    </w:p>
    <w:p w14:paraId="7AF2B7CD" w14:textId="77777777" w:rsidR="00934940" w:rsidRDefault="00000000">
      <w:pPr>
        <w:pStyle w:val="Heading1"/>
      </w:pPr>
      <w:r>
        <w:t>10. Challenges &amp; Solutions</w:t>
      </w:r>
    </w:p>
    <w:p w14:paraId="4C822F67" w14:textId="77777777" w:rsidR="00934940" w:rsidRDefault="00000000">
      <w:pPr>
        <w:rPr>
          <w:rFonts w:hint="eastAsia"/>
        </w:rPr>
      </w:pPr>
      <w:r>
        <w:rPr>
          <w:b/>
        </w:rPr>
        <w:t xml:space="preserve">Organizing the raw data: </w:t>
      </w:r>
      <w:r>
        <w:t>Separated the original data from the cleaned working dataset and structured the workbook into logical sheets.</w:t>
      </w:r>
    </w:p>
    <w:p w14:paraId="39616D0B" w14:textId="77777777" w:rsidR="00934940" w:rsidRDefault="00000000">
      <w:pPr>
        <w:rPr>
          <w:rFonts w:hint="eastAsia"/>
        </w:rPr>
      </w:pPr>
      <w:r>
        <w:rPr>
          <w:b/>
        </w:rPr>
        <w:t xml:space="preserve">Performing repeated calculations: </w:t>
      </w:r>
      <w:r>
        <w:t>Used Excel formulas such as SUMIF and SUMPRODUCT to calculate grouped and monthly results efficiently.</w:t>
      </w:r>
    </w:p>
    <w:p w14:paraId="69A104AD" w14:textId="77777777" w:rsidR="00934940" w:rsidRDefault="00000000">
      <w:pPr>
        <w:rPr>
          <w:rFonts w:hint="eastAsia"/>
        </w:rPr>
      </w:pPr>
      <w:r>
        <w:rPr>
          <w:b/>
        </w:rPr>
        <w:t xml:space="preserve">Choosing useful visuals: </w:t>
      </w:r>
      <w:r>
        <w:t>Selected simple charts that directly represented trends and comparisons required at the Beginner Level.</w:t>
      </w:r>
    </w:p>
    <w:p w14:paraId="613D5E33" w14:textId="77777777" w:rsidR="00934940" w:rsidRDefault="00000000">
      <w:pPr>
        <w:rPr>
          <w:rFonts w:hint="eastAsia"/>
        </w:rPr>
      </w:pPr>
      <w:r>
        <w:rPr>
          <w:b/>
        </w:rPr>
        <w:t xml:space="preserve">Presenting many findings clearly: </w:t>
      </w:r>
      <w:r>
        <w:t>Used a dashboard with KPI cards and multiple focused charts instead of displaying only raw tables.</w:t>
      </w:r>
    </w:p>
    <w:p w14:paraId="0A53C650" w14:textId="77777777" w:rsidR="00934940" w:rsidRDefault="00000000">
      <w:pPr>
        <w:rPr>
          <w:rFonts w:hint="eastAsia"/>
        </w:rPr>
      </w:pPr>
      <w:r>
        <w:rPr>
          <w:b/>
        </w:rPr>
        <w:t xml:space="preserve">Understanding business intelligence tools: </w:t>
      </w:r>
      <w:r>
        <w:t>Explored Power BI at a basic level to understand how spreadsheet analysis can be extended into interactive reporting.</w:t>
      </w:r>
    </w:p>
    <w:p w14:paraId="4AEBA13C" w14:textId="77777777" w:rsidR="00934940" w:rsidRDefault="00000000">
      <w:pPr>
        <w:pStyle w:val="Heading1"/>
      </w:pPr>
      <w:r>
        <w:t>11. Conclusion</w:t>
      </w:r>
    </w:p>
    <w:p w14:paraId="4C956126" w14:textId="77777777" w:rsidR="00934940" w:rsidRDefault="00000000">
      <w:pPr>
        <w:rPr>
          <w:rFonts w:hint="eastAsia"/>
        </w:rPr>
      </w:pPr>
      <w:r>
        <w:t>This Beginner Level project provided practical experience in handling a sales dataset, performing spreadsheet-based analysis, creating visual summaries, and building a dashboard. The analysis identified important patterns across time, categories, regions, representatives, products, customer types, and sales channels.</w:t>
      </w:r>
    </w:p>
    <w:p w14:paraId="19BCCD4B" w14:textId="77777777" w:rsidR="00934940" w:rsidRDefault="00000000">
      <w:pPr>
        <w:rPr>
          <w:rFonts w:hint="eastAsia"/>
        </w:rPr>
      </w:pPr>
      <w:r>
        <w:t>The project also strengthened my understanding of how a Data Analyst turns raw business data into understandable metrics and practical observations. In addition to Excel-based work, I gained introductory exposure to Power BI, which helped me understand the broader business intelligence workflow.</w:t>
      </w:r>
    </w:p>
    <w:p w14:paraId="7B1C6B97" w14:textId="77777777" w:rsidR="00934940" w:rsidRDefault="00000000">
      <w:pPr>
        <w:rPr>
          <w:rFonts w:hint="eastAsia"/>
        </w:rPr>
      </w:pPr>
      <w:r>
        <w:lastRenderedPageBreak/>
        <w:t>Overall, the internship task improved my confidence in basic data cleaning, analysis, visualization, dashboard creation, and business-oriented reporting.</w:t>
      </w:r>
    </w:p>
    <w:p w14:paraId="0C588CA6" w14:textId="77777777" w:rsidR="00934940" w:rsidRDefault="00934940">
      <w:pPr>
        <w:rPr>
          <w:rFonts w:hint="eastAsia"/>
        </w:rPr>
      </w:pPr>
    </w:p>
    <w:p w14:paraId="3C187B78" w14:textId="77777777" w:rsidR="00934940" w:rsidRDefault="00000000">
      <w:pPr>
        <w:jc w:val="center"/>
        <w:rPr>
          <w:rFonts w:hint="eastAsia"/>
        </w:rPr>
      </w:pPr>
      <w:r>
        <w:rPr>
          <w:b/>
          <w:sz w:val="40"/>
        </w:rPr>
        <w:t>THANK YOU</w:t>
      </w:r>
    </w:p>
    <w:sectPr w:rsidR="00934940"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2FC6B" w14:textId="77777777" w:rsidR="00C40A9E" w:rsidRDefault="00C40A9E">
      <w:pPr>
        <w:spacing w:after="0" w:line="240" w:lineRule="auto"/>
        <w:rPr>
          <w:rFonts w:hint="eastAsia"/>
        </w:rPr>
      </w:pPr>
      <w:r>
        <w:separator/>
      </w:r>
    </w:p>
  </w:endnote>
  <w:endnote w:type="continuationSeparator" w:id="0">
    <w:p w14:paraId="7839AC40" w14:textId="77777777" w:rsidR="00C40A9E" w:rsidRDefault="00C40A9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57A9" w14:textId="77777777" w:rsidR="00934940" w:rsidRDefault="00000000">
    <w:pPr>
      <w:pStyle w:val="Footer"/>
      <w:jc w:val="center"/>
      <w:rPr>
        <w:rFonts w:hint="eastAsia"/>
      </w:rPr>
    </w:pPr>
    <w:r>
      <w:rPr>
        <w:sz w:val="16"/>
      </w:rPr>
      <w:t xml:space="preserve">ARYA </w:t>
    </w:r>
    <w:proofErr w:type="gramStart"/>
    <w:r>
      <w:rPr>
        <w:sz w:val="16"/>
      </w:rPr>
      <w:t>SINHA  |</w:t>
    </w:r>
    <w:proofErr w:type="gramEnd"/>
    <w:r>
      <w:rPr>
        <w:sz w:val="16"/>
      </w:rPr>
      <w:t xml:space="preserve">  Beginner Level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D9907" w14:textId="77777777" w:rsidR="00C40A9E" w:rsidRDefault="00C40A9E">
      <w:pPr>
        <w:spacing w:after="0" w:line="240" w:lineRule="auto"/>
        <w:rPr>
          <w:rFonts w:hint="eastAsia"/>
        </w:rPr>
      </w:pPr>
      <w:r>
        <w:separator/>
      </w:r>
    </w:p>
  </w:footnote>
  <w:footnote w:type="continuationSeparator" w:id="0">
    <w:p w14:paraId="68679D35" w14:textId="77777777" w:rsidR="00C40A9E" w:rsidRDefault="00C40A9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18B2" w14:textId="77777777" w:rsidR="00934940" w:rsidRDefault="00000000">
    <w:pPr>
      <w:pStyle w:val="Header"/>
      <w:jc w:val="right"/>
      <w:rPr>
        <w:rFonts w:hint="eastAsia"/>
      </w:rPr>
    </w:pPr>
    <w:r>
      <w:rPr>
        <w:sz w:val="16"/>
      </w:rPr>
      <w:t>SHADOWFOX • DATA ANALYST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E2A38"/>
    <w:multiLevelType w:val="multilevel"/>
    <w:tmpl w:val="A33A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721607">
    <w:abstractNumId w:val="8"/>
  </w:num>
  <w:num w:numId="2" w16cid:durableId="921908782">
    <w:abstractNumId w:val="6"/>
  </w:num>
  <w:num w:numId="3" w16cid:durableId="1650745653">
    <w:abstractNumId w:val="5"/>
  </w:num>
  <w:num w:numId="4" w16cid:durableId="1990859007">
    <w:abstractNumId w:val="4"/>
  </w:num>
  <w:num w:numId="5" w16cid:durableId="1935551630">
    <w:abstractNumId w:val="7"/>
  </w:num>
  <w:num w:numId="6" w16cid:durableId="2122798151">
    <w:abstractNumId w:val="3"/>
  </w:num>
  <w:num w:numId="7" w16cid:durableId="1225797755">
    <w:abstractNumId w:val="2"/>
  </w:num>
  <w:num w:numId="8" w16cid:durableId="882014126">
    <w:abstractNumId w:val="1"/>
  </w:num>
  <w:num w:numId="9" w16cid:durableId="570849770">
    <w:abstractNumId w:val="0"/>
  </w:num>
  <w:num w:numId="10" w16cid:durableId="2047370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E85"/>
    <w:rsid w:val="00934940"/>
    <w:rsid w:val="00AA1D8D"/>
    <w:rsid w:val="00B47730"/>
    <w:rsid w:val="00C40A9E"/>
    <w:rsid w:val="00CB0664"/>
    <w:rsid w:val="00D95E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04AB0"/>
  <w14:defaultImageDpi w14:val="300"/>
  <w15:docId w15:val="{1AD86A6B-119B-40D2-B734-39A7D2210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y</cp:lastModifiedBy>
  <cp:revision>2</cp:revision>
  <dcterms:created xsi:type="dcterms:W3CDTF">2013-12-23T23:15:00Z</dcterms:created>
  <dcterms:modified xsi:type="dcterms:W3CDTF">2026-09-02T05:34:00Z</dcterms:modified>
  <cp:category/>
</cp:coreProperties>
</file>