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7CA" w:rsidRPr="007577CA" w:rsidRDefault="007577CA" w:rsidP="007577CA">
      <w:pPr>
        <w:spacing w:after="0" w:line="240" w:lineRule="auto"/>
        <w:rPr>
          <w:rFonts w:ascii="Times New Roman" w:hAnsi="Times New Roman" w:cs="Times New Roman"/>
          <w:color w:val="000000" w:themeColor="text1"/>
          <w:sz w:val="24"/>
          <w:szCs w:val="24"/>
          <w:shd w:val="clear" w:color="auto" w:fill="FFFFFF"/>
        </w:rPr>
      </w:pPr>
      <w:r w:rsidRPr="007577CA">
        <w:rPr>
          <w:rFonts w:ascii="Times New Roman" w:hAnsi="Times New Roman" w:cs="Times New Roman"/>
          <w:color w:val="000000" w:themeColor="text1"/>
          <w:sz w:val="24"/>
          <w:szCs w:val="24"/>
          <w:shd w:val="clear" w:color="auto" w:fill="FFFFFF"/>
        </w:rPr>
        <w:t>Question-1 answer</w:t>
      </w:r>
    </w:p>
    <w:p w:rsidR="007577CA" w:rsidRPr="007577CA" w:rsidRDefault="007577CA" w:rsidP="007577CA">
      <w:pPr>
        <w:spacing w:after="0" w:line="240" w:lineRule="auto"/>
        <w:rPr>
          <w:rFonts w:ascii="Times New Roman" w:eastAsia="Times New Roman" w:hAnsi="Times New Roman" w:cs="Times New Roman"/>
          <w:color w:val="000000" w:themeColor="text1"/>
          <w:sz w:val="24"/>
          <w:szCs w:val="24"/>
          <w:shd w:val="clear" w:color="auto" w:fill="FFFFFF"/>
          <w:lang w:eastAsia="en-IN"/>
        </w:rPr>
      </w:pPr>
      <w:r w:rsidRPr="007577CA">
        <w:rPr>
          <w:rFonts w:ascii="Times New Roman" w:hAnsi="Times New Roman" w:cs="Times New Roman"/>
          <w:color w:val="000000" w:themeColor="text1"/>
          <w:sz w:val="24"/>
          <w:szCs w:val="24"/>
          <w:shd w:val="clear" w:color="auto" w:fill="FFFFFF"/>
        </w:rPr>
        <w:t>Deep learning is part of a broader family of machine learning methods based on artificial neural networks with representation learning. Learning can be supervised, semi-supervised or unsupervised.</w:t>
      </w:r>
    </w:p>
    <w:p w:rsidR="007577CA" w:rsidRPr="007577CA" w:rsidRDefault="007577CA" w:rsidP="007577CA">
      <w:pPr>
        <w:spacing w:after="0" w:line="240" w:lineRule="auto"/>
        <w:rPr>
          <w:rFonts w:ascii="Times New Roman" w:eastAsia="Times New Roman" w:hAnsi="Times New Roman" w:cs="Times New Roman"/>
          <w:color w:val="000000" w:themeColor="text1"/>
          <w:sz w:val="24"/>
          <w:szCs w:val="24"/>
          <w:lang w:eastAsia="en-IN"/>
        </w:rPr>
      </w:pPr>
      <w:r w:rsidRPr="007577CA">
        <w:rPr>
          <w:rFonts w:ascii="Times New Roman" w:eastAsia="Times New Roman" w:hAnsi="Times New Roman" w:cs="Times New Roman"/>
          <w:color w:val="000000" w:themeColor="text1"/>
          <w:sz w:val="24"/>
          <w:szCs w:val="24"/>
          <w:shd w:val="clear" w:color="auto" w:fill="FFFFFF"/>
          <w:lang w:eastAsia="en-IN"/>
        </w:rPr>
        <w:t>Popular types of activation functions and when to use them</w:t>
      </w:r>
    </w:p>
    <w:p w:rsidR="007577CA" w:rsidRPr="007577CA" w:rsidRDefault="007577CA" w:rsidP="007577C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7577CA">
        <w:rPr>
          <w:rFonts w:ascii="Times New Roman" w:eastAsia="Times New Roman" w:hAnsi="Times New Roman" w:cs="Times New Roman"/>
          <w:color w:val="000000" w:themeColor="text1"/>
          <w:sz w:val="24"/>
          <w:szCs w:val="24"/>
          <w:lang w:eastAsia="en-IN"/>
        </w:rPr>
        <w:t>Binary Step</w:t>
      </w:r>
    </w:p>
    <w:p w:rsidR="007577CA" w:rsidRPr="007577CA" w:rsidRDefault="007577CA" w:rsidP="007577C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7577CA">
        <w:rPr>
          <w:rFonts w:ascii="Times New Roman" w:eastAsia="Times New Roman" w:hAnsi="Times New Roman" w:cs="Times New Roman"/>
          <w:color w:val="000000" w:themeColor="text1"/>
          <w:sz w:val="24"/>
          <w:szCs w:val="24"/>
          <w:lang w:eastAsia="en-IN"/>
        </w:rPr>
        <w:t>Linear</w:t>
      </w:r>
    </w:p>
    <w:p w:rsidR="007577CA" w:rsidRPr="007577CA" w:rsidRDefault="007577CA" w:rsidP="007577C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7577CA">
        <w:rPr>
          <w:rFonts w:ascii="Times New Roman" w:eastAsia="Times New Roman" w:hAnsi="Times New Roman" w:cs="Times New Roman"/>
          <w:color w:val="000000" w:themeColor="text1"/>
          <w:sz w:val="24"/>
          <w:szCs w:val="24"/>
          <w:lang w:eastAsia="en-IN"/>
        </w:rPr>
        <w:t>Sigmoid</w:t>
      </w:r>
    </w:p>
    <w:p w:rsidR="007577CA" w:rsidRPr="007577CA" w:rsidRDefault="007577CA" w:rsidP="007577C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roofErr w:type="spellStart"/>
      <w:r w:rsidRPr="007577CA">
        <w:rPr>
          <w:rFonts w:ascii="Times New Roman" w:eastAsia="Times New Roman" w:hAnsi="Times New Roman" w:cs="Times New Roman"/>
          <w:color w:val="000000" w:themeColor="text1"/>
          <w:sz w:val="24"/>
          <w:szCs w:val="24"/>
          <w:lang w:eastAsia="en-IN"/>
        </w:rPr>
        <w:t>Tanh</w:t>
      </w:r>
      <w:proofErr w:type="spellEnd"/>
    </w:p>
    <w:p w:rsidR="007577CA" w:rsidRPr="007577CA" w:rsidRDefault="007577CA" w:rsidP="007577C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roofErr w:type="spellStart"/>
      <w:r w:rsidRPr="007577CA">
        <w:rPr>
          <w:rFonts w:ascii="Times New Roman" w:eastAsia="Times New Roman" w:hAnsi="Times New Roman" w:cs="Times New Roman"/>
          <w:color w:val="000000" w:themeColor="text1"/>
          <w:sz w:val="24"/>
          <w:szCs w:val="24"/>
          <w:lang w:eastAsia="en-IN"/>
        </w:rPr>
        <w:t>ReLU</w:t>
      </w:r>
      <w:proofErr w:type="spellEnd"/>
    </w:p>
    <w:p w:rsidR="007577CA" w:rsidRPr="007577CA" w:rsidRDefault="007577CA" w:rsidP="007577C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7577CA">
        <w:rPr>
          <w:rFonts w:ascii="Times New Roman" w:eastAsia="Times New Roman" w:hAnsi="Times New Roman" w:cs="Times New Roman"/>
          <w:color w:val="000000" w:themeColor="text1"/>
          <w:sz w:val="24"/>
          <w:szCs w:val="24"/>
          <w:lang w:eastAsia="en-IN"/>
        </w:rPr>
        <w:t xml:space="preserve">Leaky </w:t>
      </w:r>
      <w:proofErr w:type="spellStart"/>
      <w:r w:rsidRPr="007577CA">
        <w:rPr>
          <w:rFonts w:ascii="Times New Roman" w:eastAsia="Times New Roman" w:hAnsi="Times New Roman" w:cs="Times New Roman"/>
          <w:color w:val="000000" w:themeColor="text1"/>
          <w:sz w:val="24"/>
          <w:szCs w:val="24"/>
          <w:lang w:eastAsia="en-IN"/>
        </w:rPr>
        <w:t>ReLU</w:t>
      </w:r>
      <w:proofErr w:type="spellEnd"/>
    </w:p>
    <w:p w:rsidR="007577CA" w:rsidRPr="007577CA" w:rsidRDefault="007577CA" w:rsidP="007577C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7577CA">
        <w:rPr>
          <w:rFonts w:ascii="Times New Roman" w:eastAsia="Times New Roman" w:hAnsi="Times New Roman" w:cs="Times New Roman"/>
          <w:color w:val="000000" w:themeColor="text1"/>
          <w:sz w:val="24"/>
          <w:szCs w:val="24"/>
          <w:lang w:eastAsia="en-IN"/>
        </w:rPr>
        <w:t xml:space="preserve">Parameterised </w:t>
      </w:r>
      <w:proofErr w:type="spellStart"/>
      <w:r w:rsidRPr="007577CA">
        <w:rPr>
          <w:rFonts w:ascii="Times New Roman" w:eastAsia="Times New Roman" w:hAnsi="Times New Roman" w:cs="Times New Roman"/>
          <w:color w:val="000000" w:themeColor="text1"/>
          <w:sz w:val="24"/>
          <w:szCs w:val="24"/>
          <w:lang w:eastAsia="en-IN"/>
        </w:rPr>
        <w:t>ReLU</w:t>
      </w:r>
      <w:proofErr w:type="spellEnd"/>
    </w:p>
    <w:p w:rsidR="007577CA" w:rsidRPr="007577CA" w:rsidRDefault="007577CA" w:rsidP="007577C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7577CA">
        <w:rPr>
          <w:rFonts w:ascii="Times New Roman" w:eastAsia="Times New Roman" w:hAnsi="Times New Roman" w:cs="Times New Roman"/>
          <w:color w:val="000000" w:themeColor="text1"/>
          <w:sz w:val="24"/>
          <w:szCs w:val="24"/>
          <w:lang w:eastAsia="en-IN"/>
        </w:rPr>
        <w:t>Exponential Linear Unit</w:t>
      </w:r>
    </w:p>
    <w:p w:rsidR="007577CA" w:rsidRPr="007577CA" w:rsidRDefault="007577CA" w:rsidP="007577C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7577CA">
        <w:rPr>
          <w:rFonts w:ascii="Times New Roman" w:eastAsia="Times New Roman" w:hAnsi="Times New Roman" w:cs="Times New Roman"/>
          <w:color w:val="000000" w:themeColor="text1"/>
          <w:sz w:val="24"/>
          <w:szCs w:val="24"/>
          <w:lang w:eastAsia="en-IN"/>
        </w:rPr>
        <w:t>Swish</w:t>
      </w:r>
    </w:p>
    <w:p w:rsidR="007577CA" w:rsidRPr="007577CA" w:rsidRDefault="007577CA" w:rsidP="007577C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roofErr w:type="spellStart"/>
      <w:r w:rsidRPr="007577CA">
        <w:rPr>
          <w:rFonts w:ascii="Times New Roman" w:eastAsia="Times New Roman" w:hAnsi="Times New Roman" w:cs="Times New Roman"/>
          <w:color w:val="000000" w:themeColor="text1"/>
          <w:sz w:val="24"/>
          <w:szCs w:val="24"/>
          <w:lang w:eastAsia="en-IN"/>
        </w:rPr>
        <w:t>Softmax</w:t>
      </w:r>
      <w:proofErr w:type="spellEnd"/>
    </w:p>
    <w:p w:rsidR="007577CA" w:rsidRPr="007577CA" w:rsidRDefault="007577CA" w:rsidP="007577C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7577CA">
        <w:rPr>
          <w:rFonts w:ascii="Times New Roman" w:eastAsia="Times New Roman" w:hAnsi="Times New Roman" w:cs="Times New Roman"/>
          <w:color w:val="000000" w:themeColor="text1"/>
          <w:sz w:val="24"/>
          <w:szCs w:val="24"/>
          <w:lang w:eastAsia="en-IN"/>
        </w:rPr>
        <w:t>Question-</w:t>
      </w:r>
      <w:proofErr w:type="gramStart"/>
      <w:r w:rsidRPr="007577CA">
        <w:rPr>
          <w:rFonts w:ascii="Times New Roman" w:eastAsia="Times New Roman" w:hAnsi="Times New Roman" w:cs="Times New Roman"/>
          <w:color w:val="000000" w:themeColor="text1"/>
          <w:sz w:val="24"/>
          <w:szCs w:val="24"/>
          <w:lang w:eastAsia="en-IN"/>
        </w:rPr>
        <w:t>2 ,Answer</w:t>
      </w:r>
      <w:proofErr w:type="gramEnd"/>
    </w:p>
    <w:p w:rsidR="007577CA" w:rsidRPr="007577CA" w:rsidRDefault="007577CA" w:rsidP="007577CA">
      <w:pPr>
        <w:numPr>
          <w:ilvl w:val="0"/>
          <w:numId w:val="2"/>
        </w:numPr>
        <w:spacing w:before="100" w:beforeAutospacing="1" w:after="162" w:line="240" w:lineRule="auto"/>
        <w:ind w:left="647"/>
        <w:rPr>
          <w:rFonts w:ascii="Times New Roman" w:eastAsia="Times New Roman" w:hAnsi="Times New Roman" w:cs="Times New Roman"/>
          <w:color w:val="000000" w:themeColor="text1"/>
          <w:sz w:val="24"/>
          <w:szCs w:val="24"/>
          <w:lang w:eastAsia="en-IN"/>
        </w:rPr>
      </w:pPr>
      <w:r w:rsidRPr="007577CA">
        <w:rPr>
          <w:rFonts w:ascii="Times New Roman" w:eastAsia="Times New Roman" w:hAnsi="Times New Roman" w:cs="Times New Roman"/>
          <w:color w:val="000000" w:themeColor="text1"/>
          <w:sz w:val="24"/>
          <w:szCs w:val="24"/>
          <w:lang w:eastAsia="en-IN"/>
        </w:rPr>
        <w:t>Supervised learning technique deals with the labelled data where the output data patterns are known to the system. As against, the unsupervised learning works with unlabeled data in which the output is just based on the collection of perceptions.</w:t>
      </w:r>
    </w:p>
    <w:p w:rsidR="007577CA" w:rsidRPr="007577CA" w:rsidRDefault="007577CA" w:rsidP="007577CA">
      <w:pPr>
        <w:numPr>
          <w:ilvl w:val="0"/>
          <w:numId w:val="2"/>
        </w:numPr>
        <w:spacing w:before="100" w:beforeAutospacing="1" w:after="162" w:line="240" w:lineRule="auto"/>
        <w:ind w:left="647"/>
        <w:rPr>
          <w:rFonts w:ascii="Times New Roman" w:eastAsia="Times New Roman" w:hAnsi="Times New Roman" w:cs="Times New Roman"/>
          <w:color w:val="000000" w:themeColor="text1"/>
          <w:sz w:val="24"/>
          <w:szCs w:val="24"/>
          <w:lang w:eastAsia="en-IN"/>
        </w:rPr>
      </w:pPr>
      <w:r w:rsidRPr="007577CA">
        <w:rPr>
          <w:rFonts w:ascii="Times New Roman" w:eastAsia="Times New Roman" w:hAnsi="Times New Roman" w:cs="Times New Roman"/>
          <w:color w:val="000000" w:themeColor="text1"/>
          <w:sz w:val="24"/>
          <w:szCs w:val="24"/>
          <w:lang w:eastAsia="en-IN"/>
        </w:rPr>
        <w:t>When it comes to the complexity the supervised learning method is less complex while unsupervised learning method is more complicated.</w:t>
      </w:r>
    </w:p>
    <w:p w:rsidR="007577CA" w:rsidRPr="007577CA" w:rsidRDefault="007577CA" w:rsidP="007577CA">
      <w:pPr>
        <w:numPr>
          <w:ilvl w:val="0"/>
          <w:numId w:val="2"/>
        </w:numPr>
        <w:spacing w:before="100" w:beforeAutospacing="1" w:after="162" w:line="240" w:lineRule="auto"/>
        <w:ind w:left="647"/>
        <w:rPr>
          <w:rFonts w:ascii="Times New Roman" w:eastAsia="Times New Roman" w:hAnsi="Times New Roman" w:cs="Times New Roman"/>
          <w:color w:val="000000" w:themeColor="text1"/>
          <w:sz w:val="24"/>
          <w:szCs w:val="24"/>
          <w:lang w:eastAsia="en-IN"/>
        </w:rPr>
      </w:pPr>
      <w:r w:rsidRPr="007577CA">
        <w:rPr>
          <w:rFonts w:ascii="Times New Roman" w:eastAsia="Times New Roman" w:hAnsi="Times New Roman" w:cs="Times New Roman"/>
          <w:color w:val="000000" w:themeColor="text1"/>
          <w:sz w:val="24"/>
          <w:szCs w:val="24"/>
          <w:lang w:eastAsia="en-IN"/>
        </w:rPr>
        <w:t>The supervised learning can also conduct offline analysis whereas unsupervised learning employs real-time analysis.</w:t>
      </w:r>
    </w:p>
    <w:p w:rsidR="007577CA" w:rsidRPr="007577CA" w:rsidRDefault="007577CA" w:rsidP="007577CA">
      <w:pPr>
        <w:numPr>
          <w:ilvl w:val="0"/>
          <w:numId w:val="2"/>
        </w:numPr>
        <w:spacing w:before="100" w:beforeAutospacing="1" w:after="162" w:line="240" w:lineRule="auto"/>
        <w:ind w:left="647"/>
        <w:rPr>
          <w:rFonts w:ascii="Times New Roman" w:eastAsia="Times New Roman" w:hAnsi="Times New Roman" w:cs="Times New Roman"/>
          <w:color w:val="000000" w:themeColor="text1"/>
          <w:sz w:val="24"/>
          <w:szCs w:val="24"/>
          <w:lang w:eastAsia="en-IN"/>
        </w:rPr>
      </w:pPr>
      <w:r w:rsidRPr="007577CA">
        <w:rPr>
          <w:rFonts w:ascii="Times New Roman" w:eastAsia="Times New Roman" w:hAnsi="Times New Roman" w:cs="Times New Roman"/>
          <w:color w:val="000000" w:themeColor="text1"/>
          <w:sz w:val="24"/>
          <w:szCs w:val="24"/>
          <w:lang w:eastAsia="en-IN"/>
        </w:rPr>
        <w:t>The outcome of the supervised learning technique is more accurate and reliable. In contrast, unsupervised learning generates moderate but reliable results.</w:t>
      </w:r>
    </w:p>
    <w:p w:rsidR="007577CA" w:rsidRPr="007577CA" w:rsidRDefault="007577CA" w:rsidP="007577CA">
      <w:pPr>
        <w:numPr>
          <w:ilvl w:val="0"/>
          <w:numId w:val="2"/>
        </w:numPr>
        <w:spacing w:before="100" w:beforeAutospacing="1" w:after="162" w:line="240" w:lineRule="auto"/>
        <w:ind w:left="647"/>
        <w:rPr>
          <w:rFonts w:ascii="Times New Roman" w:eastAsia="Times New Roman" w:hAnsi="Times New Roman" w:cs="Times New Roman"/>
          <w:color w:val="000000" w:themeColor="text1"/>
          <w:sz w:val="24"/>
          <w:szCs w:val="24"/>
          <w:lang w:eastAsia="en-IN"/>
        </w:rPr>
      </w:pPr>
      <w:r w:rsidRPr="007577CA">
        <w:rPr>
          <w:rFonts w:ascii="Times New Roman" w:eastAsia="Times New Roman" w:hAnsi="Times New Roman" w:cs="Times New Roman"/>
          <w:color w:val="000000" w:themeColor="text1"/>
          <w:sz w:val="24"/>
          <w:szCs w:val="24"/>
          <w:lang w:eastAsia="en-IN"/>
        </w:rPr>
        <w:t>Classification and regression are the types of problems solved under the supervised learning method. Conversely, unsupervised learning includes clustering and associative rule mining problems.</w:t>
      </w:r>
    </w:p>
    <w:p w:rsidR="007577CA" w:rsidRPr="007577CA" w:rsidRDefault="007577CA" w:rsidP="007577C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rsidR="00996F3C" w:rsidRPr="007577CA" w:rsidRDefault="00996F3C">
      <w:pPr>
        <w:rPr>
          <w:rFonts w:ascii="Times New Roman" w:hAnsi="Times New Roman" w:cs="Times New Roman"/>
          <w:color w:val="000000" w:themeColor="text1"/>
          <w:sz w:val="24"/>
          <w:szCs w:val="24"/>
        </w:rPr>
      </w:pPr>
    </w:p>
    <w:sectPr w:rsidR="00996F3C" w:rsidRPr="007577CA" w:rsidSect="00996F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4496B"/>
    <w:multiLevelType w:val="multilevel"/>
    <w:tmpl w:val="BE92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D17699"/>
    <w:multiLevelType w:val="multilevel"/>
    <w:tmpl w:val="36CC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7577CA"/>
    <w:rsid w:val="007577CA"/>
    <w:rsid w:val="00996F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F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510512">
      <w:bodyDiv w:val="1"/>
      <w:marLeft w:val="0"/>
      <w:marRight w:val="0"/>
      <w:marTop w:val="0"/>
      <w:marBottom w:val="0"/>
      <w:divBdr>
        <w:top w:val="none" w:sz="0" w:space="0" w:color="auto"/>
        <w:left w:val="none" w:sz="0" w:space="0" w:color="auto"/>
        <w:bottom w:val="none" w:sz="0" w:space="0" w:color="auto"/>
        <w:right w:val="none" w:sz="0" w:space="0" w:color="auto"/>
      </w:divBdr>
    </w:div>
    <w:div w:id="20020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sharma</dc:creator>
  <cp:lastModifiedBy>pradeep sharma</cp:lastModifiedBy>
  <cp:revision>1</cp:revision>
  <dcterms:created xsi:type="dcterms:W3CDTF">2021-04-06T15:07:00Z</dcterms:created>
  <dcterms:modified xsi:type="dcterms:W3CDTF">2021-04-06T15:15:00Z</dcterms:modified>
</cp:coreProperties>
</file>