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BCC" w:rsidRDefault="00940BCC" w:rsidP="00940BCC">
      <w:pPr>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Assignment-1</w:t>
      </w:r>
    </w:p>
    <w:p w:rsidR="00940BCC" w:rsidRDefault="00940BCC">
      <w:pPr>
        <w:rPr>
          <w:rFonts w:ascii="Times New Roman" w:hAnsi="Times New Roman" w:cs="Times New Roman"/>
          <w:color w:val="000000" w:themeColor="text1"/>
          <w:sz w:val="28"/>
          <w:szCs w:val="28"/>
          <w:shd w:val="clear" w:color="auto" w:fill="FFFFFF"/>
        </w:rPr>
      </w:pPr>
    </w:p>
    <w:p w:rsidR="00F90938" w:rsidRPr="00940BCC" w:rsidRDefault="00016A57">
      <w:pPr>
        <w:rPr>
          <w:rFonts w:ascii="Times New Roman" w:hAnsi="Times New Roman" w:cs="Times New Roman"/>
          <w:color w:val="000000" w:themeColor="text1"/>
          <w:sz w:val="28"/>
          <w:szCs w:val="28"/>
          <w:shd w:val="clear" w:color="auto" w:fill="FFFFFF"/>
        </w:rPr>
      </w:pPr>
      <w:r w:rsidRPr="00940BCC">
        <w:rPr>
          <w:rFonts w:ascii="Times New Roman" w:hAnsi="Times New Roman" w:cs="Times New Roman"/>
          <w:color w:val="000000" w:themeColor="text1"/>
          <w:sz w:val="28"/>
          <w:szCs w:val="28"/>
          <w:shd w:val="clear" w:color="auto" w:fill="FFFFFF"/>
        </w:rPr>
        <w:t>Machine Learning is a sub-area of artificial intelligence, whereby the term refers to the ability of IT systems to independently find solutions to problems by recognizing patterns in databases. In other words: Machine Learning enables IT systems to recognize patterns on the basis of existing algorithms and data sets and to develop adequate solution concepts. Therefore, in Machine Learning, artificial knowledge is generated on the basis of experience.</w:t>
      </w:r>
    </w:p>
    <w:p w:rsidR="00016A57" w:rsidRPr="00940BCC" w:rsidRDefault="00016A57">
      <w:pPr>
        <w:rPr>
          <w:rFonts w:ascii="Times New Roman" w:hAnsi="Times New Roman" w:cs="Times New Roman"/>
          <w:color w:val="000000" w:themeColor="text1"/>
          <w:sz w:val="28"/>
          <w:szCs w:val="28"/>
          <w:shd w:val="clear" w:color="auto" w:fill="FFFFFF"/>
        </w:rPr>
      </w:pPr>
      <w:r w:rsidRPr="00940BCC">
        <w:rPr>
          <w:rFonts w:ascii="Times New Roman" w:hAnsi="Times New Roman" w:cs="Times New Roman"/>
          <w:color w:val="000000" w:themeColor="text1"/>
          <w:sz w:val="28"/>
          <w:szCs w:val="28"/>
          <w:shd w:val="clear" w:color="auto" w:fill="FFFFFF"/>
        </w:rPr>
        <w:t>For Example- We have Amazon example</w:t>
      </w:r>
    </w:p>
    <w:p w:rsidR="00940BCC" w:rsidRPr="00940BCC" w:rsidRDefault="00940BCC">
      <w:pPr>
        <w:rPr>
          <w:rFonts w:ascii="Times New Roman" w:hAnsi="Times New Roman" w:cs="Times New Roman"/>
          <w:color w:val="000000" w:themeColor="text1"/>
          <w:sz w:val="28"/>
          <w:szCs w:val="28"/>
        </w:rPr>
      </w:pPr>
      <w:r w:rsidRPr="00940BCC">
        <w:rPr>
          <w:rFonts w:ascii="Times New Roman" w:hAnsi="Times New Roman" w:cs="Times New Roman"/>
          <w:color w:val="000000" w:themeColor="text1"/>
          <w:sz w:val="28"/>
          <w:szCs w:val="28"/>
          <w:shd w:val="clear" w:color="auto" w:fill="FFFFFF"/>
        </w:rPr>
        <w:t xml:space="preserve">Like if we order something from </w:t>
      </w:r>
      <w:proofErr w:type="spellStart"/>
      <w:r w:rsidRPr="00940BCC">
        <w:rPr>
          <w:rFonts w:ascii="Times New Roman" w:hAnsi="Times New Roman" w:cs="Times New Roman"/>
          <w:color w:val="000000" w:themeColor="text1"/>
          <w:sz w:val="28"/>
          <w:szCs w:val="28"/>
          <w:shd w:val="clear" w:color="auto" w:fill="FFFFFF"/>
        </w:rPr>
        <w:t>amazon</w:t>
      </w:r>
      <w:proofErr w:type="spellEnd"/>
      <w:r w:rsidRPr="00940BCC">
        <w:rPr>
          <w:rFonts w:ascii="Times New Roman" w:hAnsi="Times New Roman" w:cs="Times New Roman"/>
          <w:color w:val="000000" w:themeColor="text1"/>
          <w:sz w:val="28"/>
          <w:szCs w:val="28"/>
          <w:shd w:val="clear" w:color="auto" w:fill="FFFFFF"/>
        </w:rPr>
        <w:t xml:space="preserve"> then after that we will be getting the recommendation of those things according to our previous product.</w:t>
      </w:r>
    </w:p>
    <w:sectPr w:rsidR="00940BCC" w:rsidRPr="00940BCC" w:rsidSect="00F909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016A57"/>
    <w:rsid w:val="00016A57"/>
    <w:rsid w:val="00940BCC"/>
    <w:rsid w:val="00B64226"/>
    <w:rsid w:val="00F909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9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sharma</dc:creator>
  <cp:lastModifiedBy>pradeep sharma</cp:lastModifiedBy>
  <cp:revision>2</cp:revision>
  <dcterms:created xsi:type="dcterms:W3CDTF">2021-04-01T17:09:00Z</dcterms:created>
  <dcterms:modified xsi:type="dcterms:W3CDTF">2021-04-01T17:09:00Z</dcterms:modified>
</cp:coreProperties>
</file>