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2EDEB" w14:textId="77777777" w:rsidR="00334EE1" w:rsidRDefault="00334EE1" w:rsidP="00334EE1">
      <w:pPr>
        <w:pStyle w:val="Heading1"/>
        <w:jc w:val="center"/>
        <w:rPr>
          <w:rFonts w:asciiTheme="minorHAnsi" w:hAnsiTheme="minorHAnsi" w:cstheme="minorHAnsi"/>
          <w:color w:val="auto"/>
          <w:u w:val="single"/>
        </w:rPr>
      </w:pPr>
      <w:r w:rsidRPr="00334EE1">
        <w:rPr>
          <w:rFonts w:asciiTheme="minorHAnsi" w:hAnsiTheme="minorHAnsi" w:cstheme="minorHAnsi"/>
          <w:color w:val="auto"/>
          <w:u w:val="single"/>
        </w:rPr>
        <w:t>Develop Phase for Real-Time Sign Language Recognition System</w:t>
      </w:r>
    </w:p>
    <w:p w14:paraId="6E5E2723" w14:textId="77777777" w:rsidR="00334EE1" w:rsidRDefault="00334EE1" w:rsidP="00334EE1">
      <w:pPr>
        <w:rPr>
          <w:lang w:val="en-US"/>
        </w:rPr>
      </w:pPr>
    </w:p>
    <w:p w14:paraId="2D105098" w14:textId="77777777" w:rsidR="00334EE1" w:rsidRPr="00334EE1" w:rsidRDefault="00334EE1" w:rsidP="00334EE1">
      <w:pPr>
        <w:pStyle w:val="Heading2"/>
        <w:rPr>
          <w:rFonts w:asciiTheme="minorHAnsi" w:hAnsiTheme="minorHAnsi" w:cstheme="minorHAnsi"/>
          <w:b/>
          <w:bCs/>
          <w:color w:val="auto"/>
        </w:rPr>
      </w:pPr>
      <w:r w:rsidRPr="00334EE1">
        <w:rPr>
          <w:rFonts w:asciiTheme="minorHAnsi" w:hAnsiTheme="minorHAnsi" w:cstheme="minorHAnsi"/>
          <w:b/>
          <w:bCs/>
          <w:color w:val="auto"/>
        </w:rPr>
        <w:t>Introduction</w:t>
      </w:r>
    </w:p>
    <w:p w14:paraId="65F099D4" w14:textId="77777777" w:rsidR="00334EE1" w:rsidRDefault="00334EE1" w:rsidP="00334EE1">
      <w:pPr>
        <w:rPr>
          <w:rFonts w:cstheme="minorHAnsi"/>
        </w:rPr>
      </w:pPr>
      <w:r w:rsidRPr="00334EE1">
        <w:rPr>
          <w:rFonts w:cstheme="minorHAnsi"/>
        </w:rPr>
        <w:t>The Develop Phase for the Real-Time Sign Language Recognition System focuses on the execution of activities planned to ensure the successful adoption of multilingual features (Spanish, French, German, Japanese, and Chinese). This phase included testing, training, support infrastructure development, and refining the adoption strategy through feedback.</w:t>
      </w:r>
    </w:p>
    <w:p w14:paraId="5A4A4636" w14:textId="77777777" w:rsidR="00334EE1" w:rsidRDefault="00334EE1" w:rsidP="00334EE1">
      <w:pPr>
        <w:rPr>
          <w:rFonts w:cstheme="minorHAnsi"/>
        </w:rPr>
      </w:pPr>
    </w:p>
    <w:p w14:paraId="6E746A8B" w14:textId="77777777" w:rsidR="00334EE1" w:rsidRPr="00334EE1" w:rsidRDefault="00334EE1" w:rsidP="00334EE1">
      <w:pPr>
        <w:rPr>
          <w:rFonts w:cstheme="minorHAnsi"/>
          <w:b/>
          <w:bCs/>
          <w:sz w:val="26"/>
          <w:szCs w:val="26"/>
        </w:rPr>
      </w:pPr>
      <w:r w:rsidRPr="00334EE1">
        <w:rPr>
          <w:rFonts w:cstheme="minorHAnsi"/>
          <w:b/>
          <w:bCs/>
          <w:sz w:val="26"/>
          <w:szCs w:val="26"/>
        </w:rPr>
        <w:t>Activities</w:t>
      </w:r>
    </w:p>
    <w:p w14:paraId="03284A0A" w14:textId="77777777" w:rsidR="00334EE1" w:rsidRPr="00334EE1" w:rsidRDefault="00334EE1" w:rsidP="00334EE1">
      <w:pPr>
        <w:pStyle w:val="ListParagraph"/>
        <w:numPr>
          <w:ilvl w:val="0"/>
          <w:numId w:val="2"/>
        </w:numPr>
        <w:ind w:left="0" w:firstLine="360"/>
        <w:rPr>
          <w:rFonts w:cstheme="minorHAnsi"/>
          <w:b/>
          <w:bCs/>
          <w:sz w:val="26"/>
          <w:szCs w:val="26"/>
        </w:rPr>
      </w:pPr>
      <w:r w:rsidRPr="00334EE1">
        <w:rPr>
          <w:rFonts w:cstheme="minorHAnsi"/>
          <w:b/>
          <w:bCs/>
          <w:sz w:val="26"/>
          <w:szCs w:val="26"/>
        </w:rPr>
        <w:t>Detailed Adoption Plan:</w:t>
      </w:r>
    </w:p>
    <w:p w14:paraId="3BAD18B5" w14:textId="77777777" w:rsidR="00334EE1" w:rsidRPr="00334EE1" w:rsidRDefault="00334EE1" w:rsidP="00334EE1">
      <w:pPr>
        <w:pStyle w:val="ListParagraph"/>
        <w:spacing w:after="0" w:line="240" w:lineRule="auto"/>
        <w:rPr>
          <w:rFonts w:ascii="Times New Roman" w:eastAsia="Times New Roman" w:hAnsi="Times New Roman" w:cs="Times New Roman"/>
          <w:kern w:val="0"/>
          <w:lang w:eastAsia="en-IN"/>
          <w14:ligatures w14:val="none"/>
        </w:rPr>
      </w:pPr>
      <w:r w:rsidRPr="00334EE1">
        <w:rPr>
          <w:rFonts w:ascii="Times New Roman" w:eastAsia="Times New Roman" w:hAnsi="Symbol" w:cs="Times New Roman"/>
          <w:kern w:val="0"/>
          <w:sz w:val="24"/>
          <w:szCs w:val="24"/>
          <w:lang w:eastAsia="en-IN"/>
          <w14:ligatures w14:val="none"/>
        </w:rPr>
        <w:t></w:t>
      </w:r>
      <w:r w:rsidRPr="00334EE1">
        <w:rPr>
          <w:rFonts w:ascii="Times New Roman" w:eastAsia="Times New Roman" w:hAnsi="Times New Roman" w:cs="Times New Roman"/>
          <w:kern w:val="0"/>
          <w:sz w:val="24"/>
          <w:szCs w:val="24"/>
          <w:lang w:eastAsia="en-IN"/>
          <w14:ligatures w14:val="none"/>
        </w:rPr>
        <w:t xml:space="preserve"> </w:t>
      </w:r>
      <w:r w:rsidRPr="00334EE1">
        <w:rPr>
          <w:rFonts w:ascii="Times New Roman" w:eastAsia="Times New Roman" w:hAnsi="Times New Roman" w:cs="Times New Roman"/>
          <w:kern w:val="0"/>
          <w:lang w:eastAsia="en-IN"/>
          <w14:ligatures w14:val="none"/>
        </w:rPr>
        <w:t>Weeks</w:t>
      </w:r>
      <w:r w:rsidRPr="00334EE1">
        <w:rPr>
          <w:rFonts w:ascii="Times New Roman" w:eastAsia="Times New Roman" w:hAnsi="Times New Roman" w:cs="Times New Roman"/>
          <w:b/>
          <w:bCs/>
          <w:kern w:val="0"/>
          <w:lang w:eastAsia="en-IN"/>
          <w14:ligatures w14:val="none"/>
        </w:rPr>
        <w:t xml:space="preserve"> 1-2:</w:t>
      </w:r>
      <w:r w:rsidRPr="00334EE1">
        <w:rPr>
          <w:rFonts w:ascii="Times New Roman" w:eastAsia="Times New Roman" w:hAnsi="Times New Roman" w:cs="Times New Roman"/>
          <w:kern w:val="0"/>
          <w:lang w:eastAsia="en-IN"/>
          <w14:ligatures w14:val="none"/>
        </w:rPr>
        <w:t xml:space="preserve"> Finalize goals, identify stakeholders, and prepare multilingual training resources.</w:t>
      </w:r>
    </w:p>
    <w:p w14:paraId="7A999EA3" w14:textId="77777777" w:rsidR="00334EE1" w:rsidRPr="00334EE1" w:rsidRDefault="00334EE1" w:rsidP="00334EE1">
      <w:pPr>
        <w:pStyle w:val="ListParagraph"/>
        <w:spacing w:after="0" w:line="240" w:lineRule="auto"/>
        <w:rPr>
          <w:rFonts w:ascii="Times New Roman" w:eastAsia="Times New Roman" w:hAnsi="Times New Roman" w:cs="Times New Roman"/>
          <w:kern w:val="0"/>
          <w:lang w:eastAsia="en-IN"/>
          <w14:ligatures w14:val="none"/>
        </w:rPr>
      </w:pPr>
      <w:r w:rsidRPr="00334EE1">
        <w:rPr>
          <w:rFonts w:ascii="Times New Roman" w:eastAsia="Times New Roman" w:hAnsi="Symbol" w:cs="Times New Roman"/>
          <w:kern w:val="0"/>
          <w:lang w:eastAsia="en-IN"/>
          <w14:ligatures w14:val="none"/>
        </w:rPr>
        <w:t></w:t>
      </w:r>
      <w:r w:rsidRPr="00334EE1">
        <w:rPr>
          <w:rFonts w:ascii="Times New Roman" w:eastAsia="Times New Roman" w:hAnsi="Times New Roman" w:cs="Times New Roman"/>
          <w:kern w:val="0"/>
          <w:lang w:eastAsia="en-IN"/>
          <w14:ligatures w14:val="none"/>
        </w:rPr>
        <w:t xml:space="preserve"> Weeks</w:t>
      </w:r>
      <w:r w:rsidRPr="00334EE1">
        <w:rPr>
          <w:rFonts w:ascii="Times New Roman" w:eastAsia="Times New Roman" w:hAnsi="Times New Roman" w:cs="Times New Roman"/>
          <w:b/>
          <w:bCs/>
          <w:kern w:val="0"/>
          <w:lang w:eastAsia="en-IN"/>
          <w14:ligatures w14:val="none"/>
        </w:rPr>
        <w:t xml:space="preserve"> 3-4:</w:t>
      </w:r>
      <w:r w:rsidRPr="00334EE1">
        <w:rPr>
          <w:rFonts w:ascii="Times New Roman" w:eastAsia="Times New Roman" w:hAnsi="Times New Roman" w:cs="Times New Roman"/>
          <w:kern w:val="0"/>
          <w:lang w:eastAsia="en-IN"/>
          <w14:ligatures w14:val="none"/>
        </w:rPr>
        <w:t xml:space="preserve"> Pilot test with selected users; gather feedback.</w:t>
      </w:r>
    </w:p>
    <w:p w14:paraId="7267BD9C" w14:textId="77777777" w:rsidR="00334EE1" w:rsidRPr="00334EE1" w:rsidRDefault="00334EE1" w:rsidP="00334EE1">
      <w:pPr>
        <w:pStyle w:val="ListParagraph"/>
        <w:spacing w:after="0" w:line="240" w:lineRule="auto"/>
        <w:rPr>
          <w:rFonts w:ascii="Times New Roman" w:eastAsia="Times New Roman" w:hAnsi="Times New Roman" w:cs="Times New Roman"/>
          <w:kern w:val="0"/>
          <w:lang w:eastAsia="en-IN"/>
          <w14:ligatures w14:val="none"/>
        </w:rPr>
      </w:pPr>
      <w:r w:rsidRPr="00334EE1">
        <w:rPr>
          <w:rFonts w:ascii="Times New Roman" w:eastAsia="Times New Roman" w:hAnsi="Symbol" w:cs="Times New Roman"/>
          <w:kern w:val="0"/>
          <w:lang w:eastAsia="en-IN"/>
          <w14:ligatures w14:val="none"/>
        </w:rPr>
        <w:t></w:t>
      </w:r>
      <w:r w:rsidRPr="00334EE1">
        <w:rPr>
          <w:rFonts w:ascii="Times New Roman" w:eastAsia="Times New Roman" w:hAnsi="Times New Roman" w:cs="Times New Roman"/>
          <w:kern w:val="0"/>
          <w:lang w:eastAsia="en-IN"/>
          <w14:ligatures w14:val="none"/>
        </w:rPr>
        <w:t xml:space="preserve"> Weeks</w:t>
      </w:r>
      <w:r w:rsidRPr="00334EE1">
        <w:rPr>
          <w:rFonts w:ascii="Times New Roman" w:eastAsia="Times New Roman" w:hAnsi="Times New Roman" w:cs="Times New Roman"/>
          <w:b/>
          <w:bCs/>
          <w:kern w:val="0"/>
          <w:lang w:eastAsia="en-IN"/>
          <w14:ligatures w14:val="none"/>
        </w:rPr>
        <w:t xml:space="preserve"> 5-6:</w:t>
      </w:r>
      <w:r w:rsidRPr="00334EE1">
        <w:rPr>
          <w:rFonts w:ascii="Times New Roman" w:eastAsia="Times New Roman" w:hAnsi="Times New Roman" w:cs="Times New Roman"/>
          <w:kern w:val="0"/>
          <w:lang w:eastAsia="en-IN"/>
          <w14:ligatures w14:val="none"/>
        </w:rPr>
        <w:t xml:space="preserve"> Refine features based on feedback; resolve issues.</w:t>
      </w:r>
    </w:p>
    <w:p w14:paraId="10E2072E" w14:textId="77777777" w:rsidR="00334EE1" w:rsidRPr="00334EE1" w:rsidRDefault="00334EE1" w:rsidP="00334EE1">
      <w:pPr>
        <w:pStyle w:val="ListParagraph"/>
        <w:spacing w:after="0" w:line="240" w:lineRule="auto"/>
        <w:rPr>
          <w:rFonts w:ascii="Times New Roman" w:eastAsia="Times New Roman" w:hAnsi="Times New Roman" w:cs="Times New Roman"/>
          <w:kern w:val="0"/>
          <w:lang w:eastAsia="en-IN"/>
          <w14:ligatures w14:val="none"/>
        </w:rPr>
      </w:pPr>
      <w:r w:rsidRPr="00334EE1">
        <w:rPr>
          <w:rFonts w:ascii="Times New Roman" w:eastAsia="Times New Roman" w:hAnsi="Symbol" w:cs="Times New Roman"/>
          <w:kern w:val="0"/>
          <w:lang w:eastAsia="en-IN"/>
          <w14:ligatures w14:val="none"/>
        </w:rPr>
        <w:t></w:t>
      </w:r>
      <w:r w:rsidRPr="00334EE1">
        <w:rPr>
          <w:rFonts w:ascii="Times New Roman" w:eastAsia="Times New Roman" w:hAnsi="Times New Roman" w:cs="Times New Roman"/>
          <w:kern w:val="0"/>
          <w:lang w:eastAsia="en-IN"/>
          <w14:ligatures w14:val="none"/>
        </w:rPr>
        <w:t xml:space="preserve"> Weeks</w:t>
      </w:r>
      <w:r w:rsidRPr="00334EE1">
        <w:rPr>
          <w:rFonts w:ascii="Times New Roman" w:eastAsia="Times New Roman" w:hAnsi="Times New Roman" w:cs="Times New Roman"/>
          <w:b/>
          <w:bCs/>
          <w:kern w:val="0"/>
          <w:lang w:eastAsia="en-IN"/>
          <w14:ligatures w14:val="none"/>
        </w:rPr>
        <w:t xml:space="preserve"> 7-8:</w:t>
      </w:r>
      <w:r w:rsidRPr="00334EE1">
        <w:rPr>
          <w:rFonts w:ascii="Times New Roman" w:eastAsia="Times New Roman" w:hAnsi="Times New Roman" w:cs="Times New Roman"/>
          <w:kern w:val="0"/>
          <w:lang w:eastAsia="en-IN"/>
          <w14:ligatures w14:val="none"/>
        </w:rPr>
        <w:t xml:space="preserve"> Launch awareness campaigns and schedule training sessions.</w:t>
      </w:r>
    </w:p>
    <w:p w14:paraId="4A3A2CC7" w14:textId="77777777" w:rsidR="00334EE1" w:rsidRPr="00334EE1" w:rsidRDefault="00334EE1" w:rsidP="00334EE1">
      <w:pPr>
        <w:pStyle w:val="ListParagraph"/>
        <w:spacing w:after="0" w:line="240" w:lineRule="auto"/>
        <w:rPr>
          <w:rFonts w:ascii="Times New Roman" w:eastAsia="Times New Roman" w:hAnsi="Times New Roman" w:cs="Times New Roman"/>
          <w:kern w:val="0"/>
          <w:lang w:eastAsia="en-IN"/>
          <w14:ligatures w14:val="none"/>
        </w:rPr>
      </w:pPr>
      <w:r w:rsidRPr="00334EE1">
        <w:rPr>
          <w:rFonts w:ascii="Times New Roman" w:eastAsia="Times New Roman" w:hAnsi="Symbol" w:cs="Times New Roman"/>
          <w:kern w:val="0"/>
          <w:lang w:eastAsia="en-IN"/>
          <w14:ligatures w14:val="none"/>
        </w:rPr>
        <w:t></w:t>
      </w:r>
      <w:r w:rsidRPr="00334EE1">
        <w:rPr>
          <w:rFonts w:ascii="Times New Roman" w:eastAsia="Times New Roman" w:hAnsi="Times New Roman" w:cs="Times New Roman"/>
          <w:kern w:val="0"/>
          <w:lang w:eastAsia="en-IN"/>
          <w14:ligatures w14:val="none"/>
        </w:rPr>
        <w:t xml:space="preserve"> Weeks</w:t>
      </w:r>
      <w:r w:rsidRPr="00334EE1">
        <w:rPr>
          <w:rFonts w:ascii="Times New Roman" w:eastAsia="Times New Roman" w:hAnsi="Times New Roman" w:cs="Times New Roman"/>
          <w:b/>
          <w:bCs/>
          <w:kern w:val="0"/>
          <w:lang w:eastAsia="en-IN"/>
          <w14:ligatures w14:val="none"/>
        </w:rPr>
        <w:t xml:space="preserve"> 9-12:</w:t>
      </w:r>
      <w:r w:rsidRPr="00334EE1">
        <w:rPr>
          <w:rFonts w:ascii="Times New Roman" w:eastAsia="Times New Roman" w:hAnsi="Times New Roman" w:cs="Times New Roman"/>
          <w:kern w:val="0"/>
          <w:lang w:eastAsia="en-IN"/>
          <w14:ligatures w14:val="none"/>
        </w:rPr>
        <w:t xml:space="preserve"> Gradual rollout across all departments; monitor progress.</w:t>
      </w:r>
    </w:p>
    <w:p w14:paraId="34D4A98E" w14:textId="77777777" w:rsidR="00334EE1" w:rsidRPr="00334EE1" w:rsidRDefault="00334EE1" w:rsidP="00334EE1">
      <w:pPr>
        <w:pStyle w:val="ListParagraph"/>
        <w:rPr>
          <w:rFonts w:ascii="Times New Roman" w:eastAsia="Times New Roman" w:hAnsi="Times New Roman" w:cs="Times New Roman"/>
          <w:kern w:val="0"/>
          <w:lang w:eastAsia="en-IN"/>
          <w14:ligatures w14:val="none"/>
        </w:rPr>
      </w:pPr>
      <w:r w:rsidRPr="00334EE1">
        <w:rPr>
          <w:rFonts w:ascii="Times New Roman" w:eastAsia="Times New Roman" w:hAnsi="Symbol" w:cs="Times New Roman"/>
          <w:kern w:val="0"/>
          <w:lang w:eastAsia="en-IN"/>
          <w14:ligatures w14:val="none"/>
        </w:rPr>
        <w:t></w:t>
      </w:r>
      <w:r w:rsidRPr="00334EE1">
        <w:rPr>
          <w:rFonts w:ascii="Times New Roman" w:eastAsia="Times New Roman" w:hAnsi="Times New Roman" w:cs="Times New Roman"/>
          <w:kern w:val="0"/>
          <w:lang w:eastAsia="en-IN"/>
          <w14:ligatures w14:val="none"/>
        </w:rPr>
        <w:t xml:space="preserve"> Weeks</w:t>
      </w:r>
      <w:r w:rsidRPr="00334EE1">
        <w:rPr>
          <w:rFonts w:ascii="Times New Roman" w:eastAsia="Times New Roman" w:hAnsi="Times New Roman" w:cs="Times New Roman"/>
          <w:b/>
          <w:bCs/>
          <w:kern w:val="0"/>
          <w:lang w:eastAsia="en-IN"/>
          <w14:ligatures w14:val="none"/>
        </w:rPr>
        <w:t xml:space="preserve"> 13-16:</w:t>
      </w:r>
      <w:r w:rsidRPr="00334EE1">
        <w:rPr>
          <w:rFonts w:ascii="Times New Roman" w:eastAsia="Times New Roman" w:hAnsi="Times New Roman" w:cs="Times New Roman"/>
          <w:kern w:val="0"/>
          <w:lang w:eastAsia="en-IN"/>
          <w14:ligatures w14:val="none"/>
        </w:rPr>
        <w:t xml:space="preserve"> Provide support, track adoption metrics, and reward engagement.</w:t>
      </w:r>
    </w:p>
    <w:p w14:paraId="5D798F91" w14:textId="77777777" w:rsidR="00334EE1" w:rsidRDefault="00334EE1" w:rsidP="00334EE1">
      <w:pPr>
        <w:pStyle w:val="ListParagraph"/>
        <w:rPr>
          <w:rFonts w:ascii="Times New Roman" w:eastAsia="Times New Roman" w:hAnsi="Times New Roman" w:cs="Times New Roman"/>
          <w:kern w:val="0"/>
          <w:sz w:val="24"/>
          <w:szCs w:val="24"/>
          <w:lang w:eastAsia="en-IN"/>
          <w14:ligatures w14:val="none"/>
        </w:rPr>
      </w:pPr>
    </w:p>
    <w:p w14:paraId="1B85857F" w14:textId="77777777" w:rsidR="00334EE1" w:rsidRDefault="00334EE1" w:rsidP="00334EE1">
      <w:pPr>
        <w:pStyle w:val="ListParagraph"/>
        <w:numPr>
          <w:ilvl w:val="0"/>
          <w:numId w:val="2"/>
        </w:numPr>
        <w:rPr>
          <w:rFonts w:cstheme="minorHAnsi"/>
          <w:b/>
          <w:bCs/>
          <w:sz w:val="26"/>
          <w:szCs w:val="26"/>
        </w:rPr>
      </w:pPr>
      <w:r w:rsidRPr="00334EE1">
        <w:rPr>
          <w:rFonts w:cstheme="minorHAnsi"/>
          <w:b/>
          <w:bCs/>
          <w:sz w:val="26"/>
          <w:szCs w:val="26"/>
        </w:rPr>
        <w:t xml:space="preserve">Develop Training Materials: </w:t>
      </w:r>
    </w:p>
    <w:p w14:paraId="6C5F081D" w14:textId="77777777" w:rsidR="00334EE1" w:rsidRDefault="00334EE1" w:rsidP="00334EE1">
      <w:pPr>
        <w:ind w:left="720"/>
        <w:rPr>
          <w:rFonts w:cstheme="minorHAnsi"/>
        </w:rPr>
      </w:pPr>
      <w:r w:rsidRPr="00334EE1">
        <w:rPr>
          <w:rFonts w:cstheme="minorHAnsi"/>
        </w:rPr>
        <w:t>Prepare user-friendly resources like multilingual user manuals, instructional videos, FAQs, and interactive hands-on training modules. Conduct workshops to cater to varying technical proficiency levels. Ensure materials are accessible and easy to navigate.</w:t>
      </w:r>
    </w:p>
    <w:p w14:paraId="14C73C78" w14:textId="77777777" w:rsidR="00334EE1" w:rsidRPr="00334EE1" w:rsidRDefault="00334EE1" w:rsidP="00334EE1">
      <w:pPr>
        <w:pStyle w:val="ListParagraph"/>
        <w:numPr>
          <w:ilvl w:val="0"/>
          <w:numId w:val="2"/>
        </w:numPr>
        <w:rPr>
          <w:rFonts w:cstheme="minorHAnsi"/>
          <w:b/>
          <w:bCs/>
          <w:sz w:val="26"/>
          <w:szCs w:val="26"/>
        </w:rPr>
      </w:pPr>
      <w:r w:rsidRPr="00334EE1">
        <w:rPr>
          <w:rFonts w:cstheme="minorHAnsi"/>
          <w:b/>
          <w:bCs/>
          <w:sz w:val="26"/>
          <w:szCs w:val="26"/>
        </w:rPr>
        <w:t>Design Support Infrastructure: Short Version</w:t>
      </w:r>
    </w:p>
    <w:p w14:paraId="3A678BDB" w14:textId="77777777" w:rsidR="00334EE1" w:rsidRDefault="00334EE1" w:rsidP="00334EE1">
      <w:pPr>
        <w:ind w:left="720"/>
        <w:rPr>
          <w:rFonts w:cstheme="minorHAnsi"/>
        </w:rPr>
      </w:pPr>
      <w:r w:rsidRPr="00334EE1">
        <w:rPr>
          <w:rFonts w:cstheme="minorHAnsi"/>
        </w:rPr>
        <w:t>Establish multilingual help desks, online forums, and a dedicated support team. Create an escalation matrix for critical issues and ensure 24/7 availability for key support channels. Use ticketing systems to track and resolve user concerns efficiently.</w:t>
      </w:r>
    </w:p>
    <w:p w14:paraId="316D163E" w14:textId="77777777" w:rsidR="00334EE1" w:rsidRPr="00334EE1" w:rsidRDefault="00334EE1" w:rsidP="00334EE1">
      <w:pPr>
        <w:pStyle w:val="ListParagraph"/>
        <w:numPr>
          <w:ilvl w:val="0"/>
          <w:numId w:val="2"/>
        </w:numPr>
        <w:rPr>
          <w:rFonts w:cstheme="minorHAnsi"/>
          <w:b/>
          <w:bCs/>
          <w:sz w:val="26"/>
          <w:szCs w:val="26"/>
        </w:rPr>
      </w:pPr>
      <w:r w:rsidRPr="00334EE1">
        <w:rPr>
          <w:rFonts w:cstheme="minorHAnsi"/>
          <w:b/>
          <w:bCs/>
          <w:sz w:val="26"/>
          <w:szCs w:val="26"/>
        </w:rPr>
        <w:t>Gather Pilot Group Feedback: Short Version</w:t>
      </w:r>
    </w:p>
    <w:p w14:paraId="40FB1F84" w14:textId="77777777" w:rsidR="00334EE1" w:rsidRDefault="00334EE1" w:rsidP="00334EE1">
      <w:pPr>
        <w:ind w:left="720"/>
        <w:rPr>
          <w:rFonts w:cstheme="minorHAnsi"/>
        </w:rPr>
      </w:pPr>
      <w:r w:rsidRPr="00334EE1">
        <w:rPr>
          <w:rFonts w:cstheme="minorHAnsi"/>
        </w:rPr>
        <w:t>Conduct a pilot program with a diverse group of users. Collect feedback through surveys and interviews, focusing on user experience and challenges. Use insights to refine system features and address potential issues before full rollout.</w:t>
      </w:r>
    </w:p>
    <w:p w14:paraId="7CF4E05E" w14:textId="77777777" w:rsidR="00334EE1" w:rsidRPr="00334EE1" w:rsidRDefault="00334EE1" w:rsidP="00334EE1">
      <w:pPr>
        <w:pStyle w:val="ListParagraph"/>
        <w:numPr>
          <w:ilvl w:val="0"/>
          <w:numId w:val="2"/>
        </w:numPr>
        <w:rPr>
          <w:rFonts w:cstheme="minorHAnsi"/>
          <w:b/>
          <w:bCs/>
          <w:sz w:val="26"/>
          <w:szCs w:val="26"/>
        </w:rPr>
      </w:pPr>
      <w:r w:rsidRPr="00334EE1">
        <w:rPr>
          <w:rFonts w:cstheme="minorHAnsi"/>
          <w:b/>
          <w:bCs/>
          <w:sz w:val="26"/>
          <w:szCs w:val="26"/>
        </w:rPr>
        <w:t>Simulate Implementation Scenarios: Short Version</w:t>
      </w:r>
    </w:p>
    <w:p w14:paraId="5950790C" w14:textId="77777777" w:rsidR="00334EE1" w:rsidRPr="00334EE1" w:rsidRDefault="00334EE1" w:rsidP="00334EE1">
      <w:pPr>
        <w:ind w:left="720"/>
        <w:rPr>
          <w:rFonts w:cstheme="minorHAnsi"/>
        </w:rPr>
      </w:pPr>
      <w:r w:rsidRPr="00334EE1">
        <w:rPr>
          <w:rFonts w:cstheme="minorHAnsi"/>
        </w:rPr>
        <w:t>Conduct role-plays and test scenarios to identify potential challenges during adoption. Simulate real-world use cases to validate system performance and refine backup plans to address unexpected issues effectively.</w:t>
      </w:r>
    </w:p>
    <w:p w14:paraId="7F40A7C8" w14:textId="77777777" w:rsidR="00334EE1" w:rsidRPr="00334EE1" w:rsidRDefault="00334EE1" w:rsidP="00334EE1">
      <w:pPr>
        <w:ind w:left="720"/>
        <w:rPr>
          <w:rFonts w:cstheme="minorHAnsi"/>
        </w:rPr>
      </w:pPr>
    </w:p>
    <w:p w14:paraId="6E71AF78" w14:textId="77777777" w:rsidR="00334EE1" w:rsidRPr="00334EE1" w:rsidRDefault="00334EE1" w:rsidP="00334EE1">
      <w:pPr>
        <w:ind w:left="720"/>
        <w:rPr>
          <w:rFonts w:cstheme="minorHAnsi"/>
        </w:rPr>
      </w:pPr>
    </w:p>
    <w:p w14:paraId="1A658CB3" w14:textId="77777777" w:rsidR="00334EE1" w:rsidRPr="00334EE1" w:rsidRDefault="00334EE1" w:rsidP="00334EE1">
      <w:pPr>
        <w:rPr>
          <w:rFonts w:cstheme="minorHAnsi"/>
          <w:sz w:val="26"/>
          <w:szCs w:val="26"/>
        </w:rPr>
      </w:pPr>
      <w:r w:rsidRPr="00334EE1">
        <w:rPr>
          <w:rFonts w:cstheme="minorHAnsi"/>
          <w:sz w:val="26"/>
          <w:szCs w:val="26"/>
        </w:rPr>
        <w:t xml:space="preserve"> </w:t>
      </w:r>
    </w:p>
    <w:p w14:paraId="44D37D7A" w14:textId="77777777" w:rsidR="00334EE1" w:rsidRPr="00334EE1" w:rsidRDefault="00334EE1" w:rsidP="00334EE1">
      <w:pPr>
        <w:rPr>
          <w:lang w:val="en-US"/>
        </w:rPr>
      </w:pPr>
    </w:p>
    <w:p w14:paraId="008191FB" w14:textId="77777777" w:rsidR="00406DF8" w:rsidRDefault="00334EE1" w:rsidP="00334EE1">
      <w:pPr>
        <w:jc w:val="center"/>
      </w:pPr>
      <w:r w:rsidRPr="00C64131">
        <w:rPr>
          <w:rFonts w:ascii="Calibri" w:eastAsia="Times New Roman" w:hAnsi="Calibri" w:cs="Calibri"/>
          <w:noProof/>
          <w:kern w:val="0"/>
          <w:lang w:eastAsia="en-CA"/>
          <w14:ligatures w14:val="none"/>
        </w:rPr>
        <w:drawing>
          <wp:inline distT="0" distB="0" distL="0" distR="0" wp14:anchorId="58588959" wp14:editId="579A06E4">
            <wp:extent cx="5943600" cy="4394200"/>
            <wp:effectExtent l="0" t="0" r="0" b="0"/>
            <wp:docPr id="73349081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90811" name="Picture 1" descr="A screen shot of a computer scree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394200"/>
                    </a:xfrm>
                    <a:prstGeom prst="rect">
                      <a:avLst/>
                    </a:prstGeom>
                    <a:noFill/>
                    <a:ln>
                      <a:noFill/>
                    </a:ln>
                  </pic:spPr>
                </pic:pic>
              </a:graphicData>
            </a:graphic>
          </wp:inline>
        </w:drawing>
      </w:r>
    </w:p>
    <w:p w14:paraId="05CA09CD" w14:textId="77777777" w:rsidR="00334EE1" w:rsidRDefault="00334EE1" w:rsidP="00334EE1">
      <w:pPr>
        <w:jc w:val="center"/>
      </w:pPr>
    </w:p>
    <w:p w14:paraId="32E6B91E" w14:textId="77777777" w:rsidR="00334EE1" w:rsidRDefault="00334EE1" w:rsidP="00334EE1">
      <w:pPr>
        <w:jc w:val="center"/>
      </w:pPr>
      <w:r>
        <w:rPr>
          <w:noProof/>
        </w:rPr>
        <w:drawing>
          <wp:inline distT="0" distB="0" distL="0" distR="0" wp14:anchorId="4B073C08" wp14:editId="560AE566">
            <wp:extent cx="6105525" cy="3028315"/>
            <wp:effectExtent l="0" t="0" r="9525" b="635"/>
            <wp:docPr id="1242348518"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5525" cy="3028315"/>
                    </a:xfrm>
                    <a:prstGeom prst="rect">
                      <a:avLst/>
                    </a:prstGeom>
                    <a:noFill/>
                    <a:ln>
                      <a:noFill/>
                    </a:ln>
                  </pic:spPr>
                </pic:pic>
              </a:graphicData>
            </a:graphic>
          </wp:inline>
        </w:drawing>
      </w:r>
    </w:p>
    <w:sectPr w:rsidR="00334EE1" w:rsidSect="00334EE1">
      <w:pgSz w:w="11906" w:h="16838"/>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B3F7B"/>
    <w:multiLevelType w:val="hybridMultilevel"/>
    <w:tmpl w:val="FAB6D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DF6822"/>
    <w:multiLevelType w:val="hybridMultilevel"/>
    <w:tmpl w:val="6E263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0905743">
    <w:abstractNumId w:val="1"/>
  </w:num>
  <w:num w:numId="2" w16cid:durableId="2039309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E1"/>
    <w:rsid w:val="00334EE1"/>
    <w:rsid w:val="00406DF8"/>
    <w:rsid w:val="00B87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4BEDC"/>
  <w15:chartTrackingRefBased/>
  <w15:docId w15:val="{25DB0B44-56E7-4ED2-937F-ECA93938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EE1"/>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Heading2">
    <w:name w:val="heading 2"/>
    <w:basedOn w:val="Normal"/>
    <w:next w:val="Normal"/>
    <w:link w:val="Heading2Char"/>
    <w:uiPriority w:val="9"/>
    <w:semiHidden/>
    <w:unhideWhenUsed/>
    <w:qFormat/>
    <w:rsid w:val="00334E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4E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EE1"/>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semiHidden/>
    <w:rsid w:val="00334E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4EE1"/>
    <w:pPr>
      <w:ind w:left="720"/>
      <w:contextualSpacing/>
    </w:pPr>
  </w:style>
  <w:style w:type="character" w:styleId="Strong">
    <w:name w:val="Strong"/>
    <w:basedOn w:val="DefaultParagraphFont"/>
    <w:uiPriority w:val="22"/>
    <w:qFormat/>
    <w:rsid w:val="00334EE1"/>
    <w:rPr>
      <w:b/>
      <w:bCs/>
    </w:rPr>
  </w:style>
  <w:style w:type="character" w:customStyle="1" w:styleId="Heading3Char">
    <w:name w:val="Heading 3 Char"/>
    <w:basedOn w:val="DefaultParagraphFont"/>
    <w:link w:val="Heading3"/>
    <w:uiPriority w:val="9"/>
    <w:semiHidden/>
    <w:rsid w:val="00334EE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45745">
      <w:bodyDiv w:val="1"/>
      <w:marLeft w:val="0"/>
      <w:marRight w:val="0"/>
      <w:marTop w:val="0"/>
      <w:marBottom w:val="0"/>
      <w:divBdr>
        <w:top w:val="none" w:sz="0" w:space="0" w:color="auto"/>
        <w:left w:val="none" w:sz="0" w:space="0" w:color="auto"/>
        <w:bottom w:val="none" w:sz="0" w:space="0" w:color="auto"/>
        <w:right w:val="none" w:sz="0" w:space="0" w:color="auto"/>
      </w:divBdr>
    </w:div>
    <w:div w:id="342754852">
      <w:bodyDiv w:val="1"/>
      <w:marLeft w:val="0"/>
      <w:marRight w:val="0"/>
      <w:marTop w:val="0"/>
      <w:marBottom w:val="0"/>
      <w:divBdr>
        <w:top w:val="none" w:sz="0" w:space="0" w:color="auto"/>
        <w:left w:val="none" w:sz="0" w:space="0" w:color="auto"/>
        <w:bottom w:val="none" w:sz="0" w:space="0" w:color="auto"/>
        <w:right w:val="none" w:sz="0" w:space="0" w:color="auto"/>
      </w:divBdr>
    </w:div>
    <w:div w:id="357510392">
      <w:bodyDiv w:val="1"/>
      <w:marLeft w:val="0"/>
      <w:marRight w:val="0"/>
      <w:marTop w:val="0"/>
      <w:marBottom w:val="0"/>
      <w:divBdr>
        <w:top w:val="none" w:sz="0" w:space="0" w:color="auto"/>
        <w:left w:val="none" w:sz="0" w:space="0" w:color="auto"/>
        <w:bottom w:val="none" w:sz="0" w:space="0" w:color="auto"/>
        <w:right w:val="none" w:sz="0" w:space="0" w:color="auto"/>
      </w:divBdr>
    </w:div>
    <w:div w:id="1114592189">
      <w:bodyDiv w:val="1"/>
      <w:marLeft w:val="0"/>
      <w:marRight w:val="0"/>
      <w:marTop w:val="0"/>
      <w:marBottom w:val="0"/>
      <w:divBdr>
        <w:top w:val="none" w:sz="0" w:space="0" w:color="auto"/>
        <w:left w:val="none" w:sz="0" w:space="0" w:color="auto"/>
        <w:bottom w:val="none" w:sz="0" w:space="0" w:color="auto"/>
        <w:right w:val="none" w:sz="0" w:space="0" w:color="auto"/>
      </w:divBdr>
    </w:div>
    <w:div w:id="1407990605">
      <w:bodyDiv w:val="1"/>
      <w:marLeft w:val="0"/>
      <w:marRight w:val="0"/>
      <w:marTop w:val="0"/>
      <w:marBottom w:val="0"/>
      <w:divBdr>
        <w:top w:val="none" w:sz="0" w:space="0" w:color="auto"/>
        <w:left w:val="none" w:sz="0" w:space="0" w:color="auto"/>
        <w:bottom w:val="none" w:sz="0" w:space="0" w:color="auto"/>
        <w:right w:val="none" w:sz="0" w:space="0" w:color="auto"/>
      </w:divBdr>
    </w:div>
    <w:div w:id="1450664036">
      <w:bodyDiv w:val="1"/>
      <w:marLeft w:val="0"/>
      <w:marRight w:val="0"/>
      <w:marTop w:val="0"/>
      <w:marBottom w:val="0"/>
      <w:divBdr>
        <w:top w:val="none" w:sz="0" w:space="0" w:color="auto"/>
        <w:left w:val="none" w:sz="0" w:space="0" w:color="auto"/>
        <w:bottom w:val="none" w:sz="0" w:space="0" w:color="auto"/>
        <w:right w:val="none" w:sz="0" w:space="0" w:color="auto"/>
      </w:divBdr>
    </w:div>
    <w:div w:id="154324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271</Words>
  <Characters>1773</Characters>
  <Application>Microsoft Office Word</Application>
  <DocSecurity>0</DocSecurity>
  <Lines>40</Lines>
  <Paragraphs>19</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 pradeep</dc:creator>
  <cp:keywords/>
  <dc:description/>
  <cp:lastModifiedBy>Prasant pradeep</cp:lastModifiedBy>
  <cp:revision>1</cp:revision>
  <dcterms:created xsi:type="dcterms:W3CDTF">2024-12-03T17:23:00Z</dcterms:created>
  <dcterms:modified xsi:type="dcterms:W3CDTF">2024-12-03T17:33:00Z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d63d2d87-a1ee-4e46-8763-a0206797d370</vt:lpwstr>
  </property>
</Properties>
</file>