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“Judge:  Please be seated.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Judge: The record will show the presence of the jury, the defendant, and all counsel.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Judge: Arias, you are still under oath.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Judge: Do you understand?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Yes.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Judge: I'm going to continue to ask you the questions submitted by the jury.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Judge: Several times while testifying about the abuse by Travis, you've made comments like, as I understand it now, and I've come to realize.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Judge: How has this realization come about?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Jodi Arias:  In, because about almost five years have passed, just the farther away I get from the situation, the more perspective I have.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Jodi Arias: Whereas before I constantly made excuses for him, now I understand that the things that occurred were not okay.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Jodi Arias: And, you know, forgiving him is different from continually putting up with it.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Jodi Arias: So in hindsight, the farther away I get from the situation, the more perspective I have of those events and abuse.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Judge:  Were individuals involved in helping you come to these realizations?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Jodi Arias: Sometimes spiritual leaders, things like that.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Jodi Arias: It's mostly just reflection on the incidents.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Judge: Tell us who they are and what their professions may be.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Jodi Arias: These were individuals with the church.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Jodi Arias: I don't know what their professions are.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Jodi Arias:  But they come to where I live and they counsel me spiritually, things like that.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Jodi Arias: Most of them are from the Mormon church.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Jodi Arias: There's also a lady from the Baptist church who continues to visit me regularly.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Judge: You were recalling times of memory loss with Travis.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Judge: How is it possible you remember such details from those days if you had a foggy memory?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 I'm sorry, can you reread that, please?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You were recalling times of memory loss with Travis.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Judge: How is it possible you remember such details from those days if you had a foggy memory?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Jodi Arias: The fog or the confusion only begins when he starts screaming or if there's a fear that maybe there's going to be tension or some kind of escalation of anger or violence.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Jodi Arias: And then certain incidents such as the physical violence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Jodi Arias:  pain is crystallized in my mind.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Jodi Arias: So that sticks.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Jodi Arias: And then also there are journal entries that I've made that remind me of that day and details of that day.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Jodi Arias: So it helps me remember, oh yeah, that day I did this before I went to Travis's house.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Jodi Arias: I remember it was around this time or this day or this day of the week.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Jodi Arias: So I did review my journals constantly over the years and that's given me perspective as far as things like that.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Jodi Arias: So the confusion comes in when he begins to get angry.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Judge:  Is there anyone else who knows about your memory issues?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Jodi Arias: Well, I mean, again, I think I have a really excellent memory.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Jodi Arias: Answer the question as stated.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Jodi Arias: It's hard because I don't think I have memory issues.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Judge: All right.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Judge: Then that's your answer.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Judge: Did Travis's roommates ever hear these altercations, to your knowledge?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Judge:  I'm not sure about that.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Judge: To your knowledge, did anyone else hear your altercations?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Jodi Arias: Yes, they have.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Jodi Arias: That would be Dan Freeman heard the last tail end of the altercation the morning we went to have soup pie.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Jodi Arias: He came into the bedroom as Travis was storming out of the bedroom.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Jodi Arias: So there was that.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Jodi Arias: And then also in the car, we had pulled over.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Jodi Arias: And it was actually so I could use the bathroom.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Jodi Arias:  in the forest rather than take pictures.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Jodi Arias: But that led to an argument.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Jodi Arias: When I came back to the car, he had locked me out.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Jodi Arias: Travis locked me out.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Jodi Arias: So he saw that.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Jodi Arias: I just went and sat by the side of the road and waited for him to open the door.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Jodi Arias: And he lost patience.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Jodi Arias: And he came out of the car.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Jodi Arias: And I came back in.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Jodi Arias: But it led to an argument over that.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Jodi Arias: So Dan and Desiree were witness to that.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Jodi Arias: I don't know if they saw any other arguments.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Jodi Arias:  I don't think anyone else, to my knowledge, would have seen any.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Judge: You have testified about several incidents where Travis was physical to you.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Judge: Were you ever physical to Travis besides when you killed him?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Jodi Arias:  I think when he was choking me, my hands were free, it was over my torso, my arms were free, so I may have tried to push him off or I didn't want to injure him, I just wanted him to get off of me, but that was very quick and it didn't last long.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Judge: Would you consider the event when Travis choked you a stressful event?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Judge: Certainly, yes.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Judge:  If yes, why do you recall the event so clearly?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Jodi Arias: I recall up to the point where he was choking me and passing out.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Jodi Arias: I had disorientation after I woke up.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Jodi Arias: I had to get my bearings.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Jodi Arias: I wasn't sure where I was.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Jodi Arias: Then I recognized Travis's bedroom.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Jodi Arias: I was laying on my side coughing, and so I saw the carpet.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Attorney: How is she able to relate it today?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Judge: She's explaining it, Your Honor.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Judge: Overruled, you may continue.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Jodi Arias:  So I was experiencing disorientation.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Jodi Arias: I wasn't thinking, gosh, Travis just choked me out.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Jodi Arias: Actually, a thought sort of wandered through my mind.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Jodi Arias: I said, where's Napoleon in my head?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Jodi Arias: That was my thought.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Jodi Arias: So it didn't really have any relation to the event.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Jodi Arias: That was just a thought.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Jodi Arias: I was kind of getting my bearings.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Jodi Arias: So it's not completely clear.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Jodi Arias: I just remember he had his hands around my neck, and he was banging my head on the carpet.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Jodi Arias: And I tried to push him off, and then I blacked out really shortly after that.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Here is the conversation between Jodi Arias and the judge/attorney that you are supposed to analyze for factuality: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Judge:  In the moments of stress or fog, how do you recall what happened in those moments if it affects your memory?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Jodi Arias: I don't recall clearly what happens in those moments as far as details, every detail.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Jodi Arias: I just, sometimes I have a general sense of what's going on and sometimes I don't.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Jodi Arias: But as far as the fog goes, it's more, again, just words that are being spoken or screamed or yelled and processing that sort of thing.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Jodi Arias: Physical things I can remember because I feel them physically.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Jodi Arias:  I can remember what I feel internally and emotionally as well, but it's more the words that are being spoken and their meanings.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Jodi Arias: But I do remember what I feel, if that makes sense.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