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“Attorney:  Did you, is that when you went out drinking in South Carolina?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Attorney: Was that the trip that you and he went out drinking?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Andrea Sneiderman: Went out drinking.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Attorney: Did you go to the, do you remember the Pulse restaurant?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Andrea Sneiderman: Say again?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Attorney: The Pulse restaurant.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Andrea Sneiderman: It is a dance club, not a restaurant.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Attorney: Do you remember going there?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Andrea Sneiderman:  We went to dinner at an actual restaurant, and then afterwards we were walking along, and he said, let's check out this place.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Andrea Sneiderman: I found this place online.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Andrea Sneiderman: It was a place just to have drinks.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Andrea Sneiderman: That was my impression at the time.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Attorney: Did you go there?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Andrea Sneiderman: Yep.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Attorney: And what did you do there?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Andrea Sneiderman: We had some drinks at the bar, maybe one, two.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Attorney: Did you dance?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Andrea Sneiderman:  I got onto the dance floor myself as I explained.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Andrea Sneiderman: I've been a trained dancer for some time.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Andrea Sneiderman: Going to be able to dance freely is like a release.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Andrea Sneiderman: I'm very much in my own space when I do that.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Andrea Sneiderman: And so I got up and I was dancing alone on the dance floor.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Attorney: Did you dance with the defendant?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Andrea Sneiderman: He came to join the dance floor.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Andrea Sneiderman:  did not join me necessarily on the dance floor initially and he was also dancing and then there was a time where he reached out his hand and as the defense has said twirled me around and that's it.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Attorney: Was there other contact?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Andrea Sneiderman: There was not.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Attorney: None?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Andrea Sneiderman: Besides dancing like partner dancing?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Attorney: Yeah.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Andrea Sneiderman: No.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Attorney: Did you kiss him or did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Andrea Sneiderman:  I guess you have people that have said that that did occur.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Attorney: Do you have any idea why someone would believe you were kissing?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Andrea Sneiderman: No, I don't.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Andrea Sneiderman: In this case, when you're talking about alleged affairs and someone else's husband being murdered, I think people tend to think they saw a lot of things.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Attorney: Well, let me ask you that.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Attorney: This is a gentleman who...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Attorney:  Up to this point in time has asked you to marry him at least twice that we're aware of, right?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Attorney: Correct?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Andrea Sneiderman: Correct.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Attorney: And has expressed his love for you in just e-mails numerous times, correct?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Andrea Sneiderman: Correct.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Attorney: And you're going to a dance club drinking with him, correct?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Andrea Sneiderman: I didn't go to the dance club as a drinking activity, and nor did I know at the time it was a dance club until we got in there.”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Here is the conversation between Andrea Sneiderman and the judge/attorney that you are supposed to analyze for factuality: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Andrea Sneiderman:  But yes, I went there.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Attorney: And you stayed?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Andrea Sneiderman: Yep, I stayed.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Attorney: Did you have adjoining rooms at that trip in Greenville?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Andrea Sneiderman: Yes.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