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2  ·  7 – 11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2 · 7 – 11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Built the action-spotting front end and the first reproducible video scan.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Implemented 4 fps proxy-frame extraction and frame-difference motion scoring.</w:t>
      </w:r>
    </w:p>
    <w:p>
      <w:pPr>
        <w:spacing w:after="60"/>
        <w:ind w:left="360" w:hanging="259"/>
      </w:pPr>
      <w:r>
        <w:t>•  Implemented the motion-gated detector schedule (dense on active play, sparse on dead time).</w:t>
      </w:r>
    </w:p>
    <w:p>
      <w:pPr>
        <w:spacing w:after="60"/>
        <w:ind w:left="360" w:hanging="259"/>
      </w:pPr>
      <w:r>
        <w:t>•  Prototyped the score-bug digit reader and the goal-anchor concept.</w:t>
      </w:r>
    </w:p>
    <w:p>
      <w:pPr>
        <w:spacing w:after="60"/>
        <w:ind w:left="360" w:hanging="259"/>
      </w:pPr>
      <w:r>
        <w:t>•  Created the 2.5-second window representation and the first heuristic labels.</w:t>
      </w:r>
    </w:p>
    <w:p>
      <w:pPr>
        <w:spacing w:after="60"/>
        <w:ind w:left="360" w:hanging="259"/>
      </w:pPr>
      <w:r>
        <w:t>•  Ran the first baseline YOLO detections and inspected false positives on broadcast cuts.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Video ingestion and proxy frames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Motion-gated window scan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Score-bug goal anchor</w:t>
            </w:r>
          </w:p>
        </w:tc>
        <w:tc>
          <w:tcPr>
            <w:tcW w:type="dxa" w:w="4514"/>
          </w:tcPr>
          <w:p>
            <w:r>
              <w:t>Prototype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Camera cuts and crowd shots trigger motion, so the gate opens on non-play frames.</w:t>
      </w:r>
    </w:p>
    <w:p>
      <w:pPr>
        <w:spacing w:after="60"/>
        <w:ind w:left="360" w:hanging="259"/>
      </w:pPr>
      <w:r>
        <w:t>•  Fast events can fall between sparse samples.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Train the detector on the V1 football export.</w:t>
      </w:r>
    </w:p>
    <w:p>
      <w:pPr>
        <w:spacing w:after="60"/>
        <w:ind w:left="360" w:hanging="259"/>
      </w:pPr>
      <w:r>
        <w:t>•  Add ByteTrack and team/possession features.</w:t>
      </w:r>
    </w:p>
    <w:p>
      <w:r>
        <w:rPr>
          <w:b/>
        </w:rPr>
        <w:t xml:space="preserve">Estimated effort this week: </w:t>
      </w:r>
      <w:r>
        <w:t>11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