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4  ·  21 – 25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4 · 21 – 25 September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Built the first language and voice stages with a grounded validator.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Built the SoccerReplay commentary corpus and the completion-only LoRA training script.</w:t>
      </w:r>
    </w:p>
    <w:p>
      <w:pPr>
        <w:spacing w:after="60"/>
        <w:ind w:left="360" w:hanging="259"/>
      </w:pPr>
      <w:r>
        <w:t>•  Trained the first GPT-2 LoRA adapter and generated initial event lines.</w:t>
      </w:r>
    </w:p>
    <w:p>
      <w:pPr>
        <w:spacing w:after="60"/>
        <w:ind w:left="360" w:hanging="259"/>
      </w:pPr>
      <w:r>
        <w:t>•  Added a validator for team names, blocked names, digits and goal contradictions.</w:t>
      </w:r>
    </w:p>
    <w:p>
      <w:pPr>
        <w:spacing w:after="60"/>
        <w:ind w:left="360" w:hanging="259"/>
      </w:pPr>
      <w:r>
        <w:t>•  Integrated Fish Audio TTS with an edge-tts fallback.</w:t>
      </w:r>
    </w:p>
    <w:p>
      <w:pPr>
        <w:spacing w:after="60"/>
        <w:ind w:left="360" w:hanging="259"/>
      </w:pPr>
      <w:r>
        <w:t>•  Rendered the first voiced clip and checked timestamp alignment.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GPT-2 LoRA training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Grounding validator</w:t>
            </w:r>
          </w:p>
        </w:tc>
        <w:tc>
          <w:tcPr>
            <w:tcW w:type="dxa" w:w="4514"/>
          </w:tcPr>
          <w:p>
            <w:r>
              <w:t>Prototype</w:t>
            </w:r>
          </w:p>
        </w:tc>
      </w:tr>
      <w:tr>
        <w:tc>
          <w:tcPr>
            <w:tcW w:type="dxa" w:w="4514"/>
          </w:tcPr>
          <w:p>
            <w:r>
              <w:t>Fish Audio integration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The model invents shots and sometimes names teams outside the prompt.</w:t>
      </w:r>
    </w:p>
    <w:p>
      <w:pPr>
        <w:spacing w:after="60"/>
        <w:ind w:left="360" w:hanging="259"/>
      </w:pPr>
      <w:r>
        <w:t>•  Sampling produces different lines on repeated runs.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Run the full ARG–FRA match.</w:t>
      </w:r>
    </w:p>
    <w:p>
      <w:pPr>
        <w:spacing w:after="60"/>
        <w:ind w:left="360" w:hanging="259"/>
      </w:pPr>
      <w:r>
        <w:t>•  Measure line quality against human references.</w:t>
      </w:r>
    </w:p>
    <w:p>
      <w:r>
        <w:rPr>
          <w:b/>
        </w:rPr>
        <w:t xml:space="preserve">Estimated effort this week: </w:t>
      </w:r>
      <w:r>
        <w:t>12 hours</w:t>
      </w:r>
    </w:p>
    <w:p>
      <w:pPr>
        <w:pStyle w:val="Heading2"/>
      </w:pPr>
      <w:r>
        <w:t>Supervisor comments</w:t>
      </w:r>
    </w:p>
    <w:p>
      <w:pPr>
        <w:spacing w:after="440"/>
      </w:pPr>
      <w:r>
        <w:t>Comments:</w:t>
      </w:r>
    </w:p>
    <w:p>
      <w:r>
        <w:t>Signature: ______________________________     Date: __________________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