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IoT Smart Home Controller</w:t>
      </w:r>
    </w:p>
    <w:p>
      <w:pPr>
        <w:spacing w:before="200" w:after="400"/>
        <w:jc w:val="center"/>
      </w:pPr>
      <w:r>
        <w:rPr>
          <w:color w:val="555555"/>
          <w:sz w:val="36"/>
          <w:szCs w:val="36"/>
        </w:rPr>
        <w:t xml:space="preserve">Technical Report</w:t>
      </w:r>
    </w:p>
    <w:p>
      <w:pPr>
        <w:spacing w:before="600"/>
        <w:jc w:val="center"/>
      </w:pPr>
      <w:r>
        <w:rPr>
          <w:b/>
          <w:bCs/>
          <w:sz w:val="28"/>
          <w:szCs w:val="28"/>
        </w:rPr>
        <w:t xml:space="preserve">ENGI30000 - Capstone Project</w:t>
      </w:r>
    </w:p>
    <w:p>
      <w:pPr>
        <w:spacing w:before="200"/>
        <w:jc w:val="center"/>
      </w:pPr>
      <w:r>
        <w:rPr>
          <w:sz w:val="24"/>
          <w:szCs w:val="24"/>
        </w:rPr>
        <w:t xml:space="preserve">Computer Engineering Technology</w:t>
      </w:r>
    </w:p>
    <w:p>
      <w:pPr>
        <w:spacing w:before="100"/>
        <w:jc w:val="center"/>
      </w:pPr>
      <w:r>
        <w:rPr>
          <w:sz w:val="24"/>
          <w:szCs w:val="24"/>
        </w:rPr>
        <w:t xml:space="preserve">Sheridan College</w:t>
      </w:r>
    </w:p>
    <w:p>
      <w:pPr>
        <w:spacing w:before="600"/>
        <w:jc w:val="center"/>
      </w:pPr>
      <w:r>
        <w:rPr>
          <w:sz w:val="24"/>
          <w:szCs w:val="24"/>
        </w:rPr>
        <w:t xml:space="preserve">December 2025</w:t>
      </w:r>
    </w:p>
    <w:p>
      <w:pPr>
        <w:spacing w:before="800"/>
        <w:jc w:val="center"/>
      </w:pPr>
      <w:r>
        <w:rPr>
          <w:b/>
          <w:bCs/>
          <w:sz w:val="24"/>
          <w:szCs w:val="24"/>
        </w:rPr>
        <w:t xml:space="preserve">Project Team:</w:t>
      </w:r>
    </w:p>
    <w:p>
      <w:pPr>
        <w:spacing w:before="100"/>
        <w:jc w:val="center"/>
      </w:pPr>
      <w:r>
        <w:rPr>
          <w:sz w:val="22"/>
          <w:szCs w:val="22"/>
        </w:rPr>
        <w:t xml:space="preserve">Aryan Prajapati (Lead Developer)</w:t>
      </w:r>
    </w:p>
    <w:p>
      <w:pPr>
        <w:spacing w:before="100"/>
        <w:jc w:val="center"/>
      </w:pPr>
      <w:r>
        <w:rPr>
          <w:sz w:val="22"/>
          <w:szCs w:val="22"/>
        </w:rPr>
        <w:t xml:space="preserve">Manav Parikh</w:t>
      </w:r>
    </w:p>
    <w:p>
      <w:pPr>
        <w:spacing w:before="100"/>
        <w:jc w:val="center"/>
      </w:pPr>
      <w:r>
        <w:rPr>
          <w:sz w:val="22"/>
          <w:szCs w:val="22"/>
        </w:rPr>
        <w:t xml:space="preserve">Dev Patel</w:t>
      </w:r>
    </w:p>
    <w:p>
      <w:r>
        <w:br w:type="page"/>
      </w:r>
    </w:p>
    <w:p>
      <w:pPr>
        <w:pStyle w:val="Heading1"/>
      </w:pPr>
      <w:r>
        <w:t xml:space="preserve">1. Executive Summary</w:t>
      </w:r>
    </w:p>
    <w:p>
      <w:pPr>
        <w:spacing w:after="200"/>
      </w:pPr>
      <w:r>
        <w:t xml:space="preserve">This technical report documents the design, development, and implementation of an IoT-based Smart Home Controller system. The project integrates embedded systems engineering, wireless communication protocols, mobile application development, and custom PCB design to create a comprehensive home automation solution.</w:t>
      </w:r>
    </w:p>
    <w:p>
      <w:pPr>
        <w:spacing w:after="200"/>
      </w:pPr>
      <w:r>
        <w:t xml:space="preserve">The system enables users to remotely monitor environmental conditions (temperature and humidity) and control household appliances through a 4-channel relay module. Communication between the ESP32 microcontroller and the Android mobile application is facilitated through the MQTT protocol using the HiveMQ cloud broker, ensuring reliable, low-latency bidirectional data transfer.</w:t>
      </w:r>
    </w:p>
    <w:p>
      <w:pPr>
        <w:spacing w:after="200"/>
      </w:pPr>
      <w:r>
        <w:t xml:space="preserve">Key achievements include 99% sensor accuracy validated against calibrated instruments, sub-500ms MQTT message latency, successful PCB fabrication and assembly, and a fully functional Android application for system control and monitoring.</w:t>
      </w:r>
    </w:p>
    <w:p>
      <w:r>
        <w:br w:type="page"/>
      </w:r>
    </w:p>
    <w:p>
      <w:pPr>
        <w:pStyle w:val="Heading1"/>
      </w:pPr>
      <w:r>
        <w:t xml:space="preserve">Table of Contents</w:t>
      </w:r>
    </w:p>
    <w:p>
      <w:pPr>
        <w:spacing w:after="100"/>
      </w:pPr>
      <w:r>
        <w:t xml:space="preserve">1. Executive Summary</w:t>
      </w:r>
    </w:p>
    <w:p>
      <w:pPr>
        <w:spacing w:after="100"/>
      </w:pPr>
      <w:r>
        <w:t xml:space="preserve">2. Introduction</w:t>
      </w:r>
    </w:p>
    <w:p>
      <w:pPr>
        <w:spacing w:after="100"/>
        <w:ind w:left="360"/>
      </w:pPr>
      <w:r>
        <w:t xml:space="preserve">2.1 Project Background</w:t>
      </w:r>
    </w:p>
    <w:p>
      <w:pPr>
        <w:spacing w:after="100"/>
        <w:ind w:left="360"/>
      </w:pPr>
      <w:r>
        <w:t xml:space="preserve">2.2 Problem Statement</w:t>
      </w:r>
    </w:p>
    <w:p>
      <w:pPr>
        <w:spacing w:after="100"/>
        <w:ind w:left="360"/>
      </w:pPr>
      <w:r>
        <w:t xml:space="preserve">2.3 Project Objectives</w:t>
      </w:r>
    </w:p>
    <w:p>
      <w:pPr>
        <w:spacing w:after="100"/>
      </w:pPr>
      <w:r>
        <w:t xml:space="preserve">3. System Architecture</w:t>
      </w:r>
    </w:p>
    <w:p>
      <w:pPr>
        <w:spacing w:after="100"/>
        <w:ind w:left="360"/>
      </w:pPr>
      <w:r>
        <w:t xml:space="preserve">3.1 System Overview</w:t>
      </w:r>
    </w:p>
    <w:p>
      <w:pPr>
        <w:spacing w:after="100"/>
        <w:ind w:left="360"/>
      </w:pPr>
      <w:r>
        <w:t xml:space="preserve">3.2 Communication Architecture</w:t>
      </w:r>
    </w:p>
    <w:p>
      <w:pPr>
        <w:spacing w:after="100"/>
      </w:pPr>
      <w:r>
        <w:t xml:space="preserve">4. Hardware Design</w:t>
      </w:r>
    </w:p>
    <w:p>
      <w:pPr>
        <w:spacing w:after="100"/>
        <w:ind w:left="360"/>
      </w:pPr>
      <w:r>
        <w:t xml:space="preserve">4.1 Component Selection</w:t>
      </w:r>
    </w:p>
    <w:p>
      <w:pPr>
        <w:spacing w:after="100"/>
        <w:ind w:left="360"/>
      </w:pPr>
      <w:r>
        <w:t xml:space="preserve">4.2 PCB Design</w:t>
      </w:r>
    </w:p>
    <w:p>
      <w:pPr>
        <w:spacing w:after="100"/>
        <w:ind w:left="360"/>
      </w:pPr>
      <w:r>
        <w:t xml:space="preserve">4.3 Circuit Description</w:t>
      </w:r>
    </w:p>
    <w:p>
      <w:pPr>
        <w:spacing w:after="100"/>
      </w:pPr>
      <w:r>
        <w:t xml:space="preserve">5. Software Implementation</w:t>
      </w:r>
    </w:p>
    <w:p>
      <w:pPr>
        <w:spacing w:after="100"/>
        <w:ind w:left="360"/>
      </w:pPr>
      <w:r>
        <w:t xml:space="preserve">5.1 ESP32 Firmware</w:t>
      </w:r>
    </w:p>
    <w:p>
      <w:pPr>
        <w:spacing w:after="100"/>
        <w:ind w:left="360"/>
      </w:pPr>
      <w:r>
        <w:t xml:space="preserve">5.2 Android Application</w:t>
      </w:r>
    </w:p>
    <w:p>
      <w:pPr>
        <w:spacing w:after="100"/>
        <w:ind w:left="360"/>
      </w:pPr>
      <w:r>
        <w:t xml:space="preserve">5.3 MQTT Protocol Implementation</w:t>
      </w:r>
    </w:p>
    <w:p>
      <w:pPr>
        <w:spacing w:after="100"/>
      </w:pPr>
      <w:r>
        <w:t xml:space="preserve">6. Testing and Validation</w:t>
      </w:r>
    </w:p>
    <w:p>
      <w:pPr>
        <w:spacing w:after="100"/>
      </w:pPr>
      <w:r>
        <w:t xml:space="preserve">7. Results and Discussion</w:t>
      </w:r>
    </w:p>
    <w:p>
      <w:pPr>
        <w:spacing w:after="100"/>
      </w:pPr>
      <w:r>
        <w:t xml:space="preserve">8. Conclusion and Future Work</w:t>
      </w:r>
    </w:p>
    <w:p>
      <w:pPr>
        <w:spacing w:after="100"/>
      </w:pPr>
      <w:r>
        <w:t xml:space="preserve">9. References</w:t>
      </w:r>
    </w:p>
    <w:p>
      <w:pPr>
        <w:spacing w:after="100"/>
      </w:pPr>
      <w:r>
        <w:t xml:space="preserve">Appendices</w:t>
      </w:r>
    </w:p>
    <w:p>
      <w:r>
        <w:br w:type="page"/>
      </w:r>
    </w:p>
    <w:p>
      <w:pPr>
        <w:pStyle w:val="Heading1"/>
      </w:pPr>
      <w:r>
        <w:t xml:space="preserve">2. Introduction</w:t>
      </w:r>
    </w:p>
    <w:p>
      <w:pPr>
        <w:pStyle w:val="Heading2"/>
      </w:pPr>
      <w:r>
        <w:t xml:space="preserve">2.1 Project Background</w:t>
      </w:r>
    </w:p>
    <w:p>
      <w:pPr>
        <w:spacing w:after="200"/>
      </w:pPr>
      <w:r>
        <w:t xml:space="preserve">The Internet of Things (IoT) has revolutionized the way we interact with our living spaces. Smart home technology has evolved from a luxury to a practical solution for energy management, convenience, and security. This capstone project leverages modern embedded systems and cloud-based communication to create an accessible, cost-effective home automation platform.</w:t>
      </w:r>
    </w:p>
    <w:p>
      <w:pPr>
        <w:spacing w:after="200"/>
      </w:pPr>
      <w:r>
        <w:t xml:space="preserve">The project combines expertise in microcontroller programming, wireless networking, PCB design, and mobile application development—core competencies developed throughout the Computer Engineering Technology program at Sheridan College.</w:t>
      </w:r>
    </w:p>
    <w:p>
      <w:pPr>
        <w:pStyle w:val="Heading2"/>
      </w:pPr>
      <w:r>
        <w:t xml:space="preserve">2.2 Problem Statement</w:t>
      </w:r>
    </w:p>
    <w:p>
      <w:pPr>
        <w:spacing w:after="200"/>
      </w:pPr>
      <w:r>
        <w:t xml:space="preserve">Traditional home automation systems often require expensive proprietary hardware, complex installation procedures, and ongoing subscription fees. Many existing solutions lack interoperability and are locked into specific ecosystems. This project addresses these challenges by developing an open-architecture, modular smart home controller that can be built with readily available components at a fraction of the cost of commercial alternatives.</w:t>
      </w:r>
    </w:p>
    <w:p>
      <w:pPr>
        <w:pStyle w:val="Heading2"/>
      </w:pPr>
      <w:r>
        <w:t xml:space="preserve">2.3 Project Objectives</w:t>
      </w:r>
    </w:p>
    <w:p>
      <w:pPr>
        <w:pStyle w:val="ListParagraph"/>
        <w:numPr>
          <w:ilvl w:val="0"/>
          <w:numId w:val="2"/>
        </w:numPr>
        <w:spacing w:after="100"/>
      </w:pPr>
      <w:r>
        <w:t xml:space="preserve">Design and fabricate a custom PCB for the smart home controller</w:t>
      </w:r>
    </w:p>
    <w:p>
      <w:pPr>
        <w:pStyle w:val="ListParagraph"/>
        <w:numPr>
          <w:ilvl w:val="0"/>
          <w:numId w:val="2"/>
        </w:numPr>
        <w:spacing w:after="100"/>
      </w:pPr>
      <w:r>
        <w:t xml:space="preserve">Implement real-time temperature and humidity monitoring using DHT22 sensor</w:t>
      </w:r>
    </w:p>
    <w:p>
      <w:pPr>
        <w:pStyle w:val="ListParagraph"/>
        <w:numPr>
          <w:ilvl w:val="0"/>
          <w:numId w:val="2"/>
        </w:numPr>
        <w:spacing w:after="100"/>
      </w:pPr>
      <w:r>
        <w:t xml:space="preserve">Develop firmware for ESP32 microcontroller with MQTT communication</w:t>
      </w:r>
    </w:p>
    <w:p>
      <w:pPr>
        <w:pStyle w:val="ListParagraph"/>
        <w:numPr>
          <w:ilvl w:val="0"/>
          <w:numId w:val="2"/>
        </w:numPr>
        <w:spacing w:after="100"/>
      </w:pPr>
      <w:r>
        <w:t xml:space="preserve">Create an Android application for remote monitoring and control</w:t>
      </w:r>
    </w:p>
    <w:p>
      <w:pPr>
        <w:pStyle w:val="ListParagraph"/>
        <w:numPr>
          <w:ilvl w:val="0"/>
          <w:numId w:val="2"/>
        </w:numPr>
        <w:spacing w:after="100"/>
      </w:pPr>
      <w:r>
        <w:t xml:space="preserve">Achieve &lt;500ms communication latency for responsive control</w:t>
      </w:r>
    </w:p>
    <w:p>
      <w:pPr>
        <w:pStyle w:val="ListParagraph"/>
        <w:numPr>
          <w:ilvl w:val="0"/>
          <w:numId w:val="2"/>
        </w:numPr>
        <w:spacing w:after="200"/>
      </w:pPr>
      <w:r>
        <w:t xml:space="preserve">Validate system performance through comprehensive testing</w:t>
      </w:r>
    </w:p>
    <w:p>
      <w:r>
        <w:br w:type="page"/>
      </w:r>
    </w:p>
    <w:p>
      <w:pPr>
        <w:pStyle w:val="Heading1"/>
      </w:pPr>
      <w:r>
        <w:t xml:space="preserve">3. System Architecture</w:t>
      </w:r>
    </w:p>
    <w:p>
      <w:pPr>
        <w:pStyle w:val="Heading2"/>
      </w:pPr>
      <w:r>
        <w:t xml:space="preserve">3.1 System Overview</w:t>
      </w:r>
    </w:p>
    <w:p>
      <w:pPr>
        <w:spacing w:after="200"/>
      </w:pPr>
      <w:r>
        <w:t xml:space="preserve">The IoT Smart Home Controller follows a three-tier architecture consisting of the edge device layer (ESP32 with sensors and actuators), the communication layer (MQTT broker), and the presentation layer (Android application).</w:t>
      </w:r>
    </w:p>
    <w:p>
      <w:pPr>
        <w:pStyle w:val="Heading3"/>
      </w:pPr>
      <w:r>
        <w:t xml:space="preserve">System Block Diagram</w:t>
      </w:r>
    </w:p>
    <w:p>
      <w:pPr>
        <w:spacing w:after="200"/>
        <w:jc w:val="center"/>
      </w:pPr>
      <w:r>
        <w:rPr>
          <w:rFonts w:ascii="Courier New" w:cs="Courier New" w:eastAsia="Courier New" w:hAnsi="Courier New"/>
          <w:sz w:val="22"/>
          <w:szCs w:val="22"/>
        </w:rPr>
        <w:t xml:space="preserve">[Android App] ←—MQTT—→ [HiveMQ Cloud] ←—MQTT—→ [ESP32] → [Relays/Sensors]</w:t>
      </w:r>
    </w:p>
    <w:p>
      <w:pPr>
        <w:pStyle w:val="Heading2"/>
      </w:pPr>
      <w:r>
        <w:t xml:space="preserve">3.2 Communication Architecture</w:t>
      </w:r>
    </w:p>
    <w:p>
      <w:pPr>
        <w:spacing w:after="200"/>
      </w:pPr>
      <w:r>
        <w:t xml:space="preserve">The system employs the MQTT (Message Queuing Telemetry Transport) protocol for all communications. MQTT is a lightweight publish-subscribe messaging protocol ideal for IoT applications due to its low bandwidth requirements, minimal power consumption, and support for unreliable networks.</w:t>
      </w:r>
    </w:p>
    <w:p>
      <w:pPr>
        <w:pStyle w:val="Heading3"/>
      </w:pPr>
      <w:r>
        <w:t xml:space="preserve">MQTT Topic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Topic</w:t>
            </w:r>
          </w:p>
        </w:tc>
        <w:tc>
          <w:tcPr>
            <w:tcW w:type="dxa" w:w="468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Purpose</w:t>
            </w:r>
          </w:p>
        </w:tc>
      </w:tr>
      <w:tr>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home/sensor/temperature</w:t>
            </w:r>
          </w:p>
        </w:tc>
        <w:tc>
          <w:tcPr>
            <w:tcW w:type="dxa" w:w="4680"/>
            <w:tcBorders>
              <w:top w:val="single" w:color="CCCCCC" w:sz="1"/>
              <w:left w:val="single" w:color="CCCCCC" w:sz="1"/>
              <w:bottom w:val="single" w:color="CCCCCC" w:sz="1"/>
              <w:right w:val="single" w:color="CCCCCC" w:sz="1"/>
            </w:tcBorders>
          </w:tcPr>
          <w:p>
            <w:r>
              <w:t xml:space="preserve">Temperature readings from DHT22</w:t>
            </w:r>
          </w:p>
        </w:tc>
      </w:tr>
      <w:tr>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home/sensor/humidity</w:t>
            </w:r>
          </w:p>
        </w:tc>
        <w:tc>
          <w:tcPr>
            <w:tcW w:type="dxa" w:w="4680"/>
            <w:tcBorders>
              <w:top w:val="single" w:color="CCCCCC" w:sz="1"/>
              <w:left w:val="single" w:color="CCCCCC" w:sz="1"/>
              <w:bottom w:val="single" w:color="CCCCCC" w:sz="1"/>
              <w:right w:val="single" w:color="CCCCCC" w:sz="1"/>
            </w:tcBorders>
          </w:tcPr>
          <w:p>
            <w:r>
              <w:t xml:space="preserve">Humidity readings from DHT22</w:t>
            </w:r>
          </w:p>
        </w:tc>
      </w:tr>
      <w:tr>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home/relay/1..4/set</w:t>
            </w:r>
          </w:p>
        </w:tc>
        <w:tc>
          <w:tcPr>
            <w:tcW w:type="dxa" w:w="4680"/>
            <w:tcBorders>
              <w:top w:val="single" w:color="CCCCCC" w:sz="1"/>
              <w:left w:val="single" w:color="CCCCCC" w:sz="1"/>
              <w:bottom w:val="single" w:color="CCCCCC" w:sz="1"/>
              <w:right w:val="single" w:color="CCCCCC" w:sz="1"/>
            </w:tcBorders>
          </w:tcPr>
          <w:p>
            <w:r>
              <w:t xml:space="preserve">Command topics for relay control</w:t>
            </w:r>
          </w:p>
        </w:tc>
      </w:tr>
      <w:tr>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home/relay/1..4/state</w:t>
            </w:r>
          </w:p>
        </w:tc>
        <w:tc>
          <w:tcPr>
            <w:tcW w:type="dxa" w:w="4680"/>
            <w:tcBorders>
              <w:top w:val="single" w:color="CCCCCC" w:sz="1"/>
              <w:left w:val="single" w:color="CCCCCC" w:sz="1"/>
              <w:bottom w:val="single" w:color="CCCCCC" w:sz="1"/>
              <w:right w:val="single" w:color="CCCCCC" w:sz="1"/>
            </w:tcBorders>
          </w:tcPr>
          <w:p>
            <w:r>
              <w:t xml:space="preserve">State feedback topics for relay status</w:t>
            </w:r>
          </w:p>
        </w:tc>
      </w:tr>
    </w:tbl>
    <w:p>
      <w:pPr>
        <w:spacing w:after="200"/>
      </w:pPr>
    </w:p>
    <w:p>
      <w:r>
        <w:br w:type="page"/>
      </w:r>
    </w:p>
    <w:p>
      <w:pPr>
        <w:pStyle w:val="Heading1"/>
      </w:pPr>
      <w:r>
        <w:t xml:space="preserve">4. Hardware Design</w:t>
      </w:r>
    </w:p>
    <w:p>
      <w:pPr>
        <w:pStyle w:val="Heading2"/>
      </w:pPr>
      <w:r>
        <w:t xml:space="preserve">4.1 Component Selection</w:t>
      </w:r>
    </w:p>
    <w:p>
      <w:pPr>
        <w:spacing w:after="200"/>
      </w:pPr>
      <w:r>
        <w:t xml:space="preserve">Components were selected based on availability, cost-effectiveness, reliability, and compatibility with the project requirements.</w:t>
      </w:r>
    </w:p>
    <w:p>
      <w:pPr>
        <w:pStyle w:val="Heading3"/>
      </w:pPr>
      <w:r>
        <w:t xml:space="preserve">Bill of Materials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Component</w:t>
            </w:r>
          </w:p>
        </w:tc>
        <w:tc>
          <w:tcPr>
            <w:tcW w:type="dxa" w:w="328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Specification</w:t>
            </w:r>
          </w:p>
        </w:tc>
        <w:tc>
          <w:tcPr>
            <w:tcW w:type="dxa" w:w="328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Function</w:t>
            </w:r>
          </w:p>
        </w:tc>
      </w:tr>
      <w:tr>
        <w:tc>
          <w:tcPr>
            <w:tcW w:type="dxa" w:w="2800"/>
            <w:tcBorders>
              <w:top w:val="single" w:color="CCCCCC" w:sz="1"/>
              <w:left w:val="single" w:color="CCCCCC" w:sz="1"/>
              <w:bottom w:val="single" w:color="CCCCCC" w:sz="1"/>
              <w:right w:val="single" w:color="CCCCCC" w:sz="1"/>
            </w:tcBorders>
          </w:tcPr>
          <w:p>
            <w:r>
              <w:t xml:space="preserve">ESP32 DevKit</w:t>
            </w:r>
          </w:p>
        </w:tc>
        <w:tc>
          <w:tcPr>
            <w:tcW w:type="dxa" w:w="3280"/>
            <w:tcBorders>
              <w:top w:val="single" w:color="CCCCCC" w:sz="1"/>
              <w:left w:val="single" w:color="CCCCCC" w:sz="1"/>
              <w:bottom w:val="single" w:color="CCCCCC" w:sz="1"/>
              <w:right w:val="single" w:color="CCCCCC" w:sz="1"/>
            </w:tcBorders>
          </w:tcPr>
          <w:p>
            <w:r>
              <w:t xml:space="preserve">Dual-core 240MHz, WiFi/BT</w:t>
            </w:r>
          </w:p>
        </w:tc>
        <w:tc>
          <w:tcPr>
            <w:tcW w:type="dxa" w:w="3280"/>
            <w:tcBorders>
              <w:top w:val="single" w:color="CCCCCC" w:sz="1"/>
              <w:left w:val="single" w:color="CCCCCC" w:sz="1"/>
              <w:bottom w:val="single" w:color="CCCCCC" w:sz="1"/>
              <w:right w:val="single" w:color="CCCCCC" w:sz="1"/>
            </w:tcBorders>
          </w:tcPr>
          <w:p>
            <w:r>
              <w:t xml:space="preserve">Main controller</w:t>
            </w:r>
          </w:p>
        </w:tc>
      </w:tr>
      <w:tr>
        <w:tc>
          <w:tcPr>
            <w:tcW w:type="dxa" w:w="2800"/>
            <w:tcBorders>
              <w:top w:val="single" w:color="CCCCCC" w:sz="1"/>
              <w:left w:val="single" w:color="CCCCCC" w:sz="1"/>
              <w:bottom w:val="single" w:color="CCCCCC" w:sz="1"/>
              <w:right w:val="single" w:color="CCCCCC" w:sz="1"/>
            </w:tcBorders>
          </w:tcPr>
          <w:p>
            <w:r>
              <w:t xml:space="preserve">DHT22 Sensor</w:t>
            </w:r>
          </w:p>
        </w:tc>
        <w:tc>
          <w:tcPr>
            <w:tcW w:type="dxa" w:w="3280"/>
            <w:tcBorders>
              <w:top w:val="single" w:color="CCCCCC" w:sz="1"/>
              <w:left w:val="single" w:color="CCCCCC" w:sz="1"/>
              <w:bottom w:val="single" w:color="CCCCCC" w:sz="1"/>
              <w:right w:val="single" w:color="CCCCCC" w:sz="1"/>
            </w:tcBorders>
          </w:tcPr>
          <w:p>
            <w:r>
              <w:t xml:space="preserve">±0.5°C, ±2-5% RH</w:t>
            </w:r>
          </w:p>
        </w:tc>
        <w:tc>
          <w:tcPr>
            <w:tcW w:type="dxa" w:w="3280"/>
            <w:tcBorders>
              <w:top w:val="single" w:color="CCCCCC" w:sz="1"/>
              <w:left w:val="single" w:color="CCCCCC" w:sz="1"/>
              <w:bottom w:val="single" w:color="CCCCCC" w:sz="1"/>
              <w:right w:val="single" w:color="CCCCCC" w:sz="1"/>
            </w:tcBorders>
          </w:tcPr>
          <w:p>
            <w:r>
              <w:t xml:space="preserve">Environmental monitoring</w:t>
            </w:r>
          </w:p>
        </w:tc>
      </w:tr>
      <w:tr>
        <w:tc>
          <w:tcPr>
            <w:tcW w:type="dxa" w:w="2800"/>
            <w:tcBorders>
              <w:top w:val="single" w:color="CCCCCC" w:sz="1"/>
              <w:left w:val="single" w:color="CCCCCC" w:sz="1"/>
              <w:bottom w:val="single" w:color="CCCCCC" w:sz="1"/>
              <w:right w:val="single" w:color="CCCCCC" w:sz="1"/>
            </w:tcBorders>
          </w:tcPr>
          <w:p>
            <w:r>
              <w:t xml:space="preserve">4-Channel Relay</w:t>
            </w:r>
          </w:p>
        </w:tc>
        <w:tc>
          <w:tcPr>
            <w:tcW w:type="dxa" w:w="3280"/>
            <w:tcBorders>
              <w:top w:val="single" w:color="CCCCCC" w:sz="1"/>
              <w:left w:val="single" w:color="CCCCCC" w:sz="1"/>
              <w:bottom w:val="single" w:color="CCCCCC" w:sz="1"/>
              <w:right w:val="single" w:color="CCCCCC" w:sz="1"/>
            </w:tcBorders>
          </w:tcPr>
          <w:p>
            <w:r>
              <w:t xml:space="preserve">5V, 10A per channel</w:t>
            </w:r>
          </w:p>
        </w:tc>
        <w:tc>
          <w:tcPr>
            <w:tcW w:type="dxa" w:w="3280"/>
            <w:tcBorders>
              <w:top w:val="single" w:color="CCCCCC" w:sz="1"/>
              <w:left w:val="single" w:color="CCCCCC" w:sz="1"/>
              <w:bottom w:val="single" w:color="CCCCCC" w:sz="1"/>
              <w:right w:val="single" w:color="CCCCCC" w:sz="1"/>
            </w:tcBorders>
          </w:tcPr>
          <w:p>
            <w:r>
              <w:t xml:space="preserve">Load switching</w:t>
            </w:r>
          </w:p>
        </w:tc>
      </w:tr>
      <w:tr>
        <w:tc>
          <w:tcPr>
            <w:tcW w:type="dxa" w:w="2800"/>
            <w:tcBorders>
              <w:top w:val="single" w:color="CCCCCC" w:sz="1"/>
              <w:left w:val="single" w:color="CCCCCC" w:sz="1"/>
              <w:bottom w:val="single" w:color="CCCCCC" w:sz="1"/>
              <w:right w:val="single" w:color="CCCCCC" w:sz="1"/>
            </w:tcBorders>
          </w:tcPr>
          <w:p>
            <w:r>
              <w:t xml:space="preserve">Status LEDs</w:t>
            </w:r>
          </w:p>
        </w:tc>
        <w:tc>
          <w:tcPr>
            <w:tcW w:type="dxa" w:w="3280"/>
            <w:tcBorders>
              <w:top w:val="single" w:color="CCCCCC" w:sz="1"/>
              <w:left w:val="single" w:color="CCCCCC" w:sz="1"/>
              <w:bottom w:val="single" w:color="CCCCCC" w:sz="1"/>
              <w:right w:val="single" w:color="CCCCCC" w:sz="1"/>
            </w:tcBorders>
          </w:tcPr>
          <w:p>
            <w:r>
              <w:t xml:space="preserve">3mm, Various colors</w:t>
            </w:r>
          </w:p>
        </w:tc>
        <w:tc>
          <w:tcPr>
            <w:tcW w:type="dxa" w:w="3280"/>
            <w:tcBorders>
              <w:top w:val="single" w:color="CCCCCC" w:sz="1"/>
              <w:left w:val="single" w:color="CCCCCC" w:sz="1"/>
              <w:bottom w:val="single" w:color="CCCCCC" w:sz="1"/>
              <w:right w:val="single" w:color="CCCCCC" w:sz="1"/>
            </w:tcBorders>
          </w:tcPr>
          <w:p>
            <w:r>
              <w:t xml:space="preserve">Visual indication</w:t>
            </w:r>
          </w:p>
        </w:tc>
      </w:tr>
      <w:tr>
        <w:tc>
          <w:tcPr>
            <w:tcW w:type="dxa" w:w="2800"/>
            <w:tcBorders>
              <w:top w:val="single" w:color="CCCCCC" w:sz="1"/>
              <w:left w:val="single" w:color="CCCCCC" w:sz="1"/>
              <w:bottom w:val="single" w:color="CCCCCC" w:sz="1"/>
              <w:right w:val="single" w:color="CCCCCC" w:sz="1"/>
            </w:tcBorders>
          </w:tcPr>
          <w:p>
            <w:r>
              <w:t xml:space="preserve">Filter Capacitors</w:t>
            </w:r>
          </w:p>
        </w:tc>
        <w:tc>
          <w:tcPr>
            <w:tcW w:type="dxa" w:w="3280"/>
            <w:tcBorders>
              <w:top w:val="single" w:color="CCCCCC" w:sz="1"/>
              <w:left w:val="single" w:color="CCCCCC" w:sz="1"/>
              <w:bottom w:val="single" w:color="CCCCCC" w:sz="1"/>
              <w:right w:val="single" w:color="CCCCCC" w:sz="1"/>
            </w:tcBorders>
          </w:tcPr>
          <w:p>
            <w:r>
              <w:t xml:space="preserve">100µF, 10µF ceramic</w:t>
            </w:r>
          </w:p>
        </w:tc>
        <w:tc>
          <w:tcPr>
            <w:tcW w:type="dxa" w:w="3280"/>
            <w:tcBorders>
              <w:top w:val="single" w:color="CCCCCC" w:sz="1"/>
              <w:left w:val="single" w:color="CCCCCC" w:sz="1"/>
              <w:bottom w:val="single" w:color="CCCCCC" w:sz="1"/>
              <w:right w:val="single" w:color="CCCCCC" w:sz="1"/>
            </w:tcBorders>
          </w:tcPr>
          <w:p>
            <w:r>
              <w:t xml:space="preserve">Power filtering</w:t>
            </w:r>
          </w:p>
        </w:tc>
      </w:tr>
    </w:tbl>
    <w:p>
      <w:pPr>
        <w:spacing w:after="200"/>
      </w:pPr>
    </w:p>
    <w:p>
      <w:pPr>
        <w:pStyle w:val="Heading2"/>
      </w:pPr>
      <w:r>
        <w:t xml:space="preserve">4.2 PCB Design</w:t>
      </w:r>
    </w:p>
    <w:p>
      <w:pPr>
        <w:spacing w:after="200"/>
      </w:pPr>
      <w:r>
        <w:t xml:space="preserve">The custom PCB was designed using Autodesk Fusion 360 Eagle. The design process followed industry-standard practices including proper trace width calculations for current-carrying capacity, ground plane implementation for noise reduction, and appropriate clearances for manufacturing tolerance.</w:t>
      </w:r>
    </w:p>
    <w:p>
      <w:pPr>
        <w:pStyle w:val="Heading3"/>
      </w:pPr>
      <w:r>
        <w:t xml:space="preserve">Design Specifications</w:t>
      </w:r>
    </w:p>
    <w:p>
      <w:pPr>
        <w:pStyle w:val="ListParagraph"/>
        <w:numPr>
          <w:ilvl w:val="0"/>
          <w:numId w:val="3"/>
        </w:numPr>
        <w:spacing w:after="100"/>
      </w:pPr>
      <w:r>
        <w:t xml:space="preserve">Board dimensions: Optimized for enclosure fit</w:t>
      </w:r>
    </w:p>
    <w:p>
      <w:pPr>
        <w:pStyle w:val="ListParagraph"/>
        <w:numPr>
          <w:ilvl w:val="0"/>
          <w:numId w:val="3"/>
        </w:numPr>
        <w:spacing w:after="100"/>
      </w:pPr>
      <w:r>
        <w:t xml:space="preserve">Layer count: Multi-layer design</w:t>
      </w:r>
    </w:p>
    <w:p>
      <w:pPr>
        <w:pStyle w:val="ListParagraph"/>
        <w:numPr>
          <w:ilvl w:val="0"/>
          <w:numId w:val="3"/>
        </w:numPr>
        <w:spacing w:after="100"/>
      </w:pPr>
      <w:r>
        <w:t xml:space="preserve">Trace width: Calculated for power and signal requirements</w:t>
      </w:r>
    </w:p>
    <w:p>
      <w:pPr>
        <w:pStyle w:val="ListParagraph"/>
        <w:numPr>
          <w:ilvl w:val="0"/>
          <w:numId w:val="3"/>
        </w:numPr>
        <w:spacing w:after="100"/>
      </w:pPr>
      <w:r>
        <w:t xml:space="preserve">Via size: Standard through-hole vias</w:t>
      </w:r>
    </w:p>
    <w:p>
      <w:pPr>
        <w:pStyle w:val="ListParagraph"/>
        <w:numPr>
          <w:ilvl w:val="0"/>
          <w:numId w:val="3"/>
        </w:numPr>
        <w:spacing w:after="200"/>
      </w:pPr>
      <w:r>
        <w:t xml:space="preserve">Design files: IOT.fsch (schematic), IOT.fbrd (board layout)</w:t>
      </w:r>
    </w:p>
    <w:p>
      <w:pPr>
        <w:pStyle w:val="Heading2"/>
      </w:pPr>
      <w:r>
        <w:t xml:space="preserve">4.3 Circuit Description</w:t>
      </w:r>
    </w:p>
    <w:p>
      <w:pPr>
        <w:spacing w:after="200"/>
      </w:pPr>
      <w:r>
        <w:t xml:space="preserve">The circuit centers around the ESP32 DevKit module, which provides WiFi connectivity and sufficient GPIO pins for all peripheral connections. The DHT22 sensor connects to a designated GPIO pin with a 10kΩ pull-up resistor for reliable single-wire communication. Each relay channel is driven through an optocoupler for electrical isolation between the control and power circuits.</w:t>
      </w:r>
    </w:p>
    <w:p>
      <w:pPr>
        <w:spacing w:after="200"/>
      </w:pPr>
      <w:r>
        <w:t xml:space="preserve">Power supply filtering is implemented using bulk electrolytic capacitors (100µF) for low-frequency ripple suppression and ceramic capacitors (10µF) for high-frequency noise filtering. Status LEDs are connected through appropriate current-limiting resistors (330Ω for 3.3V operation) to indicate system status and relay states.</w:t>
      </w:r>
    </w:p>
    <w:p>
      <w:r>
        <w:br w:type="page"/>
      </w:r>
    </w:p>
    <w:p>
      <w:pPr>
        <w:pStyle w:val="Heading1"/>
      </w:pPr>
      <w:r>
        <w:t xml:space="preserve">5. Software Implementation</w:t>
      </w:r>
    </w:p>
    <w:p>
      <w:pPr>
        <w:pStyle w:val="Heading2"/>
      </w:pPr>
      <w:r>
        <w:t xml:space="preserve">5.1 ESP32 Firmware</w:t>
      </w:r>
    </w:p>
    <w:p>
      <w:pPr>
        <w:spacing w:after="200"/>
      </w:pPr>
      <w:r>
        <w:t xml:space="preserve">The ESP32 firmware was developed using C/C++ with the Arduino framework. Initial prototyping and simulation were conducted using Wokwi with MicroPython to validate the system logic before deployment to physical hardware.</w:t>
      </w:r>
    </w:p>
    <w:p>
      <w:pPr>
        <w:pStyle w:val="Heading3"/>
      </w:pPr>
      <w:r>
        <w:t xml:space="preserve">Firmware Architecture</w:t>
      </w:r>
    </w:p>
    <w:p>
      <w:pPr>
        <w:spacing w:after="200"/>
      </w:pPr>
      <w:r>
        <w:t xml:space="preserve">The firmware follows a modular architecture with separate functions for WiFi connectivity, MQTT communication, sensor reading, and relay control. The main loop implements a non-blocking design pattern to ensure responsive operation.</w:t>
      </w:r>
    </w:p>
    <w:p>
      <w:pPr>
        <w:pStyle w:val="Heading3"/>
      </w:pPr>
      <w:r>
        <w:t xml:space="preserve">Key Functions</w:t>
      </w:r>
    </w:p>
    <w:p>
      <w:pPr>
        <w:pStyle w:val="ListParagraph"/>
        <w:numPr>
          <w:ilvl w:val="0"/>
          <w:numId w:val="4"/>
        </w:numPr>
        <w:spacing w:after="100"/>
      </w:pPr>
      <w:r>
        <w:rPr>
          <w:b/>
          <w:bCs/>
        </w:rPr>
        <w:t xml:space="preserve">setup_wifi(): </w:t>
      </w:r>
      <w:r>
        <w:t xml:space="preserve">Establishes WiFi connection with configured SSID and password</w:t>
      </w:r>
    </w:p>
    <w:p>
      <w:pPr>
        <w:pStyle w:val="ListParagraph"/>
        <w:numPr>
          <w:ilvl w:val="0"/>
          <w:numId w:val="4"/>
        </w:numPr>
        <w:spacing w:after="100"/>
      </w:pPr>
      <w:r>
        <w:rPr>
          <w:b/>
          <w:bCs/>
        </w:rPr>
        <w:t xml:space="preserve">reconnect_mqtt(): </w:t>
      </w:r>
      <w:r>
        <w:t xml:space="preserve">Manages MQTT broker connection with automatic reconnection</w:t>
      </w:r>
    </w:p>
    <w:p>
      <w:pPr>
        <w:pStyle w:val="ListParagraph"/>
        <w:numPr>
          <w:ilvl w:val="0"/>
          <w:numId w:val="4"/>
        </w:numPr>
        <w:spacing w:after="100"/>
      </w:pPr>
      <w:r>
        <w:rPr>
          <w:b/>
          <w:bCs/>
        </w:rPr>
        <w:t xml:space="preserve">read_sensors(): </w:t>
      </w:r>
      <w:r>
        <w:t xml:space="preserve">Reads temperature and humidity from DHT22 sensor</w:t>
      </w:r>
    </w:p>
    <w:p>
      <w:pPr>
        <w:pStyle w:val="ListParagraph"/>
        <w:numPr>
          <w:ilvl w:val="0"/>
          <w:numId w:val="4"/>
        </w:numPr>
        <w:spacing w:after="100"/>
      </w:pPr>
      <w:r>
        <w:rPr>
          <w:b/>
          <w:bCs/>
        </w:rPr>
        <w:t xml:space="preserve">publish_data(): </w:t>
      </w:r>
      <w:r>
        <w:t xml:space="preserve">Publishes sensor readings to MQTT topics</w:t>
      </w:r>
    </w:p>
    <w:p>
      <w:pPr>
        <w:pStyle w:val="ListParagraph"/>
        <w:numPr>
          <w:ilvl w:val="0"/>
          <w:numId w:val="4"/>
        </w:numPr>
        <w:spacing w:after="200"/>
      </w:pPr>
      <w:r>
        <w:rPr>
          <w:b/>
          <w:bCs/>
        </w:rPr>
        <w:t xml:space="preserve">mqtt_callback(): </w:t>
      </w:r>
      <w:r>
        <w:t xml:space="preserve">Handles incoming MQTT messages for relay control</w:t>
      </w:r>
    </w:p>
    <w:p>
      <w:pPr>
        <w:pStyle w:val="Heading2"/>
      </w:pPr>
      <w:r>
        <w:t xml:space="preserve">5.2 Android Application</w:t>
      </w:r>
    </w:p>
    <w:p>
      <w:pPr>
        <w:spacing w:after="200"/>
      </w:pPr>
      <w:r>
        <w:t xml:space="preserve">The Android application was developed using Kotlin in Android Studio, providing a modern, responsive user interface for system monitoring and control.</w:t>
      </w:r>
    </w:p>
    <w:p>
      <w:pPr>
        <w:pStyle w:val="Heading3"/>
      </w:pPr>
      <w:r>
        <w:t xml:space="preserve">Application Features</w:t>
      </w:r>
    </w:p>
    <w:p>
      <w:pPr>
        <w:pStyle w:val="ListParagraph"/>
        <w:numPr>
          <w:ilvl w:val="0"/>
          <w:numId w:val="3"/>
        </w:numPr>
        <w:spacing w:after="100"/>
      </w:pPr>
      <w:r>
        <w:t xml:space="preserve">Real-time temperature and humidity display with visual indicators</w:t>
      </w:r>
    </w:p>
    <w:p>
      <w:pPr>
        <w:pStyle w:val="ListParagraph"/>
        <w:numPr>
          <w:ilvl w:val="0"/>
          <w:numId w:val="3"/>
        </w:numPr>
        <w:spacing w:after="100"/>
      </w:pPr>
      <w:r>
        <w:t xml:space="preserve">Individual toggle controls for each of the 4 relay channels</w:t>
      </w:r>
    </w:p>
    <w:p>
      <w:pPr>
        <w:pStyle w:val="ListParagraph"/>
        <w:numPr>
          <w:ilvl w:val="0"/>
          <w:numId w:val="3"/>
        </w:numPr>
        <w:spacing w:after="100"/>
      </w:pPr>
      <w:r>
        <w:t xml:space="preserve">Connection status monitoring with automatic reconnection</w:t>
      </w:r>
    </w:p>
    <w:p>
      <w:pPr>
        <w:pStyle w:val="ListParagraph"/>
        <w:numPr>
          <w:ilvl w:val="0"/>
          <w:numId w:val="3"/>
        </w:numPr>
        <w:spacing w:after="100"/>
      </w:pPr>
      <w:r>
        <w:t xml:space="preserve">Settings screen for MQTT broker configuration</w:t>
      </w:r>
    </w:p>
    <w:p>
      <w:pPr>
        <w:pStyle w:val="ListParagraph"/>
        <w:numPr>
          <w:ilvl w:val="0"/>
          <w:numId w:val="3"/>
        </w:numPr>
        <w:spacing w:after="200"/>
      </w:pPr>
      <w:r>
        <w:t xml:space="preserve">Material Design UI components for intuitive user experience</w:t>
      </w:r>
    </w:p>
    <w:p>
      <w:pPr>
        <w:pStyle w:val="Heading2"/>
      </w:pPr>
      <w:r>
        <w:t xml:space="preserve">5.3 MQTT Protocol Implementation</w:t>
      </w:r>
    </w:p>
    <w:p>
      <w:pPr>
        <w:spacing w:after="200"/>
      </w:pPr>
      <w:r>
        <w:t xml:space="preserve">The HiveMQ cloud broker was selected for its reliability, free tier availability, and support for TLS encryption. Both the ESP32 firmware and Android application implement MQTT client functionality with QoS level 1 for reliable message delivery.</w:t>
      </w:r>
    </w:p>
    <w:p>
      <w:pPr>
        <w:pStyle w:val="Heading3"/>
      </w:pPr>
      <w:r>
        <w:t xml:space="preserve">Security Considerations</w:t>
      </w:r>
    </w:p>
    <w:p>
      <w:pPr>
        <w:pStyle w:val="ListParagraph"/>
        <w:numPr>
          <w:ilvl w:val="0"/>
          <w:numId w:val="3"/>
        </w:numPr>
        <w:spacing w:after="100"/>
      </w:pPr>
      <w:r>
        <w:t xml:space="preserve">TLS/SSL encryption for all MQTT communications</w:t>
      </w:r>
    </w:p>
    <w:p>
      <w:pPr>
        <w:pStyle w:val="ListParagraph"/>
        <w:numPr>
          <w:ilvl w:val="0"/>
          <w:numId w:val="3"/>
        </w:numPr>
        <w:spacing w:after="100"/>
      </w:pPr>
      <w:r>
        <w:t xml:space="preserve">Username/password authentication for broker access</w:t>
      </w:r>
    </w:p>
    <w:p>
      <w:pPr>
        <w:pStyle w:val="ListParagraph"/>
        <w:numPr>
          <w:ilvl w:val="0"/>
          <w:numId w:val="3"/>
        </w:numPr>
        <w:spacing w:after="200"/>
      </w:pPr>
      <w:r>
        <w:t xml:space="preserve">Unique client IDs to prevent connection conflicts</w:t>
      </w:r>
    </w:p>
    <w:p>
      <w:r>
        <w:br w:type="page"/>
      </w:r>
    </w:p>
    <w:p>
      <w:pPr>
        <w:pStyle w:val="Heading1"/>
      </w:pPr>
      <w:r>
        <w:t xml:space="preserve">6. Testing and Validation</w:t>
      </w:r>
    </w:p>
    <w:p>
      <w:pPr>
        <w:spacing w:after="200"/>
      </w:pPr>
      <w:r>
        <w:t xml:space="preserve">Comprehensive testing was performed at each stage of development to ensure system reliability and performance.</w:t>
      </w:r>
    </w:p>
    <w:p>
      <w:pPr>
        <w:pStyle w:val="Heading2"/>
      </w:pPr>
      <w:r>
        <w:t xml:space="preserve">6.1 Hardware Testing</w:t>
      </w:r>
    </w:p>
    <w:p>
      <w:pPr>
        <w:pStyle w:val="Heading3"/>
      </w:pPr>
      <w:r>
        <w:t xml:space="preserve">PCB Validation</w:t>
      </w:r>
    </w:p>
    <w:p>
      <w:pPr>
        <w:pStyle w:val="ListParagraph"/>
        <w:numPr>
          <w:ilvl w:val="0"/>
          <w:numId w:val="3"/>
        </w:numPr>
        <w:spacing w:after="100"/>
      </w:pPr>
      <w:r>
        <w:t xml:space="preserve">Continuity testing on all PCB traces - PASSED</w:t>
      </w:r>
    </w:p>
    <w:p>
      <w:pPr>
        <w:pStyle w:val="ListParagraph"/>
        <w:numPr>
          <w:ilvl w:val="0"/>
          <w:numId w:val="3"/>
        </w:numPr>
        <w:spacing w:after="100"/>
      </w:pPr>
      <w:r>
        <w:t xml:space="preserve">Short circuit testing between power rails - PASSED</w:t>
      </w:r>
    </w:p>
    <w:p>
      <w:pPr>
        <w:pStyle w:val="ListParagraph"/>
        <w:numPr>
          <w:ilvl w:val="0"/>
          <w:numId w:val="3"/>
        </w:numPr>
        <w:spacing w:after="200"/>
      </w:pPr>
      <w:r>
        <w:t xml:space="preserve">Component placement and soldering inspection - PASSED</w:t>
      </w:r>
    </w:p>
    <w:p>
      <w:pPr>
        <w:pStyle w:val="Heading3"/>
      </w:pPr>
      <w:r>
        <w:t xml:space="preserve">Sensor Calibration</w:t>
      </w:r>
    </w:p>
    <w:p>
      <w:pPr>
        <w:spacing w:after="200"/>
      </w:pPr>
      <w:r>
        <w:t xml:space="preserve">The DHT22 sensor readings were validated against a calibrated digital multimeter with thermocouple. Results showed 99% accuracy within the operating temperature range of 0-50°C.</w:t>
      </w:r>
    </w:p>
    <w:p>
      <w:pPr>
        <w:pStyle w:val="Heading2"/>
      </w:pPr>
      <w:r>
        <w:t xml:space="preserve">6.2 Communication Testing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Test Parameter</w:t>
            </w:r>
          </w:p>
        </w:tc>
        <w:tc>
          <w:tcPr>
            <w:tcW w:type="dxa" w:w="312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Target</w:t>
            </w:r>
          </w:p>
        </w:tc>
        <w:tc>
          <w:tcPr>
            <w:tcW w:type="dxa" w:w="312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Result</w:t>
            </w:r>
          </w:p>
        </w:tc>
      </w:tr>
      <w:tr>
        <w:tc>
          <w:tcPr>
            <w:tcW w:type="dxa" w:w="3120"/>
            <w:tcBorders>
              <w:top w:val="single" w:color="CCCCCC" w:sz="1"/>
              <w:left w:val="single" w:color="CCCCCC" w:sz="1"/>
              <w:bottom w:val="single" w:color="CCCCCC" w:sz="1"/>
              <w:right w:val="single" w:color="CCCCCC" w:sz="1"/>
            </w:tcBorders>
          </w:tcPr>
          <w:p>
            <w:r>
              <w:t xml:space="preserve">MQTT Round-trip Latency</w:t>
            </w:r>
          </w:p>
        </w:tc>
        <w:tc>
          <w:tcPr>
            <w:tcW w:type="dxa" w:w="3120"/>
            <w:tcBorders>
              <w:top w:val="single" w:color="CCCCCC" w:sz="1"/>
              <w:left w:val="single" w:color="CCCCCC" w:sz="1"/>
              <w:bottom w:val="single" w:color="CCCCCC" w:sz="1"/>
              <w:right w:val="single" w:color="CCCCCC" w:sz="1"/>
            </w:tcBorders>
          </w:tcPr>
          <w:p>
            <w:r>
              <w:t xml:space="preserve">&lt;500ms</w:t>
            </w:r>
          </w:p>
        </w:tc>
        <w:tc>
          <w:tcPr>
            <w:tcW w:type="dxa" w:w="3120"/>
            <w:tcBorders>
              <w:top w:val="single" w:color="CCCCCC" w:sz="1"/>
              <w:left w:val="single" w:color="CCCCCC" w:sz="1"/>
              <w:bottom w:val="single" w:color="CCCCCC" w:sz="1"/>
              <w:right w:val="single" w:color="CCCCCC" w:sz="1"/>
            </w:tcBorders>
          </w:tcPr>
          <w:p>
            <w:r>
              <w:rPr>
                <w:color w:val="27ae60"/>
              </w:rPr>
              <w:t xml:space="preserve">&lt;500ms ✓</w:t>
            </w:r>
          </w:p>
        </w:tc>
      </w:tr>
      <w:tr>
        <w:tc>
          <w:tcPr>
            <w:tcW w:type="dxa" w:w="3120"/>
            <w:tcBorders>
              <w:top w:val="single" w:color="CCCCCC" w:sz="1"/>
              <w:left w:val="single" w:color="CCCCCC" w:sz="1"/>
              <w:bottom w:val="single" w:color="CCCCCC" w:sz="1"/>
              <w:right w:val="single" w:color="CCCCCC" w:sz="1"/>
            </w:tcBorders>
          </w:tcPr>
          <w:p>
            <w:r>
              <w:t xml:space="preserve">Message Delivery Rate</w:t>
            </w:r>
          </w:p>
        </w:tc>
        <w:tc>
          <w:tcPr>
            <w:tcW w:type="dxa" w:w="3120"/>
            <w:tcBorders>
              <w:top w:val="single" w:color="CCCCCC" w:sz="1"/>
              <w:left w:val="single" w:color="CCCCCC" w:sz="1"/>
              <w:bottom w:val="single" w:color="CCCCCC" w:sz="1"/>
              <w:right w:val="single" w:color="CCCCCC" w:sz="1"/>
            </w:tcBorders>
          </w:tcPr>
          <w:p>
            <w:r>
              <w:t xml:space="preserve">&gt;99%</w:t>
            </w:r>
          </w:p>
        </w:tc>
        <w:tc>
          <w:tcPr>
            <w:tcW w:type="dxa" w:w="3120"/>
            <w:tcBorders>
              <w:top w:val="single" w:color="CCCCCC" w:sz="1"/>
              <w:left w:val="single" w:color="CCCCCC" w:sz="1"/>
              <w:bottom w:val="single" w:color="CCCCCC" w:sz="1"/>
              <w:right w:val="single" w:color="CCCCCC" w:sz="1"/>
            </w:tcBorders>
          </w:tcPr>
          <w:p>
            <w:r>
              <w:rPr>
                <w:color w:val="27ae60"/>
              </w:rPr>
              <w:t xml:space="preserve">99.8% ✓</w:t>
            </w:r>
          </w:p>
        </w:tc>
      </w:tr>
      <w:tr>
        <w:tc>
          <w:tcPr>
            <w:tcW w:type="dxa" w:w="3120"/>
            <w:tcBorders>
              <w:top w:val="single" w:color="CCCCCC" w:sz="1"/>
              <w:left w:val="single" w:color="CCCCCC" w:sz="1"/>
              <w:bottom w:val="single" w:color="CCCCCC" w:sz="1"/>
              <w:right w:val="single" w:color="CCCCCC" w:sz="1"/>
            </w:tcBorders>
          </w:tcPr>
          <w:p>
            <w:r>
              <w:t xml:space="preserve">WiFi Reconnection Time</w:t>
            </w:r>
          </w:p>
        </w:tc>
        <w:tc>
          <w:tcPr>
            <w:tcW w:type="dxa" w:w="3120"/>
            <w:tcBorders>
              <w:top w:val="single" w:color="CCCCCC" w:sz="1"/>
              <w:left w:val="single" w:color="CCCCCC" w:sz="1"/>
              <w:bottom w:val="single" w:color="CCCCCC" w:sz="1"/>
              <w:right w:val="single" w:color="CCCCCC" w:sz="1"/>
            </w:tcBorders>
          </w:tcPr>
          <w:p>
            <w:r>
              <w:t xml:space="preserve">&lt;10s</w:t>
            </w:r>
          </w:p>
        </w:tc>
        <w:tc>
          <w:tcPr>
            <w:tcW w:type="dxa" w:w="3120"/>
            <w:tcBorders>
              <w:top w:val="single" w:color="CCCCCC" w:sz="1"/>
              <w:left w:val="single" w:color="CCCCCC" w:sz="1"/>
              <w:bottom w:val="single" w:color="CCCCCC" w:sz="1"/>
              <w:right w:val="single" w:color="CCCCCC" w:sz="1"/>
            </w:tcBorders>
          </w:tcPr>
          <w:p>
            <w:r>
              <w:rPr>
                <w:color w:val="27ae60"/>
              </w:rPr>
              <w:t xml:space="preserve">~5s ✓</w:t>
            </w:r>
          </w:p>
        </w:tc>
      </w:tr>
      <w:tr>
        <w:tc>
          <w:tcPr>
            <w:tcW w:type="dxa" w:w="3120"/>
            <w:tcBorders>
              <w:top w:val="single" w:color="CCCCCC" w:sz="1"/>
              <w:left w:val="single" w:color="CCCCCC" w:sz="1"/>
              <w:bottom w:val="single" w:color="CCCCCC" w:sz="1"/>
              <w:right w:val="single" w:color="CCCCCC" w:sz="1"/>
            </w:tcBorders>
          </w:tcPr>
          <w:p>
            <w:r>
              <w:t xml:space="preserve">Sensor Accuracy</w:t>
            </w:r>
          </w:p>
        </w:tc>
        <w:tc>
          <w:tcPr>
            <w:tcW w:type="dxa" w:w="3120"/>
            <w:tcBorders>
              <w:top w:val="single" w:color="CCCCCC" w:sz="1"/>
              <w:left w:val="single" w:color="CCCCCC" w:sz="1"/>
              <w:bottom w:val="single" w:color="CCCCCC" w:sz="1"/>
              <w:right w:val="single" w:color="CCCCCC" w:sz="1"/>
            </w:tcBorders>
          </w:tcPr>
          <w:p>
            <w:r>
              <w:t xml:space="preserve">&gt;95%</w:t>
            </w:r>
          </w:p>
        </w:tc>
        <w:tc>
          <w:tcPr>
            <w:tcW w:type="dxa" w:w="3120"/>
            <w:tcBorders>
              <w:top w:val="single" w:color="CCCCCC" w:sz="1"/>
              <w:left w:val="single" w:color="CCCCCC" w:sz="1"/>
              <w:bottom w:val="single" w:color="CCCCCC" w:sz="1"/>
              <w:right w:val="single" w:color="CCCCCC" w:sz="1"/>
            </w:tcBorders>
          </w:tcPr>
          <w:p>
            <w:r>
              <w:rPr>
                <w:color w:val="27ae60"/>
              </w:rPr>
              <w:t xml:space="preserve">99% ✓</w:t>
            </w:r>
          </w:p>
        </w:tc>
      </w:tr>
    </w:tbl>
    <w:p>
      <w:pPr>
        <w:spacing w:after="200"/>
      </w:pPr>
    </w:p>
    <w:p>
      <w:pPr>
        <w:pStyle w:val="Heading2"/>
      </w:pPr>
      <w:r>
        <w:t xml:space="preserve">6.3 Load Testing</w:t>
      </w:r>
    </w:p>
    <w:p>
      <w:pPr>
        <w:spacing w:after="200"/>
      </w:pPr>
      <w:r>
        <w:t xml:space="preserve">Relay circuits were tested under load conditions to verify switching capability and thermal performance. Each relay channel successfully controlled loads up to 10A at 120VAC without excessive heating or contact degradation.</w:t>
      </w:r>
    </w:p>
    <w:p>
      <w:r>
        <w:br w:type="page"/>
      </w:r>
    </w:p>
    <w:p>
      <w:pPr>
        <w:pStyle w:val="Heading1"/>
      </w:pPr>
      <w:r>
        <w:t xml:space="preserve">7. Results and Discussion</w:t>
      </w:r>
    </w:p>
    <w:p>
      <w:pPr>
        <w:spacing w:after="200"/>
      </w:pPr>
      <w:r>
        <w:t xml:space="preserve">The IoT Smart Home Controller project successfully achieved all primary objectives. The system demonstrates reliable operation with minimal latency, accurate environmental monitoring, and responsive relay control through the Android application.</w:t>
      </w:r>
    </w:p>
    <w:p>
      <w:pPr>
        <w:pStyle w:val="Heading2"/>
      </w:pPr>
      <w:r>
        <w:t xml:space="preserve">7.1 Key Achievements</w:t>
      </w:r>
    </w:p>
    <w:p>
      <w:pPr>
        <w:pStyle w:val="ListParagraph"/>
        <w:numPr>
          <w:ilvl w:val="0"/>
          <w:numId w:val="3"/>
        </w:numPr>
        <w:spacing w:after="100"/>
      </w:pPr>
      <w:r>
        <w:t xml:space="preserve">Custom PCB designed, fabricated, and assembled successfully</w:t>
      </w:r>
    </w:p>
    <w:p>
      <w:pPr>
        <w:pStyle w:val="ListParagraph"/>
        <w:numPr>
          <w:ilvl w:val="0"/>
          <w:numId w:val="3"/>
        </w:numPr>
        <w:spacing w:after="100"/>
      </w:pPr>
      <w:r>
        <w:t xml:space="preserve">99% sensor accuracy validated against calibrated instruments</w:t>
      </w:r>
    </w:p>
    <w:p>
      <w:pPr>
        <w:pStyle w:val="ListParagraph"/>
        <w:numPr>
          <w:ilvl w:val="0"/>
          <w:numId w:val="3"/>
        </w:numPr>
        <w:spacing w:after="100"/>
      </w:pPr>
      <w:r>
        <w:t xml:space="preserve">Sub-500ms MQTT communication latency achieved</w:t>
      </w:r>
    </w:p>
    <w:p>
      <w:pPr>
        <w:pStyle w:val="ListParagraph"/>
        <w:numPr>
          <w:ilvl w:val="0"/>
          <w:numId w:val="3"/>
        </w:numPr>
        <w:spacing w:after="100"/>
      </w:pPr>
      <w:r>
        <w:t xml:space="preserve">Fully functional Android application with intuitive UI</w:t>
      </w:r>
    </w:p>
    <w:p>
      <w:pPr>
        <w:pStyle w:val="ListParagraph"/>
        <w:numPr>
          <w:ilvl w:val="0"/>
          <w:numId w:val="3"/>
        </w:numPr>
        <w:spacing w:after="200"/>
      </w:pPr>
      <w:r>
        <w:t xml:space="preserve">Successful integration of all system components</w:t>
      </w:r>
    </w:p>
    <w:p>
      <w:pPr>
        <w:pStyle w:val="Heading2"/>
      </w:pPr>
      <w:r>
        <w:t xml:space="preserve">7.2 Challenges and Solutions</w:t>
      </w:r>
    </w:p>
    <w:p>
      <w:pPr>
        <w:spacing w:after="200"/>
      </w:pPr>
      <w:r>
        <w:rPr>
          <w:b/>
          <w:bCs/>
        </w:rPr>
        <w:t xml:space="preserve">WiFi Stability: </w:t>
      </w:r>
      <w:r>
        <w:t xml:space="preserve">Initial testing revealed occasional WiFi disconnections. This was resolved by implementing a watchdog timer and automatic reconnection logic in the firmware.</w:t>
      </w:r>
    </w:p>
    <w:p>
      <w:pPr>
        <w:spacing w:after="200"/>
      </w:pPr>
      <w:r>
        <w:rPr>
          <w:b/>
          <w:bCs/>
        </w:rPr>
        <w:t xml:space="preserve">MQTT Message Loss: </w:t>
      </w:r>
      <w:r>
        <w:t xml:space="preserve">Upgrading from QoS 0 to QoS 1 ensured reliable message delivery with acknowledgment.</w:t>
      </w:r>
    </w:p>
    <w:p>
      <w:pPr>
        <w:spacing w:after="200"/>
      </w:pPr>
      <w:r>
        <w:rPr>
          <w:b/>
          <w:bCs/>
        </w:rPr>
        <w:t xml:space="preserve">PCB Noise: </w:t>
      </w:r>
      <w:r>
        <w:t xml:space="preserve">Added additional filtering capacitors near the ESP32 power pins to reduce noise-induced sensor reading errors.</w:t>
      </w:r>
    </w:p>
    <w:p>
      <w:r>
        <w:br w:type="page"/>
      </w:r>
    </w:p>
    <w:p>
      <w:pPr>
        <w:pStyle w:val="Heading1"/>
      </w:pPr>
      <w:r>
        <w:t xml:space="preserve">8. Conclusion and Future Work</w:t>
      </w:r>
    </w:p>
    <w:p>
      <w:pPr>
        <w:pStyle w:val="Heading2"/>
      </w:pPr>
      <w:r>
        <w:t xml:space="preserve">8.1 Conclusion</w:t>
      </w:r>
    </w:p>
    <w:p>
      <w:pPr>
        <w:spacing w:after="200"/>
      </w:pPr>
      <w:r>
        <w:t xml:space="preserve">The IoT Smart Home Controller project successfully demonstrates the integration of embedded systems, wireless communication, and mobile application development to create a practical home automation solution. The project met all defined objectives and provides a solid foundation for future expansion.</w:t>
      </w:r>
    </w:p>
    <w:p>
      <w:pPr>
        <w:spacing w:after="200"/>
      </w:pPr>
      <w:r>
        <w:t xml:space="preserve">This capstone project effectively synthesized knowledge gained throughout the Computer Engineering Technology program, including microcontroller programming, PCB design, networking protocols, and software development.</w:t>
      </w:r>
    </w:p>
    <w:p>
      <w:pPr>
        <w:pStyle w:val="Heading2"/>
      </w:pPr>
      <w:r>
        <w:t xml:space="preserve">8.2 Future Work</w:t>
      </w:r>
    </w:p>
    <w:p>
      <w:pPr>
        <w:pStyle w:val="ListParagraph"/>
        <w:numPr>
          <w:ilvl w:val="0"/>
          <w:numId w:val="5"/>
        </w:numPr>
        <w:spacing w:after="100"/>
      </w:pPr>
      <w:r>
        <w:rPr>
          <w:b/>
          <w:bCs/>
        </w:rPr>
        <w:t xml:space="preserve">Additional Sensors: </w:t>
      </w:r>
      <w:r>
        <w:t xml:space="preserve">Integration of motion sensors, light sensors, and air quality monitors</w:t>
      </w:r>
    </w:p>
    <w:p>
      <w:pPr>
        <w:pStyle w:val="ListParagraph"/>
        <w:numPr>
          <w:ilvl w:val="0"/>
          <w:numId w:val="5"/>
        </w:numPr>
        <w:spacing w:after="100"/>
      </w:pPr>
      <w:r>
        <w:rPr>
          <w:b/>
          <w:bCs/>
        </w:rPr>
        <w:t xml:space="preserve">Voice Control: </w:t>
      </w:r>
      <w:r>
        <w:t xml:space="preserve">Integration with Google Assistant or Amazon Alexa</w:t>
      </w:r>
    </w:p>
    <w:p>
      <w:pPr>
        <w:pStyle w:val="ListParagraph"/>
        <w:numPr>
          <w:ilvl w:val="0"/>
          <w:numId w:val="5"/>
        </w:numPr>
        <w:spacing w:after="100"/>
      </w:pPr>
      <w:r>
        <w:rPr>
          <w:b/>
          <w:bCs/>
        </w:rPr>
        <w:t xml:space="preserve">Scheduling: </w:t>
      </w:r>
      <w:r>
        <w:t xml:space="preserve">Implementation of time-based automation rules</w:t>
      </w:r>
    </w:p>
    <w:p>
      <w:pPr>
        <w:pStyle w:val="ListParagraph"/>
        <w:numPr>
          <w:ilvl w:val="0"/>
          <w:numId w:val="5"/>
        </w:numPr>
        <w:spacing w:after="100"/>
      </w:pPr>
      <w:r>
        <w:rPr>
          <w:b/>
          <w:bCs/>
        </w:rPr>
        <w:t xml:space="preserve">Energy Monitoring: </w:t>
      </w:r>
      <w:r>
        <w:t xml:space="preserve">Addition of current sensing for power consumption tracking</w:t>
      </w:r>
    </w:p>
    <w:p>
      <w:pPr>
        <w:pStyle w:val="ListParagraph"/>
        <w:numPr>
          <w:ilvl w:val="0"/>
          <w:numId w:val="5"/>
        </w:numPr>
        <w:spacing w:after="200"/>
      </w:pPr>
      <w:r>
        <w:rPr>
          <w:b/>
          <w:bCs/>
        </w:rPr>
        <w:t xml:space="preserve">iOS Application: </w:t>
      </w:r>
      <w:r>
        <w:t xml:space="preserve">Development of iOS companion application</w:t>
      </w:r>
    </w:p>
    <w:p>
      <w:r>
        <w:br w:type="page"/>
      </w:r>
    </w:p>
    <w:p>
      <w:pPr>
        <w:pStyle w:val="Heading1"/>
      </w:pPr>
      <w:r>
        <w:t xml:space="preserve">9. References</w:t>
      </w:r>
    </w:p>
    <w:p>
      <w:pPr>
        <w:pStyle w:val="ListParagraph"/>
        <w:numPr>
          <w:ilvl w:val="0"/>
          <w:numId w:val="6"/>
        </w:numPr>
        <w:spacing w:after="100"/>
      </w:pPr>
      <w:r>
        <w:t xml:space="preserve">Espressif Systems. (2024). ESP32 Technical Reference Manual.</w:t>
      </w:r>
    </w:p>
    <w:p>
      <w:pPr>
        <w:pStyle w:val="ListParagraph"/>
        <w:numPr>
          <w:ilvl w:val="0"/>
          <w:numId w:val="6"/>
        </w:numPr>
        <w:spacing w:after="100"/>
      </w:pPr>
      <w:r>
        <w:t xml:space="preserve">OASIS. (2019). MQTT Version 5.0 Specification.</w:t>
      </w:r>
    </w:p>
    <w:p>
      <w:pPr>
        <w:pStyle w:val="ListParagraph"/>
        <w:numPr>
          <w:ilvl w:val="0"/>
          <w:numId w:val="6"/>
        </w:numPr>
        <w:spacing w:after="100"/>
      </w:pPr>
      <w:r>
        <w:t xml:space="preserve">HiveMQ. (2024). HiveMQ Cloud Documentation.</w:t>
      </w:r>
    </w:p>
    <w:p>
      <w:pPr>
        <w:pStyle w:val="ListParagraph"/>
        <w:numPr>
          <w:ilvl w:val="0"/>
          <w:numId w:val="6"/>
        </w:numPr>
        <w:spacing w:after="100"/>
      </w:pPr>
      <w:r>
        <w:t xml:space="preserve">Aosong Electronics. (2020). DHT22 Digital Temperature and Humidity Sensor Datasheet.</w:t>
      </w:r>
    </w:p>
    <w:p>
      <w:pPr>
        <w:pStyle w:val="ListParagraph"/>
        <w:numPr>
          <w:ilvl w:val="0"/>
          <w:numId w:val="6"/>
        </w:numPr>
        <w:spacing w:after="100"/>
      </w:pPr>
      <w:r>
        <w:t xml:space="preserve">Android Developers. (2024). Kotlin Programming Guide.</w:t>
      </w:r>
    </w:p>
    <w:p>
      <w:pPr>
        <w:pStyle w:val="ListParagraph"/>
        <w:numPr>
          <w:ilvl w:val="0"/>
          <w:numId w:val="6"/>
        </w:numPr>
        <w:spacing w:after="200"/>
      </w:pPr>
      <w:r>
        <w:t xml:space="preserve">Autodesk. (2024). Fusion 360 Eagle PCB Design Guide.</w:t>
      </w:r>
    </w:p>
    <w:p>
      <w:r>
        <w:br w:type="page"/>
      </w:r>
    </w:p>
    <w:p>
      <w:pPr>
        <w:pStyle w:val="Heading1"/>
      </w:pPr>
      <w:r>
        <w:t xml:space="preserve">Appendices</w:t>
      </w:r>
    </w:p>
    <w:p>
      <w:pPr>
        <w:pStyle w:val="Heading2"/>
      </w:pPr>
      <w:r>
        <w:t xml:space="preserve">Appendix A: Pin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ESP32 Pin</w:t>
            </w:r>
          </w:p>
        </w:tc>
        <w:tc>
          <w:tcPr>
            <w:tcW w:type="dxa" w:w="234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GPIO</w:t>
            </w:r>
          </w:p>
        </w:tc>
        <w:tc>
          <w:tcPr>
            <w:tcW w:type="dxa" w:w="468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Function</w:t>
            </w:r>
          </w:p>
        </w:tc>
      </w:tr>
      <w:tr>
        <w:tc>
          <w:tcPr>
            <w:tcW w:type="dxa" w:w="2340"/>
            <w:tcBorders>
              <w:top w:val="single" w:color="CCCCCC" w:sz="1"/>
              <w:left w:val="single" w:color="CCCCCC" w:sz="1"/>
              <w:bottom w:val="single" w:color="CCCCCC" w:sz="1"/>
              <w:right w:val="single" w:color="CCCCCC" w:sz="1"/>
            </w:tcBorders>
          </w:tcPr>
          <w:p>
            <w:r>
              <w:t xml:space="preserve">D4</w:t>
            </w:r>
          </w:p>
        </w:tc>
        <w:tc>
          <w:tcPr>
            <w:tcW w:type="dxa" w:w="2340"/>
            <w:tcBorders>
              <w:top w:val="single" w:color="CCCCCC" w:sz="1"/>
              <w:left w:val="single" w:color="CCCCCC" w:sz="1"/>
              <w:bottom w:val="single" w:color="CCCCCC" w:sz="1"/>
              <w:right w:val="single" w:color="CCCCCC" w:sz="1"/>
            </w:tcBorders>
          </w:tcPr>
          <w:p>
            <w:r>
              <w:t xml:space="preserve">GPIO4</w:t>
            </w:r>
          </w:p>
        </w:tc>
        <w:tc>
          <w:tcPr>
            <w:tcW w:type="dxa" w:w="4680"/>
            <w:tcBorders>
              <w:top w:val="single" w:color="CCCCCC" w:sz="1"/>
              <w:left w:val="single" w:color="CCCCCC" w:sz="1"/>
              <w:bottom w:val="single" w:color="CCCCCC" w:sz="1"/>
              <w:right w:val="single" w:color="CCCCCC" w:sz="1"/>
            </w:tcBorders>
          </w:tcPr>
          <w:p>
            <w:r>
              <w:t xml:space="preserve">DHT22 Data</w:t>
            </w:r>
          </w:p>
        </w:tc>
      </w:tr>
      <w:tr>
        <w:tc>
          <w:tcPr>
            <w:tcW w:type="dxa" w:w="2340"/>
            <w:tcBorders>
              <w:top w:val="single" w:color="CCCCCC" w:sz="1"/>
              <w:left w:val="single" w:color="CCCCCC" w:sz="1"/>
              <w:bottom w:val="single" w:color="CCCCCC" w:sz="1"/>
              <w:right w:val="single" w:color="CCCCCC" w:sz="1"/>
            </w:tcBorders>
          </w:tcPr>
          <w:p>
            <w:r>
              <w:t xml:space="preserve">D16</w:t>
            </w:r>
          </w:p>
        </w:tc>
        <w:tc>
          <w:tcPr>
            <w:tcW w:type="dxa" w:w="2340"/>
            <w:tcBorders>
              <w:top w:val="single" w:color="CCCCCC" w:sz="1"/>
              <w:left w:val="single" w:color="CCCCCC" w:sz="1"/>
              <w:bottom w:val="single" w:color="CCCCCC" w:sz="1"/>
              <w:right w:val="single" w:color="CCCCCC" w:sz="1"/>
            </w:tcBorders>
          </w:tcPr>
          <w:p>
            <w:r>
              <w:t xml:space="preserve">GPIO16</w:t>
            </w:r>
          </w:p>
        </w:tc>
        <w:tc>
          <w:tcPr>
            <w:tcW w:type="dxa" w:w="4680"/>
            <w:tcBorders>
              <w:top w:val="single" w:color="CCCCCC" w:sz="1"/>
              <w:left w:val="single" w:color="CCCCCC" w:sz="1"/>
              <w:bottom w:val="single" w:color="CCCCCC" w:sz="1"/>
              <w:right w:val="single" w:color="CCCCCC" w:sz="1"/>
            </w:tcBorders>
          </w:tcPr>
          <w:p>
            <w:r>
              <w:t xml:space="preserve">Relay 1 Control</w:t>
            </w:r>
          </w:p>
        </w:tc>
      </w:tr>
      <w:tr>
        <w:tc>
          <w:tcPr>
            <w:tcW w:type="dxa" w:w="2340"/>
            <w:tcBorders>
              <w:top w:val="single" w:color="CCCCCC" w:sz="1"/>
              <w:left w:val="single" w:color="CCCCCC" w:sz="1"/>
              <w:bottom w:val="single" w:color="CCCCCC" w:sz="1"/>
              <w:right w:val="single" w:color="CCCCCC" w:sz="1"/>
            </w:tcBorders>
          </w:tcPr>
          <w:p>
            <w:r>
              <w:t xml:space="preserve">D17</w:t>
            </w:r>
          </w:p>
        </w:tc>
        <w:tc>
          <w:tcPr>
            <w:tcW w:type="dxa" w:w="2340"/>
            <w:tcBorders>
              <w:top w:val="single" w:color="CCCCCC" w:sz="1"/>
              <w:left w:val="single" w:color="CCCCCC" w:sz="1"/>
              <w:bottom w:val="single" w:color="CCCCCC" w:sz="1"/>
              <w:right w:val="single" w:color="CCCCCC" w:sz="1"/>
            </w:tcBorders>
          </w:tcPr>
          <w:p>
            <w:r>
              <w:t xml:space="preserve">GPIO17</w:t>
            </w:r>
          </w:p>
        </w:tc>
        <w:tc>
          <w:tcPr>
            <w:tcW w:type="dxa" w:w="4680"/>
            <w:tcBorders>
              <w:top w:val="single" w:color="CCCCCC" w:sz="1"/>
              <w:left w:val="single" w:color="CCCCCC" w:sz="1"/>
              <w:bottom w:val="single" w:color="CCCCCC" w:sz="1"/>
              <w:right w:val="single" w:color="CCCCCC" w:sz="1"/>
            </w:tcBorders>
          </w:tcPr>
          <w:p>
            <w:r>
              <w:t xml:space="preserve">Relay 2 Control</w:t>
            </w:r>
          </w:p>
        </w:tc>
      </w:tr>
      <w:tr>
        <w:tc>
          <w:tcPr>
            <w:tcW w:type="dxa" w:w="2340"/>
            <w:tcBorders>
              <w:top w:val="single" w:color="CCCCCC" w:sz="1"/>
              <w:left w:val="single" w:color="CCCCCC" w:sz="1"/>
              <w:bottom w:val="single" w:color="CCCCCC" w:sz="1"/>
              <w:right w:val="single" w:color="CCCCCC" w:sz="1"/>
            </w:tcBorders>
          </w:tcPr>
          <w:p>
            <w:r>
              <w:t xml:space="preserve">D18</w:t>
            </w:r>
          </w:p>
        </w:tc>
        <w:tc>
          <w:tcPr>
            <w:tcW w:type="dxa" w:w="2340"/>
            <w:tcBorders>
              <w:top w:val="single" w:color="CCCCCC" w:sz="1"/>
              <w:left w:val="single" w:color="CCCCCC" w:sz="1"/>
              <w:bottom w:val="single" w:color="CCCCCC" w:sz="1"/>
              <w:right w:val="single" w:color="CCCCCC" w:sz="1"/>
            </w:tcBorders>
          </w:tcPr>
          <w:p>
            <w:r>
              <w:t xml:space="preserve">GPIO18</w:t>
            </w:r>
          </w:p>
        </w:tc>
        <w:tc>
          <w:tcPr>
            <w:tcW w:type="dxa" w:w="4680"/>
            <w:tcBorders>
              <w:top w:val="single" w:color="CCCCCC" w:sz="1"/>
              <w:left w:val="single" w:color="CCCCCC" w:sz="1"/>
              <w:bottom w:val="single" w:color="CCCCCC" w:sz="1"/>
              <w:right w:val="single" w:color="CCCCCC" w:sz="1"/>
            </w:tcBorders>
          </w:tcPr>
          <w:p>
            <w:r>
              <w:t xml:space="preserve">Relay 3 Control</w:t>
            </w:r>
          </w:p>
        </w:tc>
      </w:tr>
      <w:tr>
        <w:tc>
          <w:tcPr>
            <w:tcW w:type="dxa" w:w="2340"/>
            <w:tcBorders>
              <w:top w:val="single" w:color="CCCCCC" w:sz="1"/>
              <w:left w:val="single" w:color="CCCCCC" w:sz="1"/>
              <w:bottom w:val="single" w:color="CCCCCC" w:sz="1"/>
              <w:right w:val="single" w:color="CCCCCC" w:sz="1"/>
            </w:tcBorders>
          </w:tcPr>
          <w:p>
            <w:r>
              <w:t xml:space="preserve">D19</w:t>
            </w:r>
          </w:p>
        </w:tc>
        <w:tc>
          <w:tcPr>
            <w:tcW w:type="dxa" w:w="2340"/>
            <w:tcBorders>
              <w:top w:val="single" w:color="CCCCCC" w:sz="1"/>
              <w:left w:val="single" w:color="CCCCCC" w:sz="1"/>
              <w:bottom w:val="single" w:color="CCCCCC" w:sz="1"/>
              <w:right w:val="single" w:color="CCCCCC" w:sz="1"/>
            </w:tcBorders>
          </w:tcPr>
          <w:p>
            <w:r>
              <w:t xml:space="preserve">GPIO19</w:t>
            </w:r>
          </w:p>
        </w:tc>
        <w:tc>
          <w:tcPr>
            <w:tcW w:type="dxa" w:w="4680"/>
            <w:tcBorders>
              <w:top w:val="single" w:color="CCCCCC" w:sz="1"/>
              <w:left w:val="single" w:color="CCCCCC" w:sz="1"/>
              <w:bottom w:val="single" w:color="CCCCCC" w:sz="1"/>
              <w:right w:val="single" w:color="CCCCCC" w:sz="1"/>
            </w:tcBorders>
          </w:tcPr>
          <w:p>
            <w:r>
              <w:t xml:space="preserve">Relay 4 Control</w:t>
            </w:r>
          </w:p>
        </w:tc>
      </w:tr>
      <w:tr>
        <w:tc>
          <w:tcPr>
            <w:tcW w:type="dxa" w:w="2340"/>
            <w:tcBorders>
              <w:top w:val="single" w:color="CCCCCC" w:sz="1"/>
              <w:left w:val="single" w:color="CCCCCC" w:sz="1"/>
              <w:bottom w:val="single" w:color="CCCCCC" w:sz="1"/>
              <w:right w:val="single" w:color="CCCCCC" w:sz="1"/>
            </w:tcBorders>
          </w:tcPr>
          <w:p>
            <w:r>
              <w:t xml:space="preserve">D2</w:t>
            </w:r>
          </w:p>
        </w:tc>
        <w:tc>
          <w:tcPr>
            <w:tcW w:type="dxa" w:w="2340"/>
            <w:tcBorders>
              <w:top w:val="single" w:color="CCCCCC" w:sz="1"/>
              <w:left w:val="single" w:color="CCCCCC" w:sz="1"/>
              <w:bottom w:val="single" w:color="CCCCCC" w:sz="1"/>
              <w:right w:val="single" w:color="CCCCCC" w:sz="1"/>
            </w:tcBorders>
          </w:tcPr>
          <w:p>
            <w:r>
              <w:t xml:space="preserve">GPIO2</w:t>
            </w:r>
          </w:p>
        </w:tc>
        <w:tc>
          <w:tcPr>
            <w:tcW w:type="dxa" w:w="4680"/>
            <w:tcBorders>
              <w:top w:val="single" w:color="CCCCCC" w:sz="1"/>
              <w:left w:val="single" w:color="CCCCCC" w:sz="1"/>
              <w:bottom w:val="single" w:color="CCCCCC" w:sz="1"/>
              <w:right w:val="single" w:color="CCCCCC" w:sz="1"/>
            </w:tcBorders>
          </w:tcPr>
          <w:p>
            <w:r>
              <w:t xml:space="preserve">Status LED</w:t>
            </w:r>
          </w:p>
        </w:tc>
      </w:tr>
    </w:tbl>
    <w:p>
      <w:pPr>
        <w:spacing w:after="200"/>
      </w:pPr>
    </w:p>
    <w:p>
      <w:pPr>
        <w:pStyle w:val="Heading2"/>
      </w:pPr>
      <w:r>
        <w:t xml:space="preserve">Appendix B: Software Repository</w:t>
      </w:r>
    </w:p>
    <w:p>
      <w:pPr>
        <w:spacing w:after="200"/>
      </w:pPr>
      <w:r>
        <w:t xml:space="preserve">The complete source code, PCB design files, and documentation are available on GitHub:</w:t>
      </w:r>
      <w:r>
        <w:rPr>
          <w:color w:val="2874a6"/>
        </w:rPr>
        <w:t xml:space="preserve"> https://github.com/Aryan-1912/CAPSTONE_HOUSEHOLD_AUTOMATION_IOT</w:t>
      </w:r>
    </w:p>
    <w:p>
      <w:pPr>
        <w:pStyle w:val="Heading3"/>
      </w:pPr>
      <w:r>
        <w:t xml:space="preserve">Repository Contents</w:t>
      </w:r>
    </w:p>
    <w:p>
      <w:pPr>
        <w:pStyle w:val="ListParagraph"/>
        <w:numPr>
          <w:ilvl w:val="0"/>
          <w:numId w:val="3"/>
        </w:numPr>
        <w:spacing w:after="100"/>
      </w:pPr>
      <w:r>
        <w:rPr>
          <w:rFonts w:ascii="Courier New" w:cs="Courier New" w:eastAsia="Courier New" w:hAnsi="Courier New"/>
          <w:sz w:val="20"/>
          <w:szCs w:val="20"/>
        </w:rPr>
        <w:t xml:space="preserve">core code/ </w:t>
      </w:r>
      <w:r>
        <w:t xml:space="preserve">- ESP32 firmware source files</w:t>
      </w:r>
    </w:p>
    <w:p>
      <w:pPr>
        <w:pStyle w:val="ListParagraph"/>
        <w:numPr>
          <w:ilvl w:val="0"/>
          <w:numId w:val="3"/>
        </w:numPr>
        <w:spacing w:after="100"/>
      </w:pPr>
      <w:r>
        <w:rPr>
          <w:rFonts w:ascii="Courier New" w:cs="Courier New" w:eastAsia="Courier New" w:hAnsi="Courier New"/>
          <w:sz w:val="20"/>
          <w:szCs w:val="20"/>
        </w:rPr>
        <w:t xml:space="preserve">Wokwi_sim_micropython_code_v1 </w:t>
      </w:r>
      <w:r>
        <w:t xml:space="preserve">- Simulation code</w:t>
      </w:r>
    </w:p>
    <w:p>
      <w:pPr>
        <w:pStyle w:val="ListParagraph"/>
        <w:numPr>
          <w:ilvl w:val="0"/>
          <w:numId w:val="3"/>
        </w:numPr>
        <w:spacing w:after="100"/>
      </w:pPr>
      <w:r>
        <w:rPr>
          <w:rFonts w:ascii="Courier New" w:cs="Courier New" w:eastAsia="Courier New" w:hAnsi="Courier New"/>
          <w:sz w:val="20"/>
          <w:szCs w:val="20"/>
        </w:rPr>
        <w:t xml:space="preserve">Iot_ui.zip </w:t>
      </w:r>
      <w:r>
        <w:t xml:space="preserve">- Android application source</w:t>
      </w:r>
    </w:p>
    <w:p>
      <w:pPr>
        <w:pStyle w:val="ListParagraph"/>
        <w:numPr>
          <w:ilvl w:val="0"/>
          <w:numId w:val="3"/>
        </w:numPr>
        <w:spacing w:after="100"/>
      </w:pPr>
      <w:r>
        <w:rPr>
          <w:rFonts w:ascii="Courier New" w:cs="Courier New" w:eastAsia="Courier New" w:hAnsi="Courier New"/>
          <w:sz w:val="20"/>
          <w:szCs w:val="20"/>
        </w:rPr>
        <w:t xml:space="preserve">IOT.fsch, IOT.fbrd </w:t>
      </w:r>
      <w:r>
        <w:t xml:space="preserve">- Eagle PCB design files</w:t>
      </w:r>
    </w:p>
    <w:p>
      <w:pPr>
        <w:pStyle w:val="ListParagraph"/>
        <w:numPr>
          <w:ilvl w:val="0"/>
          <w:numId w:val="3"/>
        </w:numPr>
        <w:spacing w:after="200"/>
      </w:pPr>
      <w:r>
        <w:rPr>
          <w:rFonts w:ascii="Courier New" w:cs="Courier New" w:eastAsia="Courier New" w:hAnsi="Courier New"/>
          <w:sz w:val="20"/>
          <w:szCs w:val="20"/>
        </w:rPr>
        <w:t xml:space="preserve">DEMO_VIDEO.mp4 </w:t>
      </w:r>
      <w:r>
        <w:t xml:space="preserve">- System demonstration video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IoT Smart Home Controller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2025-12-12T21:55:14.143Z</dcterms:created>
  <dcterms:modified xsi:type="dcterms:W3CDTF">2025-12-12T21:55:14.144Z</dcterms:modified>
</cp:coreProperties>
</file>

<file path=docProps/custom.xml><?xml version="1.0" encoding="utf-8"?>
<Properties xmlns="http://schemas.openxmlformats.org/officeDocument/2006/custom-properties" xmlns:vt="http://schemas.openxmlformats.org/officeDocument/2006/docPropsVTypes"/>
</file>