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 xml:space="preserve">Dr.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C967B9">
      <w:pPr>
        <w:pStyle w:val="ListParagraph"/>
        <w:numPr>
          <w:ilvl w:val="0"/>
          <w:numId w:val="29"/>
        </w:numPr>
        <w:spacing w:line="360" w:lineRule="atLeast"/>
        <w:ind w:right="522"/>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1A490F">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1A490F">
      <w:pPr>
        <w:spacing w:line="360" w:lineRule="atLeast"/>
        <w:ind w:right="522"/>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C967B9">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1A490F">
      <w:pPr>
        <w:spacing w:line="360" w:lineRule="atLeast"/>
        <w:ind w:right="522"/>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C967B9">
      <w:pPr>
        <w:rPr>
          <w:rFonts w:ascii="Times New Roman" w:hAnsi="Times New Roman" w:cs="Times New Roman"/>
          <w:b/>
          <w:sz w:val="28"/>
          <w:szCs w:val="28"/>
          <w:u w:val="single"/>
        </w:rPr>
      </w:pPr>
    </w:p>
    <w:p w14:paraId="0B26313E" w14:textId="107096EB" w:rsidR="001A490F" w:rsidRPr="001A490F" w:rsidRDefault="00B94816" w:rsidP="001A490F">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1A490F">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29DE1353" w:rsidR="001A490F" w:rsidRPr="001A490F" w:rsidRDefault="00E408C3" w:rsidP="001A490F">
      <w:pPr>
        <w:spacing w:line="360" w:lineRule="atLeast"/>
        <w:ind w:right="522"/>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 The personalized nature of the system contributes to a more informed and empowered dining experience.</w:t>
      </w:r>
    </w:p>
    <w:p w14:paraId="328B69BE" w14:textId="77777777" w:rsidR="00E408C3" w:rsidRDefault="00E408C3" w:rsidP="001A490F">
      <w:pPr>
        <w:rPr>
          <w:rFonts w:ascii="Times New Roman" w:hAnsi="Times New Roman" w:cs="Times New Roman"/>
          <w:b/>
          <w:sz w:val="28"/>
          <w:szCs w:val="28"/>
          <w:u w:val="single"/>
        </w:rPr>
      </w:pPr>
    </w:p>
    <w:p w14:paraId="67985F70" w14:textId="14D2D6BD" w:rsidR="00E408C3" w:rsidRDefault="00E408C3" w:rsidP="00E408C3">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Deep Learning - Scratch</w:t>
      </w:r>
    </w:p>
    <w:p w14:paraId="6F397F8C" w14:textId="0BDF1D8A" w:rsidR="00E408C3" w:rsidRDefault="00E408C3" w:rsidP="00E408C3">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p>
    <w:p w14:paraId="4B9D3F20" w14:textId="3BE7BF3A" w:rsidR="00E408C3" w:rsidRDefault="00E408C3"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Deep Learning – Transfer Learning</w:t>
      </w:r>
    </w:p>
    <w:p w14:paraId="466875F7" w14:textId="6E236ACF" w:rsidR="00E408C3" w:rsidRPr="00E408C3" w:rsidRDefault="00E408C3" w:rsidP="00E408C3">
      <w:pPr>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E73F08">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71AD066E" w14:textId="618F7D58" w:rsidR="00E73F08" w:rsidRDefault="00E73F08" w:rsidP="00E73F08">
      <w:pPr>
        <w:spacing w:line="360" w:lineRule="atLeast"/>
        <w:ind w:right="522"/>
        <w:rPr>
          <w:rFonts w:ascii="Times New Roman" w:hAnsi="Times New Roman" w:cs="Times New Roman"/>
          <w:bCs/>
          <w:sz w:val="24"/>
          <w:szCs w:val="24"/>
        </w:rPr>
      </w:pPr>
      <w:r w:rsidRPr="00E73F08">
        <w:rPr>
          <w:rFonts w:ascii="Times New Roman" w:hAnsi="Times New Roman" w:cs="Times New Roman"/>
          <w:bCs/>
          <w:sz w:val="24"/>
          <w:szCs w:val="24"/>
        </w:rPr>
        <w:t>This ensemble learning method, known for its efficacy, operates by constructing a multitude of decision trees during training and outputting the mode of the classes for classification problems.</w:t>
      </w:r>
    </w:p>
    <w:p w14:paraId="3E0F3386" w14:textId="57980103" w:rsidR="00E73F08" w:rsidRPr="00E73F08" w:rsidRDefault="00E73F08" w:rsidP="00E73F08">
      <w:pPr>
        <w:rPr>
          <w:rFonts w:ascii="Times New Roman" w:hAnsi="Times New Roman" w:cs="Times New Roman"/>
          <w:bCs/>
          <w:sz w:val="24"/>
          <w:szCs w:val="24"/>
        </w:rPr>
      </w:pPr>
      <w:r>
        <w:rPr>
          <w:rFonts w:ascii="Times New Roman" w:hAnsi="Times New Roman" w:cs="Times New Roman"/>
          <w:bCs/>
          <w:sz w:val="24"/>
          <w:szCs w:val="24"/>
        </w:rPr>
        <w:br w:type="page"/>
      </w:r>
    </w:p>
    <w:p w14:paraId="2CF0FDD3" w14:textId="5E05FF51" w:rsidR="00E408C3" w:rsidRDefault="00E73F08"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7F7576A1" w:rsidR="00E73F08" w:rsidRPr="00E73F08" w:rsidRDefault="00E73F08" w:rsidP="00E73F08">
      <w:pPr>
        <w:rPr>
          <w:rFonts w:ascii="Times New Roman" w:hAnsi="Times New Roman" w:cs="Times New Roman"/>
          <w:bCs/>
          <w:sz w:val="24"/>
          <w:szCs w:val="24"/>
        </w:rPr>
      </w:pPr>
      <w:r w:rsidRPr="00E73F08">
        <w:rPr>
          <w:rFonts w:ascii="Times New Roman" w:hAnsi="Times New Roman" w:cs="Times New Roman"/>
          <w:bCs/>
          <w:sz w:val="24"/>
          <w:szCs w:val="24"/>
        </w:rPr>
        <w:t>Th</w:t>
      </w:r>
      <w:r>
        <w:rPr>
          <w:rFonts w:ascii="Times New Roman" w:hAnsi="Times New Roman" w:cs="Times New Roman"/>
          <w:bCs/>
          <w:sz w:val="24"/>
          <w:szCs w:val="24"/>
        </w:rPr>
        <w:t xml:space="preserve">is algorithm </w:t>
      </w:r>
      <w:r w:rsidRPr="00E73F08">
        <w:rPr>
          <w:rFonts w:ascii="Times New Roman" w:hAnsi="Times New Roman" w:cs="Times New Roman"/>
          <w:bCs/>
          <w:sz w:val="24"/>
          <w:szCs w:val="24"/>
        </w:rPr>
        <w:t xml:space="preserve">is a probabilistic algorithm, </w:t>
      </w:r>
      <w:r>
        <w:rPr>
          <w:rFonts w:ascii="Times New Roman" w:hAnsi="Times New Roman" w:cs="Times New Roman"/>
          <w:bCs/>
          <w:sz w:val="24"/>
          <w:szCs w:val="24"/>
        </w:rPr>
        <w:t>uses basic</w:t>
      </w:r>
      <w:r w:rsidRPr="00E73F08">
        <w:rPr>
          <w:rFonts w:ascii="Times New Roman" w:hAnsi="Times New Roman" w:cs="Times New Roman"/>
          <w:bCs/>
          <w:sz w:val="24"/>
          <w:szCs w:val="24"/>
        </w:rPr>
        <w:t xml:space="preserve"> assumptions, </w:t>
      </w:r>
      <w:r>
        <w:rPr>
          <w:rFonts w:ascii="Times New Roman" w:hAnsi="Times New Roman" w:cs="Times New Roman"/>
          <w:bCs/>
          <w:sz w:val="24"/>
          <w:szCs w:val="24"/>
        </w:rPr>
        <w:t>to classify on datasets that follow a Gaussian Distribution. Its assumptions are that no two columns are related to one another.</w:t>
      </w:r>
    </w:p>
    <w:p w14:paraId="6CA47FE3" w14:textId="420820FA" w:rsidR="00E408C3" w:rsidRDefault="00E73F08"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91715F">
      <w:pPr>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13130ACF" w:rsidR="00E408C3" w:rsidRDefault="0091715F" w:rsidP="00E73F08">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35A587AB" w14:textId="11C4F3FA" w:rsidR="0091715F" w:rsidRDefault="0091715F" w:rsidP="0091715F">
      <w:pPr>
        <w:spacing w:line="360" w:lineRule="atLeast"/>
        <w:ind w:right="522"/>
        <w:rPr>
          <w:rFonts w:ascii="Times New Roman" w:hAnsi="Times New Roman" w:cs="Times New Roman"/>
          <w:bCs/>
          <w:sz w:val="24"/>
          <w:szCs w:val="24"/>
        </w:rPr>
      </w:pPr>
      <w:r w:rsidRPr="0091715F">
        <w:rPr>
          <w:rFonts w:ascii="Times New Roman" w:hAnsi="Times New Roman" w:cs="Times New Roman"/>
          <w:bCs/>
          <w:sz w:val="24"/>
          <w:szCs w:val="24"/>
        </w:rPr>
        <w:t xml:space="preserve">The k-Nearest </w:t>
      </w:r>
      <w:r w:rsidRPr="0091715F">
        <w:rPr>
          <w:rFonts w:ascii="Times New Roman" w:hAnsi="Times New Roman" w:cs="Times New Roman"/>
          <w:bCs/>
          <w:sz w:val="24"/>
          <w:szCs w:val="24"/>
        </w:rPr>
        <w:t>Neighbours</w:t>
      </w:r>
      <w:r w:rsidRPr="0091715F">
        <w:rPr>
          <w:rFonts w:ascii="Times New Roman" w:hAnsi="Times New Roman" w:cs="Times New Roman"/>
          <w:bCs/>
          <w:sz w:val="24"/>
          <w:szCs w:val="24"/>
        </w:rPr>
        <w:t xml:space="preserve"> (KNN)</w:t>
      </w:r>
      <w:r>
        <w:rPr>
          <w:rFonts w:ascii="Times New Roman" w:hAnsi="Times New Roman" w:cs="Times New Roman"/>
          <w:bCs/>
          <w:sz w:val="24"/>
          <w:szCs w:val="24"/>
        </w:rPr>
        <w:t xml:space="preserve">, uses the </w:t>
      </w:r>
      <w:r w:rsidRPr="0091715F">
        <w:rPr>
          <w:rFonts w:ascii="Times New Roman" w:hAnsi="Times New Roman" w:cs="Times New Roman"/>
          <w:bCs/>
          <w:sz w:val="24"/>
          <w:szCs w:val="24"/>
        </w:rPr>
        <w:t>proximity</w:t>
      </w:r>
      <w:r>
        <w:rPr>
          <w:rFonts w:ascii="Times New Roman" w:hAnsi="Times New Roman" w:cs="Times New Roman"/>
          <w:bCs/>
          <w:sz w:val="24"/>
          <w:szCs w:val="24"/>
        </w:rPr>
        <w:t xml:space="preserve"> of points</w:t>
      </w:r>
      <w:r w:rsidRPr="0091715F">
        <w:rPr>
          <w:rFonts w:ascii="Times New Roman" w:hAnsi="Times New Roman" w:cs="Times New Roman"/>
          <w:bCs/>
          <w:sz w:val="24"/>
          <w:szCs w:val="24"/>
        </w:rPr>
        <w:t xml:space="preserve"> for prediction. This non-parametric algorithm classifies a data point based on the majority class of its </w:t>
      </w:r>
      <w:r w:rsidRPr="0091715F">
        <w:rPr>
          <w:rFonts w:ascii="Times New Roman" w:hAnsi="Times New Roman" w:cs="Times New Roman"/>
          <w:bCs/>
          <w:i/>
          <w:iCs/>
          <w:sz w:val="24"/>
          <w:szCs w:val="24"/>
        </w:rPr>
        <w:t>k</w:t>
      </w:r>
      <w:r w:rsidRPr="0091715F">
        <w:rPr>
          <w:rFonts w:ascii="Times New Roman" w:hAnsi="Times New Roman" w:cs="Times New Roman"/>
          <w:bCs/>
          <w:sz w:val="24"/>
          <w:szCs w:val="24"/>
        </w:rPr>
        <w:t xml:space="preserve"> nearest </w:t>
      </w:r>
      <w:r w:rsidRPr="0091715F">
        <w:rPr>
          <w:rFonts w:ascii="Times New Roman" w:hAnsi="Times New Roman" w:cs="Times New Roman"/>
          <w:bCs/>
          <w:sz w:val="24"/>
          <w:szCs w:val="24"/>
        </w:rPr>
        <w:t>neighbour</w:t>
      </w:r>
      <w:r w:rsidR="00010746">
        <w:rPr>
          <w:rFonts w:ascii="Times New Roman" w:hAnsi="Times New Roman" w:cs="Times New Roman"/>
          <w:bCs/>
          <w:sz w:val="24"/>
          <w:szCs w:val="24"/>
        </w:rPr>
        <w:t>s</w:t>
      </w:r>
      <w:r w:rsidRPr="0091715F">
        <w:rPr>
          <w:rFonts w:ascii="Times New Roman" w:hAnsi="Times New Roman" w:cs="Times New Roman"/>
          <w:bCs/>
          <w:sz w:val="24"/>
          <w:szCs w:val="24"/>
        </w:rPr>
        <w:t>.</w:t>
      </w:r>
    </w:p>
    <w:p w14:paraId="0F94F159" w14:textId="77777777" w:rsidR="0091715F" w:rsidRDefault="0091715F" w:rsidP="0091715F">
      <w:pPr>
        <w:spacing w:line="360" w:lineRule="atLeast"/>
        <w:ind w:right="522"/>
        <w:rPr>
          <w:rFonts w:ascii="Times New Roman" w:hAnsi="Times New Roman" w:cs="Times New Roman"/>
          <w:bCs/>
          <w:sz w:val="24"/>
          <w:szCs w:val="24"/>
        </w:rPr>
      </w:pPr>
    </w:p>
    <w:p w14:paraId="56F59CF9" w14:textId="6A0C2F96" w:rsidR="0091715F" w:rsidRPr="001A490F" w:rsidRDefault="0091715F" w:rsidP="0091715F">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Dataset Description</w:t>
      </w:r>
    </w:p>
    <w:p w14:paraId="2793D2ED" w14:textId="4E26AC78" w:rsidR="0091715F" w:rsidRPr="001A490F" w:rsidRDefault="0091715F" w:rsidP="0091715F">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Web Scraping</w:t>
      </w:r>
    </w:p>
    <w:p w14:paraId="2BBCFB1C" w14:textId="2D1DF5B0" w:rsidR="00A2632E" w:rsidRDefault="0091715F" w:rsidP="00E408C3">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7" w:history="1">
        <w:r w:rsidR="00095F69" w:rsidRPr="00095F69">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hyperlink r:id="rId8" w:history="1">
        <w:r w:rsidR="00D57A4A" w:rsidRPr="00AE7EDD">
          <w:rPr>
            <w:rStyle w:val="Hyperlink"/>
            <w:rFonts w:ascii="Times New Roman" w:hAnsi="Times New Roman" w:cs="Times New Roman"/>
            <w:bCs/>
            <w:sz w:val="24"/>
            <w:szCs w:val="24"/>
          </w:rPr>
          <w:t>https://www.kaggle.com/datasets/aryan401/indian-food-16/versions/3</w:t>
        </w:r>
      </w:hyperlink>
      <w:r w:rsidR="00D57A4A">
        <w:rPr>
          <w:rFonts w:ascii="Times New Roman" w:hAnsi="Times New Roman" w:cs="Times New Roman"/>
          <w:bCs/>
          <w:sz w:val="24"/>
          <w:szCs w:val="24"/>
        </w:rPr>
        <w:t>)</w:t>
      </w:r>
    </w:p>
    <w:p w14:paraId="221E34EE" w14:textId="4399B9EA" w:rsidR="00A2632E" w:rsidRPr="001A490F" w:rsidRDefault="00A2632E" w:rsidP="00A2632E">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675F1A79" w14:textId="675374BA" w:rsidR="0025575F" w:rsidRDefault="00A2632E" w:rsidP="00E408C3">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 xml:space="preserve">normalised with the mean and standard deviation of the dataset. Apart from that, to increase the size of the dataset, a separate copy of images </w:t>
      </w:r>
      <w:proofErr w:type="gramStart"/>
      <w:r w:rsidR="0025575F">
        <w:rPr>
          <w:rFonts w:ascii="Times New Roman" w:hAnsi="Times New Roman" w:cs="Times New Roman"/>
          <w:bCs/>
          <w:sz w:val="24"/>
          <w:szCs w:val="24"/>
        </w:rPr>
        <w:t>were</w:t>
      </w:r>
      <w:proofErr w:type="gramEnd"/>
      <w:r w:rsidR="0025575F">
        <w:rPr>
          <w:rFonts w:ascii="Times New Roman" w:hAnsi="Times New Roman" w:cs="Times New Roman"/>
          <w:bCs/>
          <w:sz w:val="24"/>
          <w:szCs w:val="24"/>
        </w:rPr>
        <w:t xml:space="preserve"> also saved with Horizontal Flip and Random Affine between 0 and 15 degrees.</w:t>
      </w:r>
    </w:p>
    <w:p w14:paraId="2641DDC1" w14:textId="42C30A48" w:rsidR="0025575F" w:rsidRPr="001A490F" w:rsidRDefault="0025575F" w:rsidP="0025575F">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Using a Dataset on Kaggle</w:t>
      </w:r>
    </w:p>
    <w:p w14:paraId="3A180B0D" w14:textId="5371D3C0" w:rsidR="00095F69" w:rsidRDefault="0025575F" w:rsidP="0025575F">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 xml:space="preserve">Using the Indian Food Dataset on </w:t>
      </w:r>
      <w:hyperlink r:id="rId9" w:history="1">
        <w:r w:rsidRPr="0025575F">
          <w:rPr>
            <w:rStyle w:val="Hyperlink"/>
            <w:rFonts w:ascii="Times New Roman" w:hAnsi="Times New Roman" w:cs="Times New Roman"/>
            <w:bCs/>
            <w:sz w:val="24"/>
            <w:szCs w:val="24"/>
          </w:rPr>
          <w:t>Kag</w:t>
        </w:r>
        <w:r w:rsidRPr="0025575F">
          <w:rPr>
            <w:rStyle w:val="Hyperlink"/>
            <w:rFonts w:ascii="Times New Roman" w:hAnsi="Times New Roman" w:cs="Times New Roman"/>
            <w:bCs/>
            <w:sz w:val="24"/>
            <w:szCs w:val="24"/>
          </w:rPr>
          <w:t>g</w:t>
        </w:r>
        <w:r w:rsidRPr="0025575F">
          <w:rPr>
            <w:rStyle w:val="Hyperlink"/>
            <w:rFonts w:ascii="Times New Roman" w:hAnsi="Times New Roman" w:cs="Times New Roman"/>
            <w:bCs/>
            <w:sz w:val="24"/>
            <w:szCs w:val="24"/>
          </w:rPr>
          <w:t>le</w:t>
        </w:r>
      </w:hyperlink>
      <w:r w:rsidR="00095F69">
        <w:rPr>
          <w:rFonts w:ascii="Times New Roman" w:hAnsi="Times New Roman" w:cs="Times New Roman"/>
          <w:bCs/>
          <w:sz w:val="24"/>
          <w:szCs w:val="24"/>
        </w:rPr>
        <w:t>, we further tried to train the model. This was used to remove any bias of the scrapped dataset’s quality.</w:t>
      </w:r>
      <w:r w:rsidR="00D57A4A">
        <w:rPr>
          <w:rFonts w:ascii="Times New Roman" w:hAnsi="Times New Roman" w:cs="Times New Roman"/>
          <w:bCs/>
          <w:sz w:val="24"/>
          <w:szCs w:val="24"/>
        </w:rPr>
        <w:t xml:space="preserve"> (</w:t>
      </w:r>
      <w:hyperlink r:id="rId10" w:history="1">
        <w:r w:rsidR="00D57A4A" w:rsidRPr="00AE7EDD">
          <w:rPr>
            <w:rStyle w:val="Hyperlink"/>
            <w:rFonts w:ascii="Times New Roman" w:hAnsi="Times New Roman" w:cs="Times New Roman"/>
            <w:bCs/>
            <w:sz w:val="24"/>
            <w:szCs w:val="24"/>
          </w:rPr>
          <w:t>https://www.kaggle.com/datasets/aryan401/indian-food-16</w:t>
        </w:r>
      </w:hyperlink>
      <w:r w:rsidR="00D57A4A">
        <w:rPr>
          <w:rFonts w:ascii="Times New Roman" w:hAnsi="Times New Roman" w:cs="Times New Roman"/>
          <w:bCs/>
          <w:sz w:val="24"/>
          <w:szCs w:val="24"/>
        </w:rPr>
        <w:t>)</w:t>
      </w:r>
    </w:p>
    <w:p w14:paraId="67A96A48" w14:textId="77777777" w:rsidR="00095F69" w:rsidRDefault="00095F69" w:rsidP="0025575F">
      <w:pPr>
        <w:spacing w:line="360" w:lineRule="atLeast"/>
        <w:ind w:right="522"/>
        <w:rPr>
          <w:rFonts w:ascii="Times New Roman" w:hAnsi="Times New Roman" w:cs="Times New Roman"/>
          <w:bCs/>
          <w:sz w:val="24"/>
          <w:szCs w:val="24"/>
        </w:rPr>
      </w:pPr>
    </w:p>
    <w:p w14:paraId="2C3E9FF5" w14:textId="7FA61E01" w:rsidR="00095F69" w:rsidRPr="001A490F" w:rsidRDefault="00095F69" w:rsidP="00095F69">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Experimental Results</w:t>
      </w:r>
    </w:p>
    <w:p w14:paraId="0A072B73" w14:textId="3BA5B00D" w:rsidR="00095F69" w:rsidRDefault="00095F69" w:rsidP="00095F69">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CNN Based Models</w:t>
      </w:r>
    </w:p>
    <w:p w14:paraId="1A222E5E" w14:textId="433CBB87" w:rsidR="00095F69" w:rsidRDefault="00095F69" w:rsidP="00095F69">
      <w:pPr>
        <w:pStyle w:val="ListParagraph"/>
        <w:numPr>
          <w:ilvl w:val="2"/>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095F69">
      <w:pPr>
        <w:spacing w:line="360" w:lineRule="atLeast"/>
        <w:ind w:right="522"/>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and max-pooling operations, followed by fully connected layers for classification. The network starts with 3 input channels and gradually increases the number of filters in </w:t>
      </w:r>
      <w:r w:rsidRPr="008C55BC">
        <w:rPr>
          <w:rFonts w:ascii="Times New Roman" w:hAnsi="Times New Roman" w:cs="Times New Roman"/>
          <w:bCs/>
          <w:sz w:val="24"/>
          <w:szCs w:val="24"/>
        </w:rPr>
        <w:lastRenderedPageBreak/>
        <w:t>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095F69">
      <w:pPr>
        <w:pStyle w:val="ListParagraph"/>
        <w:numPr>
          <w:ilvl w:val="2"/>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8C55BC">
      <w:pPr>
        <w:spacing w:line="360" w:lineRule="atLeast"/>
        <w:ind w:right="522"/>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 xml:space="preserve">modifies the classification head of a pre-trained </w:t>
      </w:r>
      <w:proofErr w:type="spellStart"/>
      <w:r w:rsidRPr="008C55BC">
        <w:rPr>
          <w:rFonts w:ascii="Times New Roman" w:hAnsi="Times New Roman" w:cs="Times New Roman"/>
          <w:bCs/>
          <w:sz w:val="24"/>
          <w:szCs w:val="24"/>
        </w:rPr>
        <w:t>ResNet</w:t>
      </w:r>
      <w:proofErr w:type="spellEnd"/>
      <w:r w:rsidRPr="008C55BC">
        <w:rPr>
          <w:rFonts w:ascii="Times New Roman" w:hAnsi="Times New Roman" w:cs="Times New Roman"/>
          <w:bCs/>
          <w:sz w:val="24"/>
          <w:szCs w:val="24"/>
        </w:rPr>
        <w:t xml:space="preserve">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xml:space="preserve">. It replaces the existing fully connected layer with a new sequence of layers, including a linear layer with 256 output features,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proofErr w:type="spellStart"/>
      <w:r w:rsidRPr="008C55BC">
        <w:rPr>
          <w:rFonts w:ascii="Times New Roman" w:hAnsi="Times New Roman" w:cs="Times New Roman"/>
          <w:bCs/>
          <w:sz w:val="24"/>
          <w:szCs w:val="24"/>
        </w:rPr>
        <w:t>Softmax</w:t>
      </w:r>
      <w:proofErr w:type="spellEnd"/>
      <w:r w:rsidRPr="008C55BC">
        <w:rPr>
          <w:rFonts w:ascii="Times New Roman" w:hAnsi="Times New Roman" w:cs="Times New Roman"/>
          <w:bCs/>
          <w:sz w:val="24"/>
          <w:szCs w:val="24"/>
        </w:rPr>
        <w:t xml:space="preserve"> activation.</w:t>
      </w:r>
    </w:p>
    <w:p w14:paraId="54FDCB06" w14:textId="10FD1543" w:rsidR="00095F69" w:rsidRDefault="00095F69" w:rsidP="00095F69">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79F4CCD6" w:rsidR="008C55BC" w:rsidRDefault="008C55BC" w:rsidP="008C55BC">
      <w:pPr>
        <w:pStyle w:val="ListParagraph"/>
        <w:spacing w:line="360" w:lineRule="atLeast"/>
        <w:ind w:left="792" w:right="522" w:firstLine="0"/>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150528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Pr="006D4E36" w:rsidRDefault="006D4E36" w:rsidP="006D4E36">
      <w:pPr>
        <w:spacing w:line="360" w:lineRule="atLeast"/>
        <w:ind w:right="522"/>
        <w:rPr>
          <w:rFonts w:ascii="Times New Roman" w:hAnsi="Times New Roman" w:cs="Times New Roman"/>
          <w:b/>
          <w:bCs/>
          <w:sz w:val="28"/>
          <w:szCs w:val="28"/>
        </w:rPr>
      </w:pPr>
    </w:p>
    <w:p w14:paraId="306D9EAA" w14:textId="0144DBC8" w:rsidR="00095F69" w:rsidRDefault="00095F69" w:rsidP="006D4E3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6D4E36" w14:paraId="0423F194" w14:textId="77777777" w:rsidTr="006D4E36">
        <w:tc>
          <w:tcPr>
            <w:tcW w:w="4508" w:type="dxa"/>
          </w:tcPr>
          <w:p w14:paraId="5D254F88" w14:textId="51EA9197"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Model Name</w:t>
            </w:r>
          </w:p>
        </w:tc>
        <w:tc>
          <w:tcPr>
            <w:tcW w:w="4508" w:type="dxa"/>
          </w:tcPr>
          <w:p w14:paraId="7B68F24A" w14:textId="031CE570"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Accuracy %</w:t>
            </w:r>
          </w:p>
        </w:tc>
      </w:tr>
      <w:tr w:rsidR="006D4E36" w14:paraId="4E279735" w14:textId="77777777" w:rsidTr="006D4E36">
        <w:tc>
          <w:tcPr>
            <w:tcW w:w="4508" w:type="dxa"/>
          </w:tcPr>
          <w:p w14:paraId="71F7756F" w14:textId="2922236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Scratch Model</w:t>
            </w:r>
          </w:p>
        </w:tc>
        <w:tc>
          <w:tcPr>
            <w:tcW w:w="4508" w:type="dxa"/>
          </w:tcPr>
          <w:p w14:paraId="3D6105C8" w14:textId="61CC5A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45.21</w:t>
            </w:r>
          </w:p>
        </w:tc>
      </w:tr>
      <w:tr w:rsidR="006D4E36" w14:paraId="6D7843D3" w14:textId="77777777" w:rsidTr="006D4E36">
        <w:tc>
          <w:tcPr>
            <w:tcW w:w="4508" w:type="dxa"/>
          </w:tcPr>
          <w:p w14:paraId="5FE0A604" w14:textId="5FF7F0DD" w:rsidR="006D4E36" w:rsidRPr="00010746" w:rsidRDefault="006D4E36" w:rsidP="006D4E36">
            <w:pPr>
              <w:spacing w:line="360" w:lineRule="atLeast"/>
              <w:ind w:right="522"/>
              <w:jc w:val="center"/>
              <w:rPr>
                <w:rFonts w:ascii="Times New Roman" w:hAnsi="Times New Roman" w:cs="Times New Roman"/>
                <w:sz w:val="28"/>
                <w:szCs w:val="28"/>
              </w:rPr>
            </w:pPr>
            <w:proofErr w:type="spellStart"/>
            <w:r w:rsidRPr="00010746">
              <w:rPr>
                <w:rFonts w:ascii="Times New Roman" w:hAnsi="Times New Roman" w:cs="Times New Roman"/>
                <w:sz w:val="28"/>
                <w:szCs w:val="28"/>
              </w:rPr>
              <w:t>ResNet</w:t>
            </w:r>
            <w:proofErr w:type="spellEnd"/>
            <w:r w:rsidRPr="00010746">
              <w:rPr>
                <w:rFonts w:ascii="Times New Roman" w:hAnsi="Times New Roman" w:cs="Times New Roman"/>
                <w:sz w:val="28"/>
                <w:szCs w:val="28"/>
              </w:rPr>
              <w:t xml:space="preserve"> Transfer Learning</w:t>
            </w:r>
          </w:p>
        </w:tc>
        <w:tc>
          <w:tcPr>
            <w:tcW w:w="4508" w:type="dxa"/>
          </w:tcPr>
          <w:p w14:paraId="484DD885" w14:textId="55CE1A8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80.46</w:t>
            </w:r>
          </w:p>
        </w:tc>
      </w:tr>
      <w:tr w:rsidR="006D4E36" w14:paraId="4E3BF630" w14:textId="77777777" w:rsidTr="006D4E36">
        <w:tc>
          <w:tcPr>
            <w:tcW w:w="4508" w:type="dxa"/>
          </w:tcPr>
          <w:p w14:paraId="39CEE9DE" w14:textId="7EA3BA4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Random Forest Classifier</w:t>
            </w:r>
          </w:p>
        </w:tc>
        <w:tc>
          <w:tcPr>
            <w:tcW w:w="4508" w:type="dxa"/>
          </w:tcPr>
          <w:p w14:paraId="51EEB8FF" w14:textId="4FD4A3C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29.44</w:t>
            </w:r>
          </w:p>
        </w:tc>
      </w:tr>
      <w:tr w:rsidR="006D4E36" w14:paraId="5B136B16" w14:textId="77777777" w:rsidTr="006D4E36">
        <w:tc>
          <w:tcPr>
            <w:tcW w:w="4508" w:type="dxa"/>
          </w:tcPr>
          <w:p w14:paraId="6D606A53" w14:textId="2E7DB2A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Gaussian Naïve Bayes</w:t>
            </w:r>
          </w:p>
        </w:tc>
        <w:tc>
          <w:tcPr>
            <w:tcW w:w="4508" w:type="dxa"/>
          </w:tcPr>
          <w:p w14:paraId="26DBD8A8" w14:textId="2037D1F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19.16</w:t>
            </w:r>
          </w:p>
        </w:tc>
      </w:tr>
      <w:tr w:rsidR="006D4E36" w14:paraId="7CE4C559" w14:textId="77777777" w:rsidTr="006D4E36">
        <w:tc>
          <w:tcPr>
            <w:tcW w:w="4508" w:type="dxa"/>
          </w:tcPr>
          <w:p w14:paraId="0B657E23" w14:textId="3076CE37"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Decision Tree Classifier</w:t>
            </w:r>
          </w:p>
        </w:tc>
        <w:tc>
          <w:tcPr>
            <w:tcW w:w="4508" w:type="dxa"/>
          </w:tcPr>
          <w:p w14:paraId="4FA4B5F1" w14:textId="1A9C8AC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18.85</w:t>
            </w:r>
          </w:p>
        </w:tc>
      </w:tr>
      <w:tr w:rsidR="006D4E36" w14:paraId="084ED0BF" w14:textId="77777777" w:rsidTr="006D4E36">
        <w:tc>
          <w:tcPr>
            <w:tcW w:w="4508" w:type="dxa"/>
          </w:tcPr>
          <w:p w14:paraId="0A10F6D3" w14:textId="35576246"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(3)</w:t>
            </w:r>
          </w:p>
        </w:tc>
        <w:tc>
          <w:tcPr>
            <w:tcW w:w="4508" w:type="dxa"/>
          </w:tcPr>
          <w:p w14:paraId="47D9C45C" w14:textId="2018967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14.21</w:t>
            </w:r>
          </w:p>
        </w:tc>
      </w:tr>
      <w:tr w:rsidR="006D4E36" w14:paraId="1252EF91" w14:textId="77777777" w:rsidTr="006D4E36">
        <w:tc>
          <w:tcPr>
            <w:tcW w:w="4508" w:type="dxa"/>
          </w:tcPr>
          <w:p w14:paraId="7879C790" w14:textId="1024AE5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(11)</w:t>
            </w:r>
          </w:p>
        </w:tc>
        <w:tc>
          <w:tcPr>
            <w:tcW w:w="4508" w:type="dxa"/>
          </w:tcPr>
          <w:p w14:paraId="72E9E714" w14:textId="259C20A1"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16.15</w:t>
            </w:r>
          </w:p>
        </w:tc>
      </w:tr>
      <w:tr w:rsidR="006D4E36" w14:paraId="09FF5061" w14:textId="77777777" w:rsidTr="006D4E36">
        <w:tc>
          <w:tcPr>
            <w:tcW w:w="4508" w:type="dxa"/>
          </w:tcPr>
          <w:p w14:paraId="667D6966" w14:textId="61D5230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(21)</w:t>
            </w:r>
          </w:p>
        </w:tc>
        <w:tc>
          <w:tcPr>
            <w:tcW w:w="4508" w:type="dxa"/>
          </w:tcPr>
          <w:p w14:paraId="744158F9" w14:textId="04E84E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14.68</w:t>
            </w:r>
          </w:p>
        </w:tc>
      </w:tr>
    </w:tbl>
    <w:p w14:paraId="0A573878" w14:textId="37A652B9" w:rsidR="006D4E36" w:rsidRDefault="006D4E36" w:rsidP="006D4E36">
      <w:pPr>
        <w:spacing w:line="360" w:lineRule="atLeast"/>
        <w:ind w:right="522"/>
        <w:rPr>
          <w:rFonts w:ascii="Times New Roman" w:hAnsi="Times New Roman" w:cs="Times New Roman"/>
          <w:b/>
          <w:bCs/>
          <w:sz w:val="28"/>
          <w:szCs w:val="28"/>
        </w:rPr>
      </w:pPr>
    </w:p>
    <w:p w14:paraId="337346CB" w14:textId="13126622" w:rsidR="00010746" w:rsidRPr="001A490F" w:rsidRDefault="00010746" w:rsidP="00010746">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Contributions</w:t>
      </w:r>
    </w:p>
    <w:p w14:paraId="4FC81E11" w14:textId="0008C4DC" w:rsidR="00010746" w:rsidRDefault="00010746" w:rsidP="006D4E36">
      <w:pPr>
        <w:spacing w:line="360" w:lineRule="atLeast"/>
        <w:ind w:right="522"/>
        <w:rPr>
          <w:rFonts w:ascii="Times New Roman" w:hAnsi="Times New Roman" w:cs="Times New Roman"/>
          <w:b/>
          <w:bCs/>
          <w:sz w:val="28"/>
          <w:szCs w:val="28"/>
        </w:rPr>
      </w:pPr>
    </w:p>
    <w:p w14:paraId="6B09984F" w14:textId="0E38C19E" w:rsidR="00010746" w:rsidRPr="00010746" w:rsidRDefault="00010746" w:rsidP="006D4E36">
      <w:pPr>
        <w:spacing w:line="360" w:lineRule="atLeast"/>
        <w:ind w:right="522"/>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 xml:space="preserve">Worked on Dataset Scraping, </w:t>
      </w:r>
      <w:proofErr w:type="spellStart"/>
      <w:r w:rsidRPr="00010746">
        <w:rPr>
          <w:rFonts w:ascii="Times New Roman" w:hAnsi="Times New Roman" w:cs="Times New Roman"/>
          <w:sz w:val="24"/>
          <w:szCs w:val="24"/>
        </w:rPr>
        <w:t>ResNet</w:t>
      </w:r>
      <w:proofErr w:type="spellEnd"/>
      <w:r w:rsidRPr="00010746">
        <w:rPr>
          <w:rFonts w:ascii="Times New Roman" w:hAnsi="Times New Roman" w:cs="Times New Roman"/>
          <w:sz w:val="24"/>
          <w:szCs w:val="24"/>
        </w:rPr>
        <w:t xml:space="preserve"> as well as Scratch Architecture. Developed API to receive images, make prediction, and send result back to JavaScript App</w:t>
      </w:r>
    </w:p>
    <w:p w14:paraId="2AE4A3CD" w14:textId="7B4ADE3D" w:rsidR="00010746" w:rsidRPr="00010746" w:rsidRDefault="00010746" w:rsidP="006D4E36">
      <w:pPr>
        <w:spacing w:line="360" w:lineRule="atLeast"/>
        <w:ind w:right="522"/>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Worked on Dataset Scraping and Traditional Machine Learning Models. Also Developed Front and Backend of JavaScript Application</w:t>
      </w:r>
    </w:p>
    <w:sectPr w:rsidR="00010746" w:rsidRPr="00010746" w:rsidSect="000F424E">
      <w:footerReference w:type="default" r:id="rId11"/>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3"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5"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1"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2"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6"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17"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18"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19"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0"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A6B61A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27"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28"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1"/>
  </w:num>
  <w:num w:numId="2" w16cid:durableId="1241452000">
    <w:abstractNumId w:val="17"/>
  </w:num>
  <w:num w:numId="3" w16cid:durableId="634943453">
    <w:abstractNumId w:val="10"/>
  </w:num>
  <w:num w:numId="4" w16cid:durableId="1345747678">
    <w:abstractNumId w:val="13"/>
  </w:num>
  <w:num w:numId="5" w16cid:durableId="2099449104">
    <w:abstractNumId w:val="20"/>
  </w:num>
  <w:num w:numId="6" w16cid:durableId="1245459528">
    <w:abstractNumId w:val="16"/>
  </w:num>
  <w:num w:numId="7" w16cid:durableId="431433793">
    <w:abstractNumId w:val="2"/>
  </w:num>
  <w:num w:numId="8" w16cid:durableId="314376916">
    <w:abstractNumId w:val="15"/>
  </w:num>
  <w:num w:numId="9" w16cid:durableId="2100829517">
    <w:abstractNumId w:val="4"/>
  </w:num>
  <w:num w:numId="10" w16cid:durableId="235211997">
    <w:abstractNumId w:val="26"/>
  </w:num>
  <w:num w:numId="11" w16cid:durableId="402945590">
    <w:abstractNumId w:val="14"/>
  </w:num>
  <w:num w:numId="12" w16cid:durableId="1823934084">
    <w:abstractNumId w:val="8"/>
  </w:num>
  <w:num w:numId="13" w16cid:durableId="152722398">
    <w:abstractNumId w:val="1"/>
  </w:num>
  <w:num w:numId="14" w16cid:durableId="1321303768">
    <w:abstractNumId w:val="18"/>
  </w:num>
  <w:num w:numId="15" w16cid:durableId="1780442675">
    <w:abstractNumId w:val="29"/>
  </w:num>
  <w:num w:numId="16" w16cid:durableId="1689529187">
    <w:abstractNumId w:val="5"/>
  </w:num>
  <w:num w:numId="17" w16cid:durableId="959529103">
    <w:abstractNumId w:val="24"/>
  </w:num>
  <w:num w:numId="18" w16cid:durableId="1713924544">
    <w:abstractNumId w:val="12"/>
  </w:num>
  <w:num w:numId="19" w16cid:durableId="1092706569">
    <w:abstractNumId w:val="21"/>
  </w:num>
  <w:num w:numId="20" w16cid:durableId="420494485">
    <w:abstractNumId w:val="22"/>
  </w:num>
  <w:num w:numId="21" w16cid:durableId="11466298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0"/>
  </w:num>
  <w:num w:numId="28" w16cid:durableId="810512502">
    <w:abstractNumId w:val="6"/>
  </w:num>
  <w:num w:numId="29" w16cid:durableId="1788348806">
    <w:abstractNumId w:val="25"/>
  </w:num>
  <w:num w:numId="30" w16cid:durableId="6813249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28"/>
  </w:num>
  <w:num w:numId="32" w16cid:durableId="211316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95F69"/>
    <w:rsid w:val="001A490F"/>
    <w:rsid w:val="0025575F"/>
    <w:rsid w:val="005B5D4A"/>
    <w:rsid w:val="006A2619"/>
    <w:rsid w:val="006D4E36"/>
    <w:rsid w:val="008C55BC"/>
    <w:rsid w:val="0091715F"/>
    <w:rsid w:val="00A2632E"/>
    <w:rsid w:val="00B94816"/>
    <w:rsid w:val="00C967B9"/>
    <w:rsid w:val="00D57A4A"/>
    <w:rsid w:val="00E408C3"/>
    <w:rsid w:val="00E7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yan401/indian-food-16/version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aryan401/indian-food-16/versions/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aryan401/indian-food-16" TargetMode="External"/><Relationship Id="rId4" Type="http://schemas.openxmlformats.org/officeDocument/2006/relationships/settings" Target="settings.xml"/><Relationship Id="rId9" Type="http://schemas.openxmlformats.org/officeDocument/2006/relationships/hyperlink" Target="https://www.kaggle.com/datasets/l33tc0d3r/indian-foo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4</cp:revision>
  <dcterms:created xsi:type="dcterms:W3CDTF">2023-11-30T06:35:00Z</dcterms:created>
  <dcterms:modified xsi:type="dcterms:W3CDTF">2023-11-30T09:11:00Z</dcterms:modified>
</cp:coreProperties>
</file>