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9DB5" w14:textId="77777777" w:rsidR="00D20F75" w:rsidRDefault="00D20F75">
      <w:pPr>
        <w:spacing w:before="480" w:after="240"/>
        <w:jc w:val="center"/>
        <w:rPr>
          <w:b/>
          <w:bCs/>
          <w:sz w:val="56"/>
          <w:szCs w:val="56"/>
        </w:rPr>
      </w:pPr>
    </w:p>
    <w:p w14:paraId="178F1BE4" w14:textId="77777777" w:rsidR="00D20F75" w:rsidRDefault="00D20F75">
      <w:pPr>
        <w:spacing w:before="480" w:after="240"/>
        <w:jc w:val="center"/>
        <w:rPr>
          <w:b/>
          <w:bCs/>
          <w:sz w:val="56"/>
          <w:szCs w:val="56"/>
        </w:rPr>
      </w:pPr>
    </w:p>
    <w:p w14:paraId="3B9AB84B" w14:textId="77777777" w:rsidR="00D20F75" w:rsidRDefault="00D20F75">
      <w:pPr>
        <w:spacing w:before="480" w:after="240"/>
        <w:jc w:val="center"/>
        <w:rPr>
          <w:b/>
          <w:bCs/>
          <w:sz w:val="56"/>
          <w:szCs w:val="56"/>
        </w:rPr>
      </w:pPr>
    </w:p>
    <w:p w14:paraId="53032261" w14:textId="77777777" w:rsidR="00D20F75" w:rsidRDefault="00D20F75">
      <w:pPr>
        <w:spacing w:before="480" w:after="240"/>
        <w:jc w:val="center"/>
        <w:rPr>
          <w:b/>
          <w:bCs/>
          <w:sz w:val="56"/>
          <w:szCs w:val="56"/>
        </w:rPr>
      </w:pPr>
    </w:p>
    <w:p w14:paraId="31CA8442" w14:textId="399CE4D2" w:rsidR="00D932FC" w:rsidRDefault="00000000">
      <w:pPr>
        <w:spacing w:before="480" w:after="240"/>
        <w:jc w:val="center"/>
      </w:pPr>
      <w:proofErr w:type="spellStart"/>
      <w:r>
        <w:rPr>
          <w:b/>
          <w:bCs/>
          <w:sz w:val="56"/>
          <w:szCs w:val="56"/>
        </w:rPr>
        <w:t>AlumniConnect</w:t>
      </w:r>
      <w:proofErr w:type="spellEnd"/>
      <w:r>
        <w:rPr>
          <w:b/>
          <w:bCs/>
          <w:sz w:val="56"/>
          <w:szCs w:val="56"/>
        </w:rPr>
        <w:t>: A Centralized Digital Platform for Alumni Data Management and Engagement</w:t>
      </w:r>
    </w:p>
    <w:p w14:paraId="414094F8" w14:textId="4B98DF1D" w:rsidR="00D932FC" w:rsidRDefault="00000000">
      <w:pPr>
        <w:spacing w:after="40"/>
        <w:jc w:val="center"/>
      </w:pPr>
      <w:r>
        <w:rPr>
          <w:sz w:val="22"/>
          <w:szCs w:val="22"/>
        </w:rPr>
        <w:t>Aryan Gore</w:t>
      </w:r>
      <w:r w:rsidR="00692FA4">
        <w:t>[2310DMBCSE15359]</w:t>
      </w:r>
    </w:p>
    <w:p w14:paraId="670BF0BD" w14:textId="12B12B76" w:rsidR="00692FA4" w:rsidRDefault="00692FA4" w:rsidP="00692FA4">
      <w:pPr>
        <w:spacing w:after="40"/>
        <w:jc w:val="center"/>
      </w:pPr>
      <w:r>
        <w:rPr>
          <w:sz w:val="22"/>
          <w:szCs w:val="22"/>
        </w:rPr>
        <w:t>Jayesh Khatke</w:t>
      </w:r>
      <w:r>
        <w:t>[2310DMBCSE153</w:t>
      </w:r>
      <w:r w:rsidR="006F23DF">
        <w:t>76</w:t>
      </w:r>
      <w:r>
        <w:t>]</w:t>
      </w:r>
    </w:p>
    <w:p w14:paraId="73964618" w14:textId="77777777" w:rsidR="00692FA4" w:rsidRDefault="00692FA4">
      <w:pPr>
        <w:jc w:val="center"/>
        <w:rPr>
          <w:i/>
          <w:iCs/>
        </w:rPr>
      </w:pPr>
    </w:p>
    <w:p w14:paraId="659FC263" w14:textId="7404B4BA" w:rsidR="00D932FC" w:rsidRDefault="00000000">
      <w:pPr>
        <w:jc w:val="center"/>
      </w:pPr>
      <w:r>
        <w:rPr>
          <w:i/>
          <w:iCs/>
        </w:rPr>
        <w:t>Department of Computer Science &amp; Engineering</w:t>
      </w:r>
    </w:p>
    <w:p w14:paraId="3CF13711" w14:textId="77777777" w:rsidR="00D932FC" w:rsidRDefault="00000000">
      <w:pPr>
        <w:jc w:val="center"/>
      </w:pPr>
      <w:r>
        <w:rPr>
          <w:i/>
          <w:iCs/>
        </w:rPr>
        <w:t xml:space="preserve">Shri Vaishnav Institute of Technology &amp; Science, Shri Vaishnav Vidyapeeth </w:t>
      </w:r>
      <w:proofErr w:type="spellStart"/>
      <w:r>
        <w:rPr>
          <w:i/>
          <w:iCs/>
        </w:rPr>
        <w:t>Vishwavidyalay</w:t>
      </w:r>
      <w:proofErr w:type="spellEnd"/>
    </w:p>
    <w:p w14:paraId="0CDA5E9F" w14:textId="77777777" w:rsidR="00D932FC" w:rsidRDefault="00000000">
      <w:pPr>
        <w:jc w:val="center"/>
      </w:pPr>
      <w:r>
        <w:t>Indore, India</w:t>
      </w:r>
    </w:p>
    <w:p w14:paraId="54197083" w14:textId="7748F479" w:rsidR="00D932FC" w:rsidRDefault="00D20F75" w:rsidP="00D20F75">
      <w:pPr>
        <w:spacing w:after="400"/>
        <w:jc w:val="center"/>
        <w:sectPr w:rsidR="00D932FC">
          <w:pgSz w:w="11906" w:h="16838"/>
          <w:pgMar w:top="540" w:right="893" w:bottom="1440" w:left="893" w:header="708" w:footer="708" w:gutter="0"/>
          <w:cols w:space="720"/>
          <w:docGrid w:linePitch="360"/>
        </w:sectPr>
      </w:pPr>
      <w:r>
        <w:rPr>
          <w:i/>
          <w:iCs/>
          <w:color w:val="666666"/>
        </w:rPr>
        <w:t>aryangore130</w:t>
      </w:r>
      <w:r w:rsidR="00904A84">
        <w:rPr>
          <w:i/>
          <w:iCs/>
          <w:color w:val="666666"/>
        </w:rPr>
        <w:t>@gmail.com</w:t>
      </w:r>
    </w:p>
    <w:p w14:paraId="2DF07527" w14:textId="3E9CFE12" w:rsidR="00887DE8" w:rsidRPr="00887DE8" w:rsidRDefault="00000000" w:rsidP="00887DE8">
      <w:pPr>
        <w:spacing w:after="200"/>
        <w:ind w:firstLine="272"/>
        <w:jc w:val="both"/>
      </w:pPr>
      <w:r w:rsidRPr="00447D43">
        <w:rPr>
          <w:b/>
          <w:bCs/>
          <w:i/>
          <w:iCs/>
        </w:rPr>
        <w:lastRenderedPageBreak/>
        <w:t>Abstract—</w:t>
      </w:r>
      <w:r w:rsidR="00887DE8" w:rsidRPr="00887DE8">
        <w:t xml:space="preserve">Educational institutions frequently lack a reliable and centralized mechanism for maintaining alumni records, resulting in contact information, career details, and professional expertise being distributed across spreadsheets, email records, messaging groups, and other disconnected sources. This paper presents </w:t>
      </w:r>
      <w:proofErr w:type="spellStart"/>
      <w:r w:rsidR="00887DE8" w:rsidRPr="00887DE8">
        <w:rPr>
          <w:b/>
          <w:bCs/>
        </w:rPr>
        <w:t>AlumniConnect</w:t>
      </w:r>
      <w:proofErr w:type="spellEnd"/>
      <w:r w:rsidR="00887DE8" w:rsidRPr="00887DE8">
        <w:t>, a full-stack digital platform designed to centralize institutional alumni data while supporting sustained engagement among alumni, current students, and the institution. The system follows a layered architecture consisting of a React/Vite frontend, a Spring Boot REST backend secured using JWT-based role authentication, a MySQL relational database, and a supporting Python/</w:t>
      </w:r>
      <w:proofErr w:type="spellStart"/>
      <w:r w:rsidR="00887DE8" w:rsidRPr="00887DE8">
        <w:t>FastAPI</w:t>
      </w:r>
      <w:proofErr w:type="spellEnd"/>
      <w:r w:rsidR="00887DE8" w:rsidRPr="00887DE8">
        <w:t xml:space="preserve"> service for data cleaning and statistical analysis. A key architectural feature is an </w:t>
      </w:r>
      <w:r w:rsidR="00887DE8" w:rsidRPr="00887DE8">
        <w:rPr>
          <w:b/>
          <w:bCs/>
        </w:rPr>
        <w:t>import-then-claim workflow</w:t>
      </w:r>
      <w:r w:rsidR="00887DE8" w:rsidRPr="00887DE8">
        <w:t xml:space="preserve">, through which administrators can import historical alumni records before individual alumni create accounts. Alumni can subsequently verify and claim their existing institutional record rather than creating a separate profile. The platform further provides a searchable skills-based directory, mentorship management, event registration, an alumni job board, direct messaging, institutional announcements, and a community feed. The relational schema consists of 27 tables and has been verified against a live MySQL instance. The Spring Boot backend compiles successfully, and its unit tests pass for selected business rules including claim verification, event-capacity enforcement, and directory visibility. The analytics service has also been independently tested, while the frontend has been implemented across the major functional modules. Full end-to-end integration testing remains in progress. This paper presents the system architecture, related work, implementation methodology, feasibility, and current development status of </w:t>
      </w:r>
      <w:proofErr w:type="spellStart"/>
      <w:r w:rsidR="00887DE8" w:rsidRPr="00887DE8">
        <w:t>AlumniConnect</w:t>
      </w:r>
      <w:proofErr w:type="spellEnd"/>
      <w:r w:rsidR="00887DE8" w:rsidRPr="00887DE8">
        <w:t>.</w:t>
      </w:r>
    </w:p>
    <w:p w14:paraId="2A0B3328" w14:textId="2F7DCE2B" w:rsidR="00D932FC" w:rsidRDefault="00887DE8" w:rsidP="00887DE8">
      <w:pPr>
        <w:spacing w:after="240"/>
        <w:jc w:val="both"/>
      </w:pPr>
      <w:r>
        <w:rPr>
          <w:sz w:val="22"/>
          <w:szCs w:val="22"/>
        </w:rPr>
        <w:t xml:space="preserve">       </w:t>
      </w:r>
      <w:r>
        <w:rPr>
          <w:b/>
          <w:bCs/>
          <w:i/>
          <w:iCs/>
          <w:sz w:val="18"/>
          <w:szCs w:val="18"/>
        </w:rPr>
        <w:t>Keywords—</w:t>
      </w:r>
      <w:r>
        <w:rPr>
          <w:i/>
          <w:iCs/>
          <w:sz w:val="18"/>
          <w:szCs w:val="18"/>
        </w:rPr>
        <w:t>alumni management system, alumni engagement, higher education information systems, Spring Boot, React, relational database design, role-based access control, mentorship platform</w:t>
      </w:r>
    </w:p>
    <w:p w14:paraId="0AB658C8" w14:textId="77777777" w:rsidR="00D932FC" w:rsidRDefault="00000000">
      <w:pPr>
        <w:keepNext/>
        <w:spacing w:before="240" w:after="120"/>
      </w:pPr>
      <w:r>
        <w:rPr>
          <w:smallCaps/>
        </w:rPr>
        <w:t>I. INTRODUCTION</w:t>
      </w:r>
    </w:p>
    <w:p w14:paraId="3F1381E8" w14:textId="7A57D431" w:rsidR="00847C7B" w:rsidRPr="00847C7B" w:rsidRDefault="00847C7B" w:rsidP="00847C7B">
      <w:pPr>
        <w:spacing w:after="120"/>
        <w:ind w:firstLine="288"/>
        <w:jc w:val="both"/>
      </w:pPr>
      <w:r w:rsidRPr="00847C7B">
        <w:t xml:space="preserve">Alumni constitute an important long-term stakeholder group for higher education institutions, contributing through mentorship, career guidance, professional networking, recruitment, and other forms of institutional engagement. Recent research has highlighted the strategic role of alumni engagement in student career development, institutional relationships, and long-term organizational sustainability [1], [5]. </w:t>
      </w:r>
    </w:p>
    <w:p w14:paraId="6A6B66D0" w14:textId="77777777" w:rsidR="00847C7B" w:rsidRPr="00847C7B" w:rsidRDefault="00847C7B" w:rsidP="00847C7B">
      <w:pPr>
        <w:spacing w:after="120"/>
        <w:ind w:firstLine="288"/>
        <w:jc w:val="both"/>
      </w:pPr>
      <w:r w:rsidRPr="00847C7B">
        <w:t>As the size of an institution's alumni community increases, maintaining accurate and accessible records becomes increasingly difficult. Alumni information may be distributed across spreadsheets, email records, departmental databases, and informal communication channels. Such fragmentation can result in outdated contact information, duplicate records, limited searchability, and difficulties in maintaining continuous communication with alumni.</w:t>
      </w:r>
    </w:p>
    <w:p w14:paraId="355428FB" w14:textId="77777777" w:rsidR="00847C7B" w:rsidRPr="00847C7B" w:rsidRDefault="00847C7B" w:rsidP="00847C7B">
      <w:pPr>
        <w:spacing w:after="120"/>
        <w:ind w:firstLine="288"/>
        <w:jc w:val="both"/>
      </w:pPr>
      <w:proofErr w:type="spellStart"/>
      <w:r w:rsidRPr="00847C7B">
        <w:t>AlumniConnect</w:t>
      </w:r>
      <w:proofErr w:type="spellEnd"/>
      <w:r w:rsidRPr="00847C7B">
        <w:t xml:space="preserve"> was developed to address these challenges through an institution-oriented digital platform that combines centralized alumni data management with structured engagement features. Rather than treating alumni as static records in a directory, the system provides </w:t>
      </w:r>
      <w:r w:rsidRPr="00847C7B">
        <w:t>mechanisms for mentorship, career opportunities, events, communication, and community interaction.</w:t>
      </w:r>
    </w:p>
    <w:p w14:paraId="78B502D7" w14:textId="77777777" w:rsidR="00847C7B" w:rsidRPr="00847C7B" w:rsidRDefault="00847C7B" w:rsidP="00847C7B">
      <w:pPr>
        <w:spacing w:after="120"/>
        <w:ind w:firstLine="288"/>
        <w:jc w:val="both"/>
      </w:pPr>
      <w:r w:rsidRPr="00847C7B">
        <w:t xml:space="preserve">A key design consideration is the transition from existing historical records to a digital system. Instead of requiring every alumnus to create a new profile independently, </w:t>
      </w:r>
      <w:proofErr w:type="spellStart"/>
      <w:r w:rsidRPr="00847C7B">
        <w:t>AlumniConnect</w:t>
      </w:r>
      <w:proofErr w:type="spellEnd"/>
      <w:r w:rsidRPr="00847C7B">
        <w:t xml:space="preserve"> supports an </w:t>
      </w:r>
      <w:r w:rsidRPr="00847C7B">
        <w:rPr>
          <w:b/>
          <w:bCs/>
        </w:rPr>
        <w:t>import-then-claim model</w:t>
      </w:r>
      <w:r w:rsidRPr="00847C7B">
        <w:t>. Existing records can first be imported by authorized administrators, after which an alumnus can verify their identity and claim the corresponding record. This approach is intended to preserve institutional records while reducing the possibility of duplicate profile creation.</w:t>
      </w:r>
    </w:p>
    <w:p w14:paraId="533AF441" w14:textId="77777777" w:rsidR="00847C7B" w:rsidRDefault="00847C7B" w:rsidP="00847C7B">
      <w:pPr>
        <w:spacing w:after="120"/>
        <w:ind w:firstLine="288"/>
        <w:jc w:val="both"/>
      </w:pPr>
      <w:r w:rsidRPr="00847C7B">
        <w:t xml:space="preserve">This paper presents the architecture, domain model, related work, implementation methodology, feasibility, and current implementation status of </w:t>
      </w:r>
      <w:proofErr w:type="spellStart"/>
      <w:r w:rsidRPr="00847C7B">
        <w:t>AlumniConnect</w:t>
      </w:r>
      <w:proofErr w:type="spellEnd"/>
      <w:r w:rsidRPr="00847C7B">
        <w:t>.</w:t>
      </w:r>
    </w:p>
    <w:p w14:paraId="669187A8" w14:textId="77777777" w:rsidR="00F95CBA" w:rsidRDefault="00F95CBA" w:rsidP="00847C7B">
      <w:pPr>
        <w:spacing w:after="120"/>
        <w:ind w:firstLine="288"/>
        <w:jc w:val="both"/>
      </w:pPr>
    </w:p>
    <w:p w14:paraId="0099D242" w14:textId="08AA01B8" w:rsidR="00F95CBA" w:rsidRDefault="00F95CBA" w:rsidP="00F95CBA">
      <w:pPr>
        <w:keepNext/>
        <w:spacing w:before="240" w:after="120"/>
      </w:pPr>
      <w:r>
        <w:rPr>
          <w:smallCaps/>
        </w:rPr>
        <w:t>II. LITERATURE SURVEY</w:t>
      </w:r>
    </w:p>
    <w:p w14:paraId="2823E3C7" w14:textId="77777777" w:rsidR="00F95CBA" w:rsidRDefault="00F95CBA" w:rsidP="00F95CBA">
      <w:pPr>
        <w:spacing w:after="120"/>
        <w:jc w:val="both"/>
      </w:pPr>
      <w:r>
        <w:t xml:space="preserve">      Several prior systems address alumni management from different angles. Table I summarizes the five most directly relevant works and the specific gap each leaves open relative to this system's design.</w:t>
      </w:r>
    </w:p>
    <w:tbl>
      <w:tblPr>
        <w:tblpPr w:leftFromText="180" w:rightFromText="180" w:vertAnchor="text" w:horzAnchor="page" w:tblpX="6278" w:tblpY="4"/>
        <w:tblW w:w="5194"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407"/>
        <w:gridCol w:w="1960"/>
        <w:gridCol w:w="1827"/>
      </w:tblGrid>
      <w:tr w:rsidR="00081344" w14:paraId="33EBBDF1" w14:textId="77777777" w:rsidTr="00081344">
        <w:trPr>
          <w:trHeight w:val="118"/>
        </w:trPr>
        <w:tc>
          <w:tcPr>
            <w:tcW w:w="1407" w:type="dxa"/>
            <w:shd w:val="clear" w:color="auto" w:fill="D9D9D9"/>
            <w:tcMar>
              <w:top w:w="60" w:type="dxa"/>
              <w:left w:w="80" w:type="dxa"/>
              <w:bottom w:w="60" w:type="dxa"/>
              <w:right w:w="80" w:type="dxa"/>
            </w:tcMar>
          </w:tcPr>
          <w:p w14:paraId="1C8EE177" w14:textId="77777777" w:rsidR="00081344" w:rsidRDefault="00081344" w:rsidP="00081344">
            <w:r>
              <w:rPr>
                <w:b/>
                <w:bCs/>
                <w:sz w:val="16"/>
                <w:szCs w:val="16"/>
              </w:rPr>
              <w:t>Study</w:t>
            </w:r>
          </w:p>
        </w:tc>
        <w:tc>
          <w:tcPr>
            <w:tcW w:w="1960" w:type="dxa"/>
            <w:shd w:val="clear" w:color="auto" w:fill="D9D9D9"/>
            <w:tcMar>
              <w:top w:w="60" w:type="dxa"/>
              <w:left w:w="80" w:type="dxa"/>
              <w:bottom w:w="60" w:type="dxa"/>
              <w:right w:w="80" w:type="dxa"/>
            </w:tcMar>
          </w:tcPr>
          <w:p w14:paraId="306C43AF" w14:textId="77777777" w:rsidR="00081344" w:rsidRDefault="00081344" w:rsidP="00081344">
            <w:r>
              <w:rPr>
                <w:b/>
                <w:bCs/>
                <w:sz w:val="16"/>
                <w:szCs w:val="16"/>
              </w:rPr>
              <w:t>Focus</w:t>
            </w:r>
          </w:p>
        </w:tc>
        <w:tc>
          <w:tcPr>
            <w:tcW w:w="1827" w:type="dxa"/>
            <w:shd w:val="clear" w:color="auto" w:fill="D9D9D9"/>
            <w:tcMar>
              <w:top w:w="60" w:type="dxa"/>
              <w:left w:w="80" w:type="dxa"/>
              <w:bottom w:w="60" w:type="dxa"/>
              <w:right w:w="80" w:type="dxa"/>
            </w:tcMar>
          </w:tcPr>
          <w:p w14:paraId="446D65EB" w14:textId="77777777" w:rsidR="00081344" w:rsidRDefault="00081344" w:rsidP="00081344">
            <w:r>
              <w:rPr>
                <w:b/>
                <w:bCs/>
                <w:sz w:val="16"/>
                <w:szCs w:val="16"/>
              </w:rPr>
              <w:t>Gap Identified</w:t>
            </w:r>
          </w:p>
        </w:tc>
      </w:tr>
      <w:tr w:rsidR="00081344" w14:paraId="56E1A2C0" w14:textId="77777777" w:rsidTr="00081344">
        <w:trPr>
          <w:trHeight w:val="256"/>
        </w:trPr>
        <w:tc>
          <w:tcPr>
            <w:tcW w:w="1407" w:type="dxa"/>
            <w:tcMar>
              <w:top w:w="60" w:type="dxa"/>
              <w:left w:w="80" w:type="dxa"/>
              <w:bottom w:w="60" w:type="dxa"/>
              <w:right w:w="80" w:type="dxa"/>
            </w:tcMar>
          </w:tcPr>
          <w:p w14:paraId="75E28AA8" w14:textId="77777777" w:rsidR="00081344" w:rsidRDefault="00081344" w:rsidP="00081344">
            <w:r>
              <w:rPr>
                <w:sz w:val="16"/>
                <w:szCs w:val="16"/>
              </w:rPr>
              <w:t>Mukherjee et al., CAMS [1]</w:t>
            </w:r>
          </w:p>
        </w:tc>
        <w:tc>
          <w:tcPr>
            <w:tcW w:w="1960" w:type="dxa"/>
            <w:tcMar>
              <w:top w:w="60" w:type="dxa"/>
              <w:left w:w="80" w:type="dxa"/>
              <w:bottom w:w="60" w:type="dxa"/>
              <w:right w:w="80" w:type="dxa"/>
            </w:tcMar>
          </w:tcPr>
          <w:p w14:paraId="0EEE5382" w14:textId="77777777" w:rsidR="00081344" w:rsidRDefault="00081344" w:rsidP="00081344">
            <w:r>
              <w:rPr>
                <w:sz w:val="16"/>
                <w:szCs w:val="16"/>
              </w:rPr>
              <w:t>Institution-independent centralized alumni network with mentorship as the core incentive</w:t>
            </w:r>
          </w:p>
        </w:tc>
        <w:tc>
          <w:tcPr>
            <w:tcW w:w="1827" w:type="dxa"/>
            <w:tcMar>
              <w:top w:w="60" w:type="dxa"/>
              <w:left w:w="80" w:type="dxa"/>
              <w:bottom w:w="60" w:type="dxa"/>
              <w:right w:w="80" w:type="dxa"/>
            </w:tcMar>
          </w:tcPr>
          <w:p w14:paraId="68065B18" w14:textId="77777777" w:rsidR="00081344" w:rsidRDefault="00081344" w:rsidP="00081344">
            <w:r>
              <w:rPr>
                <w:sz w:val="16"/>
                <w:szCs w:val="16"/>
              </w:rPr>
              <w:t>No verified link to a single institution's own records; duplicate profiles are possible</w:t>
            </w:r>
          </w:p>
        </w:tc>
      </w:tr>
      <w:tr w:rsidR="00081344" w14:paraId="23444DE9" w14:textId="77777777" w:rsidTr="00081344">
        <w:trPr>
          <w:trHeight w:val="248"/>
        </w:trPr>
        <w:tc>
          <w:tcPr>
            <w:tcW w:w="1407" w:type="dxa"/>
            <w:tcMar>
              <w:top w:w="60" w:type="dxa"/>
              <w:left w:w="80" w:type="dxa"/>
              <w:bottom w:w="60" w:type="dxa"/>
              <w:right w:w="80" w:type="dxa"/>
            </w:tcMar>
          </w:tcPr>
          <w:p w14:paraId="292D8355" w14:textId="77777777" w:rsidR="00081344" w:rsidRDefault="00081344" w:rsidP="00081344">
            <w:r>
              <w:rPr>
                <w:sz w:val="16"/>
                <w:szCs w:val="16"/>
              </w:rPr>
              <w:t>UAMD Alumni Info System [2]</w:t>
            </w:r>
          </w:p>
        </w:tc>
        <w:tc>
          <w:tcPr>
            <w:tcW w:w="1960" w:type="dxa"/>
            <w:tcMar>
              <w:top w:w="60" w:type="dxa"/>
              <w:left w:w="80" w:type="dxa"/>
              <w:bottom w:w="60" w:type="dxa"/>
              <w:right w:w="80" w:type="dxa"/>
            </w:tcMar>
          </w:tcPr>
          <w:p w14:paraId="521416B7" w14:textId="77777777" w:rsidR="00081344" w:rsidRDefault="00081344" w:rsidP="00081344">
            <w:r>
              <w:rPr>
                <w:sz w:val="16"/>
                <w:szCs w:val="16"/>
              </w:rPr>
              <w:t>Single-institution alumni system focused on career opportunities</w:t>
            </w:r>
          </w:p>
        </w:tc>
        <w:tc>
          <w:tcPr>
            <w:tcW w:w="1827" w:type="dxa"/>
            <w:tcMar>
              <w:top w:w="60" w:type="dxa"/>
              <w:left w:w="80" w:type="dxa"/>
              <w:bottom w:w="60" w:type="dxa"/>
              <w:right w:w="80" w:type="dxa"/>
            </w:tcMar>
          </w:tcPr>
          <w:p w14:paraId="67B84537" w14:textId="77777777" w:rsidR="00081344" w:rsidRDefault="00081344" w:rsidP="00081344">
            <w:r>
              <w:rPr>
                <w:sz w:val="16"/>
                <w:szCs w:val="16"/>
              </w:rPr>
              <w:t>No described process for bulk-migrating pre-existing historical records</w:t>
            </w:r>
          </w:p>
        </w:tc>
      </w:tr>
      <w:tr w:rsidR="00081344" w14:paraId="5BA68FCB" w14:textId="77777777" w:rsidTr="00081344">
        <w:trPr>
          <w:trHeight w:val="248"/>
        </w:trPr>
        <w:tc>
          <w:tcPr>
            <w:tcW w:w="1407" w:type="dxa"/>
            <w:tcMar>
              <w:top w:w="60" w:type="dxa"/>
              <w:left w:w="80" w:type="dxa"/>
              <w:bottom w:w="60" w:type="dxa"/>
              <w:right w:w="80" w:type="dxa"/>
            </w:tcMar>
          </w:tcPr>
          <w:p w14:paraId="0E6DB1F3" w14:textId="77777777" w:rsidR="00081344" w:rsidRDefault="00081344" w:rsidP="00081344">
            <w:r>
              <w:rPr>
                <w:sz w:val="16"/>
                <w:szCs w:val="16"/>
              </w:rPr>
              <w:t>CAs-Based Student-Alumni System [3]</w:t>
            </w:r>
          </w:p>
        </w:tc>
        <w:tc>
          <w:tcPr>
            <w:tcW w:w="1960" w:type="dxa"/>
            <w:tcMar>
              <w:top w:w="60" w:type="dxa"/>
              <w:left w:w="80" w:type="dxa"/>
              <w:bottom w:w="60" w:type="dxa"/>
              <w:right w:w="80" w:type="dxa"/>
            </w:tcMar>
          </w:tcPr>
          <w:p w14:paraId="215063A3" w14:textId="77777777" w:rsidR="00081344" w:rsidRDefault="00081344" w:rsidP="00081344">
            <w:r>
              <w:rPr>
                <w:sz w:val="16"/>
                <w:szCs w:val="16"/>
              </w:rPr>
              <w:t>Predicts career paths by matching student CGPA against alumni outcomes</w:t>
            </w:r>
          </w:p>
        </w:tc>
        <w:tc>
          <w:tcPr>
            <w:tcW w:w="1827" w:type="dxa"/>
            <w:tcMar>
              <w:top w:w="60" w:type="dxa"/>
              <w:left w:w="80" w:type="dxa"/>
              <w:bottom w:w="60" w:type="dxa"/>
              <w:right w:w="80" w:type="dxa"/>
            </w:tcMar>
          </w:tcPr>
          <w:p w14:paraId="240B2C13" w14:textId="77777777" w:rsidR="00081344" w:rsidRDefault="00081344" w:rsidP="00081344">
            <w:r>
              <w:rPr>
                <w:sz w:val="16"/>
                <w:szCs w:val="16"/>
              </w:rPr>
              <w:t>Introduces predictive-modeling complexity beyond what this system's scope requires</w:t>
            </w:r>
          </w:p>
        </w:tc>
      </w:tr>
      <w:tr w:rsidR="00081344" w14:paraId="58FBF66B" w14:textId="77777777" w:rsidTr="00081344">
        <w:trPr>
          <w:trHeight w:val="248"/>
        </w:trPr>
        <w:tc>
          <w:tcPr>
            <w:tcW w:w="1407" w:type="dxa"/>
            <w:tcMar>
              <w:top w:w="60" w:type="dxa"/>
              <w:left w:w="80" w:type="dxa"/>
              <w:bottom w:w="60" w:type="dxa"/>
              <w:right w:w="80" w:type="dxa"/>
            </w:tcMar>
          </w:tcPr>
          <w:p w14:paraId="1FE7561C" w14:textId="77777777" w:rsidR="00081344" w:rsidRDefault="00081344" w:rsidP="00081344">
            <w:r>
              <w:rPr>
                <w:sz w:val="16"/>
                <w:szCs w:val="16"/>
              </w:rPr>
              <w:t>Reconnecting with Alumni [4]</w:t>
            </w:r>
          </w:p>
        </w:tc>
        <w:tc>
          <w:tcPr>
            <w:tcW w:w="1960" w:type="dxa"/>
            <w:tcMar>
              <w:top w:w="60" w:type="dxa"/>
              <w:left w:w="80" w:type="dxa"/>
              <w:bottom w:w="60" w:type="dxa"/>
              <w:right w:w="80" w:type="dxa"/>
            </w:tcMar>
          </w:tcPr>
          <w:p w14:paraId="08DF3137" w14:textId="77777777" w:rsidR="00081344" w:rsidRDefault="00081344" w:rsidP="00081344">
            <w:r>
              <w:rPr>
                <w:sz w:val="16"/>
                <w:szCs w:val="16"/>
              </w:rPr>
              <w:t>Centralized database with role-based access replacing manual record-keeping</w:t>
            </w:r>
          </w:p>
        </w:tc>
        <w:tc>
          <w:tcPr>
            <w:tcW w:w="1827" w:type="dxa"/>
            <w:tcMar>
              <w:top w:w="60" w:type="dxa"/>
              <w:left w:w="80" w:type="dxa"/>
              <w:bottom w:w="60" w:type="dxa"/>
              <w:right w:w="80" w:type="dxa"/>
            </w:tcMar>
          </w:tcPr>
          <w:p w14:paraId="756FB191" w14:textId="77777777" w:rsidR="00081344" w:rsidRDefault="00081344" w:rsidP="00081344">
            <w:r>
              <w:rPr>
                <w:sz w:val="16"/>
                <w:szCs w:val="16"/>
              </w:rPr>
              <w:t>Does not address migrating an institution's existing scattered records at onboarding</w:t>
            </w:r>
          </w:p>
        </w:tc>
      </w:tr>
      <w:tr w:rsidR="00081344" w14:paraId="3016DFD2" w14:textId="77777777" w:rsidTr="00081344">
        <w:trPr>
          <w:trHeight w:val="256"/>
        </w:trPr>
        <w:tc>
          <w:tcPr>
            <w:tcW w:w="1407" w:type="dxa"/>
            <w:tcMar>
              <w:top w:w="60" w:type="dxa"/>
              <w:left w:w="80" w:type="dxa"/>
              <w:bottom w:w="60" w:type="dxa"/>
              <w:right w:w="80" w:type="dxa"/>
            </w:tcMar>
          </w:tcPr>
          <w:p w14:paraId="552952B1" w14:textId="77777777" w:rsidR="00081344" w:rsidRDefault="00081344" w:rsidP="00081344">
            <w:r>
              <w:rPr>
                <w:sz w:val="16"/>
                <w:szCs w:val="16"/>
              </w:rPr>
              <w:t>Alumni Engagement SLR [5]</w:t>
            </w:r>
          </w:p>
        </w:tc>
        <w:tc>
          <w:tcPr>
            <w:tcW w:w="1960" w:type="dxa"/>
            <w:tcMar>
              <w:top w:w="60" w:type="dxa"/>
              <w:left w:w="80" w:type="dxa"/>
              <w:bottom w:w="60" w:type="dxa"/>
              <w:right w:w="80" w:type="dxa"/>
            </w:tcMar>
          </w:tcPr>
          <w:p w14:paraId="2D5638C1" w14:textId="77777777" w:rsidR="00081344" w:rsidRDefault="00081344" w:rsidP="00081344">
            <w:r>
              <w:rPr>
                <w:sz w:val="16"/>
                <w:szCs w:val="16"/>
              </w:rPr>
              <w:t>Synthesizes 34 studies on career development and relationship management</w:t>
            </w:r>
          </w:p>
        </w:tc>
        <w:tc>
          <w:tcPr>
            <w:tcW w:w="1827" w:type="dxa"/>
            <w:tcMar>
              <w:top w:w="60" w:type="dxa"/>
              <w:left w:w="80" w:type="dxa"/>
              <w:bottom w:w="60" w:type="dxa"/>
              <w:right w:w="80" w:type="dxa"/>
            </w:tcMar>
          </w:tcPr>
          <w:p w14:paraId="5FCBFF88" w14:textId="77777777" w:rsidR="00081344" w:rsidRDefault="00081344" w:rsidP="00081344">
            <w:r>
              <w:rPr>
                <w:sz w:val="16"/>
                <w:szCs w:val="16"/>
              </w:rPr>
              <w:t>Flags AI-personalized engagement as an immature research area</w:t>
            </w:r>
          </w:p>
        </w:tc>
      </w:tr>
    </w:tbl>
    <w:p w14:paraId="15D60143" w14:textId="77777777" w:rsidR="00F95CBA" w:rsidRDefault="00F95CBA" w:rsidP="00F95CBA">
      <w:pPr>
        <w:spacing w:before="60" w:after="120"/>
        <w:jc w:val="center"/>
      </w:pPr>
      <w:r>
        <w:rPr>
          <w:b/>
          <w:bCs/>
          <w:sz w:val="16"/>
          <w:szCs w:val="16"/>
        </w:rPr>
        <w:t>TABLE I. RELATED WORK SUMMARY</w:t>
      </w:r>
    </w:p>
    <w:p w14:paraId="4DFB1C50" w14:textId="77777777" w:rsidR="00F95CBA" w:rsidRPr="008F037B" w:rsidRDefault="00F95CBA" w:rsidP="00F95CBA">
      <w:pPr>
        <w:spacing w:after="120"/>
        <w:jc w:val="both"/>
      </w:pPr>
      <w:r w:rsidRPr="008F037B">
        <w:t xml:space="preserve">The CAMS proposal by Mukherjee </w:t>
      </w:r>
      <w:r w:rsidRPr="008F037B">
        <w:rPr>
          <w:i/>
          <w:iCs/>
        </w:rPr>
        <w:t>et al.</w:t>
      </w:r>
      <w:r w:rsidRPr="008F037B">
        <w:t xml:space="preserve"> presents a centralized alumni network with mentorship as a major component, but its design is institution-independent and oriented toward connecting alumni across organizations [1]. </w:t>
      </w:r>
    </w:p>
    <w:p w14:paraId="357A1303" w14:textId="77777777" w:rsidR="00F95CBA" w:rsidRPr="008F037B" w:rsidRDefault="00F95CBA" w:rsidP="00F95CBA">
      <w:pPr>
        <w:spacing w:after="120"/>
        <w:jc w:val="both"/>
      </w:pPr>
      <w:r w:rsidRPr="008F037B">
        <w:t xml:space="preserve">The UAMD alumni information system focuses on managing graduate information and providing services to students and employers, demonstrating the importance of institutional alumni information systems [2]. </w:t>
      </w:r>
    </w:p>
    <w:p w14:paraId="27382DC9" w14:textId="77777777" w:rsidR="00F95CBA" w:rsidRPr="008F037B" w:rsidRDefault="00F95CBA" w:rsidP="00F95CBA">
      <w:pPr>
        <w:spacing w:after="120"/>
        <w:jc w:val="both"/>
      </w:pPr>
      <w:r w:rsidRPr="008F037B">
        <w:t xml:space="preserve">Nishanth </w:t>
      </w:r>
      <w:r w:rsidRPr="008F037B">
        <w:rPr>
          <w:i/>
          <w:iCs/>
        </w:rPr>
        <w:t>et al.</w:t>
      </w:r>
      <w:r w:rsidRPr="008F037B">
        <w:t xml:space="preserve"> propose a student-alumni management system centered on collaboration and career guidance [3]. </w:t>
      </w:r>
    </w:p>
    <w:p w14:paraId="31414DBD" w14:textId="77777777" w:rsidR="00F95CBA" w:rsidRDefault="00F95CBA" w:rsidP="00F95CBA">
      <w:pPr>
        <w:spacing w:after="120"/>
        <w:jc w:val="both"/>
      </w:pPr>
      <w:r w:rsidRPr="008F037B">
        <w:t xml:space="preserve">Kadam </w:t>
      </w:r>
      <w:r w:rsidRPr="008F037B">
        <w:rPr>
          <w:i/>
          <w:iCs/>
        </w:rPr>
        <w:t>et al.</w:t>
      </w:r>
      <w:r w:rsidRPr="008F037B">
        <w:t xml:space="preserve"> describe a centralized alumni management system using role-based access control, networking, job listings, and career-related functionality [4]. </w:t>
      </w:r>
    </w:p>
    <w:p w14:paraId="722E397D" w14:textId="77777777" w:rsidR="00C0719E" w:rsidRDefault="00C0719E" w:rsidP="00F95CBA">
      <w:pPr>
        <w:spacing w:after="120"/>
        <w:jc w:val="both"/>
      </w:pPr>
    </w:p>
    <w:p w14:paraId="75045470" w14:textId="79099497" w:rsidR="00C0719E" w:rsidRPr="008F037B" w:rsidRDefault="00C0719E" w:rsidP="00C0719E">
      <w:pPr>
        <w:spacing w:after="120"/>
        <w:jc w:val="both"/>
      </w:pPr>
      <w:r w:rsidRPr="00C0719E">
        <w:lastRenderedPageBreak/>
        <w:t>Rista et al. proposed an alumni management system focused on the digital management of alumni information and interaction with institutional stakeholders [</w:t>
      </w:r>
      <w:r>
        <w:t>10</w:t>
      </w:r>
      <w:r w:rsidRPr="00C0719E">
        <w:t>].</w:t>
      </w:r>
    </w:p>
    <w:p w14:paraId="7E1B2B15" w14:textId="68A840F7" w:rsidR="00D932FC" w:rsidRDefault="00F95CBA" w:rsidP="00F95CBA">
      <w:pPr>
        <w:spacing w:after="120"/>
        <w:jc w:val="both"/>
      </w:pPr>
      <w:r w:rsidRPr="008F037B">
        <w:t xml:space="preserve">More broadly, Mei </w:t>
      </w:r>
      <w:r w:rsidRPr="008F037B">
        <w:rPr>
          <w:i/>
          <w:iCs/>
        </w:rPr>
        <w:t>et al.</w:t>
      </w:r>
      <w:r w:rsidRPr="008F037B">
        <w:t xml:space="preserve"> conducted a systematic literature review of alumni engagement and analyzed 141 records, selecting 34 primary studies. Their findings identify alumni ecosystems, student career development, and relationship management as important themes, while also identifying opportunities for further research into digital engagement technologies [5]. </w:t>
      </w:r>
      <w:r>
        <w:t xml:space="preserve"> </w:t>
      </w:r>
    </w:p>
    <w:p w14:paraId="11A53F0C" w14:textId="554F797C" w:rsidR="00081344" w:rsidRDefault="00081344" w:rsidP="00081344">
      <w:pPr>
        <w:spacing w:after="120"/>
        <w:jc w:val="both"/>
      </w:pPr>
      <w:r w:rsidRPr="00081344">
        <w:t>Khan et al. proposed an intelligent alumni management system for universities that provides alumni information management, profiles, employment information, announcements, events, and communication between graduates and the institution [</w:t>
      </w:r>
      <w:r w:rsidR="00E23199">
        <w:t>9</w:t>
      </w:r>
      <w:r w:rsidRPr="00081344">
        <w:t>]. The system also considers security, usability, accessibility, and database-oriented system design [</w:t>
      </w:r>
      <w:r w:rsidR="00E23199">
        <w:t>9</w:t>
      </w:r>
      <w:r w:rsidRPr="00081344">
        <w:t>].</w:t>
      </w:r>
    </w:p>
    <w:p w14:paraId="7350BE9C" w14:textId="19D12CA2" w:rsidR="00D932FC" w:rsidRDefault="00000000">
      <w:pPr>
        <w:keepNext/>
        <w:spacing w:before="240" w:after="120"/>
      </w:pPr>
      <w:r>
        <w:rPr>
          <w:smallCaps/>
        </w:rPr>
        <w:t>II</w:t>
      </w:r>
      <w:r w:rsidR="00F95CBA">
        <w:rPr>
          <w:smallCaps/>
        </w:rPr>
        <w:t>I</w:t>
      </w:r>
      <w:r>
        <w:rPr>
          <w:smallCaps/>
        </w:rPr>
        <w:t>. PROBLEM STATEMENT AND DOMAIN</w:t>
      </w:r>
    </w:p>
    <w:p w14:paraId="7D4F17FF" w14:textId="51A93BD7" w:rsidR="00285A3F" w:rsidRPr="00285A3F" w:rsidRDefault="00285A3F" w:rsidP="00285A3F">
      <w:pPr>
        <w:spacing w:after="120"/>
        <w:jc w:val="both"/>
      </w:pPr>
      <w:r>
        <w:t xml:space="preserve">       </w:t>
      </w:r>
      <w:r w:rsidRPr="00285A3F">
        <w:t>Many educational institutions continue to manage alumni information using fragmented and manually maintained sources. Alumni records may contain academic information, contact details, employment information, skills, and other professional attributes, but these records can become outdated or inaccessible when maintained through disconnected systems.</w:t>
      </w:r>
    </w:p>
    <w:p w14:paraId="5E588E8A" w14:textId="77777777" w:rsidR="00285A3F" w:rsidRPr="00285A3F" w:rsidRDefault="00285A3F" w:rsidP="00285A3F">
      <w:pPr>
        <w:spacing w:after="120"/>
        <w:ind w:firstLine="288"/>
        <w:jc w:val="both"/>
      </w:pPr>
      <w:r w:rsidRPr="00285A3F">
        <w:t xml:space="preserve">Previous research has identified similar challenges. Kadam </w:t>
      </w:r>
      <w:r w:rsidRPr="00285A3F">
        <w:rPr>
          <w:i/>
          <w:iCs/>
        </w:rPr>
        <w:t>et al.</w:t>
      </w:r>
      <w:r w:rsidRPr="00285A3F">
        <w:t xml:space="preserve"> describe the use of centralized databases and role-based access control for improving alumni information management and institutional connectivity [4]. Similarly, the alumni information system developed for Aleksander </w:t>
      </w:r>
      <w:proofErr w:type="spellStart"/>
      <w:r w:rsidRPr="00285A3F">
        <w:t>Moisiu</w:t>
      </w:r>
      <w:proofErr w:type="spellEnd"/>
      <w:r w:rsidRPr="00285A3F">
        <w:t xml:space="preserve"> University focuses on maintaining graduate information and providing services for students and employers [2]. </w:t>
      </w:r>
    </w:p>
    <w:p w14:paraId="06613C8C" w14:textId="77777777" w:rsidR="00285A3F" w:rsidRPr="00285A3F" w:rsidRDefault="00285A3F" w:rsidP="00285A3F">
      <w:pPr>
        <w:spacing w:after="120"/>
        <w:ind w:firstLine="288"/>
        <w:jc w:val="both"/>
      </w:pPr>
      <w:proofErr w:type="spellStart"/>
      <w:r w:rsidRPr="00285A3F">
        <w:t>AlumniConnect</w:t>
      </w:r>
      <w:proofErr w:type="spellEnd"/>
      <w:r w:rsidRPr="00285A3F">
        <w:t xml:space="preserve"> addresses the problem through two closely connected objectives:</w:t>
      </w:r>
    </w:p>
    <w:p w14:paraId="5B5C765D" w14:textId="77777777" w:rsidR="00285A3F" w:rsidRPr="00285A3F" w:rsidRDefault="00285A3F" w:rsidP="00285A3F">
      <w:pPr>
        <w:numPr>
          <w:ilvl w:val="0"/>
          <w:numId w:val="2"/>
        </w:numPr>
        <w:spacing w:after="120"/>
        <w:jc w:val="both"/>
      </w:pPr>
      <w:r w:rsidRPr="00285A3F">
        <w:rPr>
          <w:b/>
          <w:bCs/>
        </w:rPr>
        <w:t>Centralized alumni data management</w:t>
      </w:r>
      <w:r w:rsidRPr="00285A3F">
        <w:t xml:space="preserve"> </w:t>
      </w:r>
    </w:p>
    <w:p w14:paraId="0535ADC6" w14:textId="77777777" w:rsidR="00285A3F" w:rsidRPr="00285A3F" w:rsidRDefault="00285A3F" w:rsidP="00285A3F">
      <w:pPr>
        <w:numPr>
          <w:ilvl w:val="1"/>
          <w:numId w:val="2"/>
        </w:numPr>
        <w:spacing w:after="120"/>
        <w:jc w:val="both"/>
        <w:rPr>
          <w:sz w:val="18"/>
          <w:szCs w:val="18"/>
        </w:rPr>
      </w:pPr>
      <w:r w:rsidRPr="00285A3F">
        <w:rPr>
          <w:sz w:val="18"/>
          <w:szCs w:val="18"/>
        </w:rPr>
        <w:t xml:space="preserve">Bulk import of historical alumni records </w:t>
      </w:r>
    </w:p>
    <w:p w14:paraId="77582C30" w14:textId="77777777" w:rsidR="00285A3F" w:rsidRPr="00285A3F" w:rsidRDefault="00285A3F" w:rsidP="00285A3F">
      <w:pPr>
        <w:numPr>
          <w:ilvl w:val="1"/>
          <w:numId w:val="2"/>
        </w:numPr>
        <w:spacing w:after="120"/>
        <w:jc w:val="both"/>
        <w:rPr>
          <w:sz w:val="18"/>
          <w:szCs w:val="18"/>
        </w:rPr>
      </w:pPr>
      <w:r w:rsidRPr="00285A3F">
        <w:rPr>
          <w:sz w:val="18"/>
          <w:szCs w:val="18"/>
        </w:rPr>
        <w:t xml:space="preserve">Structured academic and professional information </w:t>
      </w:r>
    </w:p>
    <w:p w14:paraId="0CA43489" w14:textId="77777777" w:rsidR="00285A3F" w:rsidRPr="00285A3F" w:rsidRDefault="00285A3F" w:rsidP="00285A3F">
      <w:pPr>
        <w:numPr>
          <w:ilvl w:val="1"/>
          <w:numId w:val="2"/>
        </w:numPr>
        <w:spacing w:after="120"/>
        <w:jc w:val="both"/>
        <w:rPr>
          <w:sz w:val="18"/>
          <w:szCs w:val="18"/>
        </w:rPr>
      </w:pPr>
      <w:r w:rsidRPr="00285A3F">
        <w:rPr>
          <w:sz w:val="18"/>
          <w:szCs w:val="18"/>
        </w:rPr>
        <w:t xml:space="preserve">Self-service record claiming </w:t>
      </w:r>
    </w:p>
    <w:p w14:paraId="1280326E" w14:textId="77777777" w:rsidR="00285A3F" w:rsidRPr="00285A3F" w:rsidRDefault="00285A3F" w:rsidP="00285A3F">
      <w:pPr>
        <w:numPr>
          <w:ilvl w:val="1"/>
          <w:numId w:val="2"/>
        </w:numPr>
        <w:spacing w:after="120"/>
        <w:jc w:val="both"/>
        <w:rPr>
          <w:sz w:val="18"/>
          <w:szCs w:val="18"/>
        </w:rPr>
      </w:pPr>
      <w:r w:rsidRPr="00285A3F">
        <w:rPr>
          <w:sz w:val="18"/>
          <w:szCs w:val="18"/>
        </w:rPr>
        <w:t xml:space="preserve">Role-based access </w:t>
      </w:r>
    </w:p>
    <w:p w14:paraId="5B1B6473" w14:textId="77777777" w:rsidR="00285A3F" w:rsidRPr="00285A3F" w:rsidRDefault="00285A3F" w:rsidP="00285A3F">
      <w:pPr>
        <w:numPr>
          <w:ilvl w:val="1"/>
          <w:numId w:val="2"/>
        </w:numPr>
        <w:spacing w:after="120"/>
        <w:jc w:val="both"/>
        <w:rPr>
          <w:sz w:val="18"/>
          <w:szCs w:val="18"/>
        </w:rPr>
      </w:pPr>
      <w:r w:rsidRPr="00285A3F">
        <w:rPr>
          <w:sz w:val="18"/>
          <w:szCs w:val="18"/>
        </w:rPr>
        <w:t xml:space="preserve">Search and filtering by academic and professional attributes </w:t>
      </w:r>
    </w:p>
    <w:p w14:paraId="44E97C59" w14:textId="77777777" w:rsidR="00285A3F" w:rsidRPr="00285A3F" w:rsidRDefault="00285A3F" w:rsidP="00285A3F">
      <w:pPr>
        <w:numPr>
          <w:ilvl w:val="0"/>
          <w:numId w:val="2"/>
        </w:numPr>
        <w:spacing w:after="120"/>
        <w:jc w:val="both"/>
      </w:pPr>
      <w:r w:rsidRPr="00285A3F">
        <w:rPr>
          <w:b/>
          <w:bCs/>
        </w:rPr>
        <w:t>Structured alumni engagement</w:t>
      </w:r>
      <w:r w:rsidRPr="00285A3F">
        <w:t xml:space="preserve"> </w:t>
      </w:r>
    </w:p>
    <w:p w14:paraId="4C5443BD" w14:textId="77777777" w:rsidR="00285A3F" w:rsidRPr="00285A3F" w:rsidRDefault="00285A3F" w:rsidP="00285A3F">
      <w:pPr>
        <w:numPr>
          <w:ilvl w:val="1"/>
          <w:numId w:val="2"/>
        </w:numPr>
        <w:spacing w:after="120"/>
        <w:jc w:val="both"/>
        <w:rPr>
          <w:sz w:val="18"/>
          <w:szCs w:val="18"/>
        </w:rPr>
      </w:pPr>
      <w:r w:rsidRPr="00285A3F">
        <w:rPr>
          <w:sz w:val="18"/>
          <w:szCs w:val="18"/>
        </w:rPr>
        <w:t xml:space="preserve">Alumni directory </w:t>
      </w:r>
    </w:p>
    <w:p w14:paraId="57B78898" w14:textId="77777777" w:rsidR="00285A3F" w:rsidRPr="00285A3F" w:rsidRDefault="00285A3F" w:rsidP="00285A3F">
      <w:pPr>
        <w:numPr>
          <w:ilvl w:val="1"/>
          <w:numId w:val="2"/>
        </w:numPr>
        <w:spacing w:after="120"/>
        <w:jc w:val="both"/>
        <w:rPr>
          <w:sz w:val="18"/>
          <w:szCs w:val="18"/>
        </w:rPr>
      </w:pPr>
      <w:r w:rsidRPr="00285A3F">
        <w:rPr>
          <w:sz w:val="18"/>
          <w:szCs w:val="18"/>
        </w:rPr>
        <w:t xml:space="preserve">Mentorship requests </w:t>
      </w:r>
    </w:p>
    <w:p w14:paraId="37000E61" w14:textId="77777777" w:rsidR="00285A3F" w:rsidRPr="00285A3F" w:rsidRDefault="00285A3F" w:rsidP="00285A3F">
      <w:pPr>
        <w:numPr>
          <w:ilvl w:val="1"/>
          <w:numId w:val="2"/>
        </w:numPr>
        <w:spacing w:after="120"/>
        <w:jc w:val="both"/>
        <w:rPr>
          <w:sz w:val="18"/>
          <w:szCs w:val="18"/>
        </w:rPr>
      </w:pPr>
      <w:r w:rsidRPr="00285A3F">
        <w:rPr>
          <w:sz w:val="18"/>
          <w:szCs w:val="18"/>
        </w:rPr>
        <w:t xml:space="preserve">Events and registrations </w:t>
      </w:r>
    </w:p>
    <w:p w14:paraId="18346CF1" w14:textId="77777777" w:rsidR="00285A3F" w:rsidRPr="00285A3F" w:rsidRDefault="00285A3F" w:rsidP="00285A3F">
      <w:pPr>
        <w:numPr>
          <w:ilvl w:val="1"/>
          <w:numId w:val="2"/>
        </w:numPr>
        <w:spacing w:after="120"/>
        <w:jc w:val="both"/>
        <w:rPr>
          <w:sz w:val="18"/>
          <w:szCs w:val="18"/>
        </w:rPr>
      </w:pPr>
      <w:r w:rsidRPr="00285A3F">
        <w:rPr>
          <w:sz w:val="18"/>
          <w:szCs w:val="18"/>
        </w:rPr>
        <w:t xml:space="preserve">Job opportunities </w:t>
      </w:r>
    </w:p>
    <w:p w14:paraId="2E441AE4" w14:textId="77777777" w:rsidR="00285A3F" w:rsidRPr="00285A3F" w:rsidRDefault="00285A3F" w:rsidP="00285A3F">
      <w:pPr>
        <w:numPr>
          <w:ilvl w:val="1"/>
          <w:numId w:val="2"/>
        </w:numPr>
        <w:spacing w:after="120"/>
        <w:jc w:val="both"/>
        <w:rPr>
          <w:sz w:val="18"/>
          <w:szCs w:val="18"/>
        </w:rPr>
      </w:pPr>
      <w:r w:rsidRPr="00285A3F">
        <w:rPr>
          <w:sz w:val="18"/>
          <w:szCs w:val="18"/>
        </w:rPr>
        <w:t xml:space="preserve">Institutional announcements </w:t>
      </w:r>
    </w:p>
    <w:p w14:paraId="05C85F4B" w14:textId="77777777" w:rsidR="00285A3F" w:rsidRPr="00285A3F" w:rsidRDefault="00285A3F" w:rsidP="00285A3F">
      <w:pPr>
        <w:numPr>
          <w:ilvl w:val="1"/>
          <w:numId w:val="2"/>
        </w:numPr>
        <w:spacing w:after="120"/>
        <w:jc w:val="both"/>
        <w:rPr>
          <w:sz w:val="18"/>
          <w:szCs w:val="18"/>
        </w:rPr>
      </w:pPr>
      <w:r w:rsidRPr="00285A3F">
        <w:rPr>
          <w:sz w:val="18"/>
          <w:szCs w:val="18"/>
        </w:rPr>
        <w:t xml:space="preserve">Direct messaging </w:t>
      </w:r>
    </w:p>
    <w:p w14:paraId="72FC7824" w14:textId="77777777" w:rsidR="00285A3F" w:rsidRPr="00285A3F" w:rsidRDefault="00285A3F" w:rsidP="00285A3F">
      <w:pPr>
        <w:numPr>
          <w:ilvl w:val="1"/>
          <w:numId w:val="2"/>
        </w:numPr>
        <w:spacing w:after="120"/>
        <w:jc w:val="both"/>
      </w:pPr>
      <w:r w:rsidRPr="00285A3F">
        <w:rPr>
          <w:sz w:val="18"/>
          <w:szCs w:val="18"/>
        </w:rPr>
        <w:t xml:space="preserve">Community posts and professional updates </w:t>
      </w:r>
    </w:p>
    <w:p w14:paraId="5A99EA3F" w14:textId="77777777" w:rsidR="00285A3F" w:rsidRPr="00285A3F" w:rsidRDefault="00285A3F" w:rsidP="00285A3F">
      <w:pPr>
        <w:spacing w:after="120"/>
        <w:ind w:firstLine="288"/>
        <w:jc w:val="both"/>
      </w:pPr>
      <w:r w:rsidRPr="00285A3F">
        <w:t xml:space="preserve">The system is therefore positioned within the broader domain of </w:t>
      </w:r>
      <w:r w:rsidRPr="00285A3F">
        <w:rPr>
          <w:b/>
          <w:bCs/>
        </w:rPr>
        <w:t>higher-education information systems and alumni relationship management</w:t>
      </w:r>
      <w:r w:rsidRPr="00285A3F">
        <w:t>.</w:t>
      </w:r>
    </w:p>
    <w:p w14:paraId="42E7FF26" w14:textId="65AC126F" w:rsidR="00D932FC" w:rsidRDefault="00D932FC" w:rsidP="008F037B">
      <w:pPr>
        <w:spacing w:after="120"/>
        <w:ind w:firstLine="288"/>
        <w:jc w:val="both"/>
      </w:pPr>
    </w:p>
    <w:p w14:paraId="59343709" w14:textId="77777777" w:rsidR="00D932FC" w:rsidRDefault="00000000">
      <w:pPr>
        <w:keepNext/>
        <w:spacing w:before="240" w:after="120"/>
      </w:pPr>
      <w:r>
        <w:rPr>
          <w:smallCaps/>
        </w:rPr>
        <w:t>IV. REVIEW OF EXISTING SYSTEMS</w:t>
      </w:r>
    </w:p>
    <w:p w14:paraId="55BD967E" w14:textId="70858AF9" w:rsidR="00B83555" w:rsidRDefault="00000000" w:rsidP="00B83555">
      <w:pPr>
        <w:spacing w:after="120"/>
        <w:ind w:firstLine="288"/>
        <w:jc w:val="both"/>
      </w:pPr>
      <w:r>
        <w:t xml:space="preserve">Beyond academic literature, several commercial platforms already serve the alumni-engagement market. </w:t>
      </w:r>
      <w:proofErr w:type="spellStart"/>
      <w:r>
        <w:t>Graduway</w:t>
      </w:r>
      <w:proofErr w:type="spellEnd"/>
      <w:r>
        <w:t xml:space="preserve"> (</w:t>
      </w:r>
      <w:proofErr w:type="spellStart"/>
      <w:r>
        <w:t>Gravyty</w:t>
      </w:r>
      <w:proofErr w:type="spellEnd"/>
      <w:r>
        <w:t xml:space="preserve">) and </w:t>
      </w:r>
      <w:proofErr w:type="spellStart"/>
      <w:r>
        <w:t>Almabase</w:t>
      </w:r>
      <w:proofErr w:type="spellEnd"/>
      <w:r>
        <w:t xml:space="preserve"> are enterprise SaaS products aimed at large, multi-tenant institutional deployments, typically priced on a quote-only basis and, in </w:t>
      </w:r>
      <w:proofErr w:type="spellStart"/>
      <w:r>
        <w:t>Almabase's</w:t>
      </w:r>
      <w:proofErr w:type="spellEnd"/>
      <w:r>
        <w:t xml:space="preserve"> case, oriented substantially toward fundraising workflows rather than pure engagement. </w:t>
      </w:r>
      <w:proofErr w:type="spellStart"/>
      <w:r>
        <w:t>PeopleGrove</w:t>
      </w:r>
      <w:proofErr w:type="spellEnd"/>
      <w:r>
        <w:t xml:space="preserve"> focuses on career networking and mentorship but is reported by reviewers to offer limited administrative customization. </w:t>
      </w:r>
      <w:proofErr w:type="spellStart"/>
      <w:r>
        <w:t>Hivebrite</w:t>
      </w:r>
      <w:proofErr w:type="spellEnd"/>
      <w:r>
        <w:t xml:space="preserve"> is a general-purpose community platform not built</w:t>
      </w:r>
    </w:p>
    <w:p w14:paraId="2B26512E" w14:textId="77777777" w:rsidR="00D932FC" w:rsidRDefault="00000000">
      <w:pPr>
        <w:spacing w:after="120"/>
        <w:ind w:firstLine="288"/>
        <w:jc w:val="both"/>
      </w:pPr>
      <w:r>
        <w:t>The common thread across all five is opaque enterprise pricing, a fundraising-first or generic-community orientation, and no equivalent of the import-then-claim workflow that lets an institution migrate its own historical records without third-party dependency.</w:t>
      </w:r>
    </w:p>
    <w:p w14:paraId="78052388" w14:textId="73D41956" w:rsidR="00D932FC" w:rsidRDefault="00000000">
      <w:pPr>
        <w:keepNext/>
        <w:spacing w:before="240" w:after="120"/>
      </w:pPr>
      <w:r>
        <w:rPr>
          <w:smallCaps/>
        </w:rPr>
        <w:t xml:space="preserve">V. </w:t>
      </w:r>
      <w:r w:rsidR="00354943">
        <w:rPr>
          <w:smallCaps/>
        </w:rPr>
        <w:t xml:space="preserve"> PROPOSED SOLUTION</w:t>
      </w:r>
      <w:r>
        <w:rPr>
          <w:smallCaps/>
        </w:rPr>
        <w:t xml:space="preserve"> AND METHODOLOGY</w:t>
      </w:r>
    </w:p>
    <w:p w14:paraId="40391552" w14:textId="33CA6F05" w:rsidR="00623BD1" w:rsidRDefault="00623BD1" w:rsidP="00623BD1">
      <w:pPr>
        <w:keepNext/>
        <w:spacing w:before="240" w:after="120"/>
        <w:jc w:val="both"/>
      </w:pPr>
      <w:r>
        <w:rPr>
          <w:b/>
          <w:bCs/>
        </w:rPr>
        <w:t xml:space="preserve">      </w:t>
      </w:r>
      <w:proofErr w:type="spellStart"/>
      <w:r w:rsidRPr="00623BD1">
        <w:rPr>
          <w:b/>
          <w:bCs/>
        </w:rPr>
        <w:t>AlumniConnect</w:t>
      </w:r>
      <w:proofErr w:type="spellEnd"/>
      <w:r w:rsidRPr="00623BD1">
        <w:t xml:space="preserve"> is proposed as a centralized, institution-oriented digital platform for managing alumni records and supporting continuous interaction between alumni, students, and the institution. The system addresses fragmented alumni data by combining centralized record management with engagement features such as mentorship, events, job opportunities, announcements, messaging, and community interaction. </w:t>
      </w:r>
    </w:p>
    <w:p w14:paraId="037BA1A1" w14:textId="51DD2DBB" w:rsidR="002D71A3" w:rsidRDefault="00E20764" w:rsidP="00623BD1">
      <w:pPr>
        <w:keepNext/>
        <w:spacing w:before="240" w:after="120"/>
        <w:jc w:val="both"/>
      </w:pPr>
      <w:r>
        <w:rPr>
          <w:noProof/>
        </w:rPr>
        <w:drawing>
          <wp:inline distT="0" distB="0" distL="0" distR="0" wp14:anchorId="02EC2955" wp14:editId="3F80FFAC">
            <wp:extent cx="3077210" cy="1711325"/>
            <wp:effectExtent l="0" t="0" r="8890" b="3175"/>
            <wp:docPr id="45306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7210" cy="1711325"/>
                    </a:xfrm>
                    <a:prstGeom prst="rect">
                      <a:avLst/>
                    </a:prstGeom>
                    <a:noFill/>
                    <a:ln>
                      <a:noFill/>
                    </a:ln>
                  </pic:spPr>
                </pic:pic>
              </a:graphicData>
            </a:graphic>
          </wp:inline>
        </w:drawing>
      </w:r>
    </w:p>
    <w:p w14:paraId="713778B0" w14:textId="1E8704FA" w:rsidR="008A33DF" w:rsidRPr="00623BD1" w:rsidRDefault="008A33DF" w:rsidP="008A33DF">
      <w:pPr>
        <w:keepNext/>
        <w:spacing w:before="240" w:after="120"/>
        <w:jc w:val="both"/>
      </w:pPr>
      <w:r w:rsidRPr="008A33DF">
        <w:rPr>
          <w:b/>
          <w:bCs/>
        </w:rPr>
        <w:t>Technology-Enabled Alumni Engagement:</w:t>
      </w:r>
      <w:r w:rsidRPr="008A33DF">
        <w:t xml:space="preserve"> Recent research on alumni engagement in Indian higher-education institutions highlights the importance of digitally supported communication, mentorship, professional networking, and continuously updated alumni information [</w:t>
      </w:r>
      <w:r w:rsidR="00850DDF">
        <w:t>11</w:t>
      </w:r>
      <w:r w:rsidRPr="008A33DF">
        <w:t xml:space="preserve">]. Based on these findings, </w:t>
      </w:r>
      <w:proofErr w:type="spellStart"/>
      <w:r w:rsidRPr="008A33DF">
        <w:t>AlumniConnect</w:t>
      </w:r>
      <w:proofErr w:type="spellEnd"/>
      <w:r w:rsidRPr="008A33DF">
        <w:t xml:space="preserve"> integrates a centralized alumni directory, mentorship management, events, professional opportunities, announcements, notifications, and one-to-one messaging within a single platform. The system also addresses the problem of incomplete or fragmented alumni databases through its import-then-claim workflow, in </w:t>
      </w:r>
      <w:r w:rsidRPr="008A33DF">
        <w:lastRenderedPageBreak/>
        <w:t>which historical institutional records can be imported and subsequently linked to verified alumni accounts.</w:t>
      </w:r>
    </w:p>
    <w:p w14:paraId="7830FFBB" w14:textId="77777777" w:rsidR="00D932FC" w:rsidRDefault="00000000" w:rsidP="0008067F">
      <w:pPr>
        <w:keepNext/>
        <w:spacing w:before="120" w:after="60"/>
      </w:pPr>
      <w:r>
        <w:rPr>
          <w:i/>
          <w:iCs/>
        </w:rPr>
        <w:t>A. Architecture Overview</w:t>
      </w:r>
    </w:p>
    <w:p w14:paraId="0ACF955C" w14:textId="77777777" w:rsidR="00D932FC" w:rsidRDefault="00000000">
      <w:pPr>
        <w:spacing w:after="120"/>
        <w:ind w:firstLine="288"/>
        <w:jc w:val="both"/>
      </w:pPr>
      <w:r>
        <w:t>The system follows a three-tier architecture. The presentation tier is a React 19 single-page application built with Vite, communicating exclusively over REST with the application tier. The application tier is a Spring Boot 3 service that owns all business logic, authentication, and the sole connection to the data tier, a MySQL 8 relational database. A fourth, internal-only component, a Python/</w:t>
      </w:r>
      <w:proofErr w:type="spellStart"/>
      <w:r>
        <w:t>FastAPI</w:t>
      </w:r>
      <w:proofErr w:type="spellEnd"/>
      <w:r>
        <w:t xml:space="preserve"> service, performs data-cleaning transforms (such as company-name standardization) and statistical computation, and is called exclusively by the Spring Boot layer, never directly by the frontend.</w:t>
      </w:r>
    </w:p>
    <w:p w14:paraId="58A1979A" w14:textId="77777777" w:rsidR="00D932FC" w:rsidRDefault="00000000">
      <w:pPr>
        <w:keepNext/>
        <w:spacing w:before="120" w:after="60"/>
        <w:ind w:left="288" w:hanging="288"/>
      </w:pPr>
      <w:r>
        <w:rPr>
          <w:i/>
          <w:iCs/>
        </w:rPr>
        <w:t>B. Institution-Owned Record Lifecycle</w:t>
      </w:r>
    </w:p>
    <w:p w14:paraId="4A41DD17" w14:textId="77777777" w:rsidR="00D932FC" w:rsidRDefault="00000000">
      <w:pPr>
        <w:spacing w:after="120"/>
        <w:ind w:firstLine="288"/>
        <w:jc w:val="both"/>
      </w:pPr>
      <w:r>
        <w:t>Alumni records progress through an explicit status lifecycle: IMPORTED, INVITED, CLAIMED, ACTIVE, and INACTIVE. A record can exist with no linked user account, which is what allows an administrator to bulk-import historical data before any alumnus has logged in. Claiming re-verifies the alumnus's identity against enrollment number, institutional email, and graduation year, and links the existing record to a new account rather than inserting a new one, which is the specific mechanism that prevents duplicate profiles.</w:t>
      </w:r>
    </w:p>
    <w:p w14:paraId="5BCB95A5" w14:textId="77777777" w:rsidR="00D932FC" w:rsidRDefault="00000000">
      <w:pPr>
        <w:keepNext/>
        <w:spacing w:before="120" w:after="60"/>
        <w:ind w:left="288" w:hanging="288"/>
      </w:pPr>
      <w:r>
        <w:rPr>
          <w:i/>
          <w:iCs/>
        </w:rPr>
        <w:t>C. Institute-Department Taxonomy</w:t>
      </w:r>
    </w:p>
    <w:p w14:paraId="2C38B010" w14:textId="77777777" w:rsidR="00D932FC" w:rsidRDefault="00000000">
      <w:pPr>
        <w:spacing w:after="120"/>
        <w:ind w:firstLine="288"/>
        <w:jc w:val="both"/>
      </w:pPr>
      <w:r>
        <w:t>Departments are modeled as belonging to one of several constituent institutes (for example, Engineering, Management, or Science), reflecting how the institution is actually organized, rather than as a flat, free-text field. This supports accurate department-level directory search and department-scoped announcements and communities.</w:t>
      </w:r>
    </w:p>
    <w:p w14:paraId="15C7167B" w14:textId="77777777" w:rsidR="00D932FC" w:rsidRDefault="00000000">
      <w:pPr>
        <w:keepNext/>
        <w:spacing w:before="120" w:after="60"/>
        <w:ind w:left="288" w:hanging="288"/>
      </w:pPr>
      <w:r>
        <w:rPr>
          <w:i/>
          <w:iCs/>
        </w:rPr>
        <w:t>D. Engagement and Community Modules</w:t>
      </w:r>
    </w:p>
    <w:p w14:paraId="11B616CC" w14:textId="77777777" w:rsidR="00D932FC" w:rsidRDefault="00000000">
      <w:pPr>
        <w:spacing w:after="120"/>
        <w:ind w:firstLine="288"/>
        <w:jc w:val="both"/>
      </w:pPr>
      <w:r>
        <w:t>Beyond directory search, the engagement layer includes mentorship request matching with an accept/reject/complete lifecycle, event creation with capacity-enforced registration, an alumni-moderated job board, role-filtered institutional announcements, direct one-to-one messaging, and a community feed for career updates and achievements, each scoped by configurable visibility rules rather than posted openly to the public internet.</w:t>
      </w:r>
    </w:p>
    <w:p w14:paraId="119546BC" w14:textId="77777777" w:rsidR="00D932FC" w:rsidRDefault="00000000">
      <w:pPr>
        <w:keepNext/>
        <w:spacing w:before="120" w:after="60"/>
        <w:ind w:left="288" w:hanging="288"/>
      </w:pPr>
      <w:r>
        <w:rPr>
          <w:i/>
          <w:iCs/>
        </w:rPr>
        <w:t>E. Professional Profile Model</w:t>
      </w:r>
    </w:p>
    <w:p w14:paraId="26C75DBC" w14:textId="77777777" w:rsidR="00D932FC" w:rsidRDefault="00000000">
      <w:pPr>
        <w:spacing w:after="120"/>
        <w:ind w:firstLine="288"/>
        <w:jc w:val="both"/>
      </w:pPr>
      <w:r>
        <w:t>Each alumnus profile separates institution-controlled fields (enrollment number, degree, department, graduation year) from alumni-controlled fields (contact details, current role, skills, and a normalized skills taxonomy that supports multi-skill search such as “find alumni who know Java and Spring Boot”), and further supports multiple education records, multiple work-experience entries, project portfolios, and certifications, each independently timestamped.</w:t>
      </w:r>
    </w:p>
    <w:p w14:paraId="7C5A76BD" w14:textId="324FB9CA" w:rsidR="00D932FC" w:rsidRDefault="00000000">
      <w:pPr>
        <w:keepNext/>
        <w:spacing w:before="240" w:after="120"/>
      </w:pPr>
      <w:r>
        <w:rPr>
          <w:smallCaps/>
        </w:rPr>
        <w:t>VI. CONCLUSION AND FUTURE SCOPE</w:t>
      </w:r>
    </w:p>
    <w:p w14:paraId="358A1930" w14:textId="77777777" w:rsidR="00D932FC" w:rsidRDefault="00000000">
      <w:pPr>
        <w:spacing w:after="120"/>
        <w:ind w:firstLine="288"/>
        <w:jc w:val="both"/>
      </w:pPr>
      <w:proofErr w:type="spellStart"/>
      <w:r>
        <w:t>AlumniConnect</w:t>
      </w:r>
      <w:proofErr w:type="spellEnd"/>
      <w:r>
        <w:t xml:space="preserve"> addresses a gap consistent across both the academic literature and the commercial alumni-platform market: institutions lack an affordable, self-hosted system that centralizes their own historical alumni records without duplicating them, while also giving alumni a structured, </w:t>
      </w:r>
      <w:r>
        <w:t>ongoing reason to stay engaged beyond a static directory listing. The system's layered architecture, verified relational schema, and modular engagement features are designed to scale from a single department pilot to institution-wide deployment.</w:t>
      </w:r>
    </w:p>
    <w:p w14:paraId="0DF508E7" w14:textId="77777777" w:rsidR="00D932FC" w:rsidRDefault="00000000">
      <w:pPr>
        <w:spacing w:after="120"/>
        <w:ind w:firstLine="288"/>
        <w:jc w:val="both"/>
      </w:pPr>
      <w:r>
        <w:t>Immediate future work includes completing end-to-end integration testing, deploying a pilot instance against a real, anonymized alumni dataset, and iterating on the messaging and community-feed modules based on early administrator and alumni feedback.</w:t>
      </w:r>
    </w:p>
    <w:p w14:paraId="0C633DD1" w14:textId="77777777" w:rsidR="00D932FC" w:rsidRDefault="00000000">
      <w:pPr>
        <w:keepNext/>
        <w:spacing w:before="240" w:after="120"/>
      </w:pPr>
      <w:r>
        <w:rPr>
          <w:smallCaps/>
        </w:rPr>
        <w:t>Acknowledgment</w:t>
      </w:r>
    </w:p>
    <w:p w14:paraId="564741BB" w14:textId="77777777" w:rsidR="00D932FC" w:rsidRDefault="00000000">
      <w:pPr>
        <w:spacing w:after="120"/>
        <w:ind w:firstLine="288"/>
        <w:jc w:val="both"/>
      </w:pPr>
      <w:r>
        <w:t>The author thanks the faculty of the Department of Computer Science &amp; Engineering for their guidance throughout the design and development of this project.</w:t>
      </w:r>
    </w:p>
    <w:p w14:paraId="06B195BA" w14:textId="77777777" w:rsidR="00D932FC" w:rsidRDefault="00000000">
      <w:pPr>
        <w:keepNext/>
        <w:spacing w:before="240" w:after="120"/>
      </w:pPr>
      <w:r>
        <w:rPr>
          <w:smallCaps/>
        </w:rPr>
        <w:t>References</w:t>
      </w:r>
    </w:p>
    <w:p w14:paraId="65C9BE89" w14:textId="77777777" w:rsidR="00D932FC" w:rsidRDefault="00000000">
      <w:pPr>
        <w:spacing w:after="80"/>
        <w:ind w:left="260" w:hanging="260"/>
        <w:jc w:val="both"/>
      </w:pPr>
      <w:r>
        <w:rPr>
          <w:sz w:val="18"/>
          <w:szCs w:val="18"/>
        </w:rPr>
        <w:t>[1]</w:t>
      </w:r>
      <w:r>
        <w:rPr>
          <w:sz w:val="18"/>
          <w:szCs w:val="18"/>
        </w:rPr>
        <w:tab/>
        <w:t>S. Mukherjee, D. Roy et al., “Centralized Alumni Management System (CAMS) — A Prototype Proposal,” in Proc. IEEE Conf., 2019.</w:t>
      </w:r>
    </w:p>
    <w:p w14:paraId="079F6FEE" w14:textId="77777777" w:rsidR="00D932FC" w:rsidRDefault="00000000">
      <w:pPr>
        <w:spacing w:after="80"/>
        <w:ind w:left="260" w:hanging="260"/>
        <w:jc w:val="both"/>
      </w:pPr>
      <w:r>
        <w:rPr>
          <w:sz w:val="18"/>
          <w:szCs w:val="18"/>
        </w:rPr>
        <w:t>[2]</w:t>
      </w:r>
      <w:r>
        <w:rPr>
          <w:sz w:val="18"/>
          <w:szCs w:val="18"/>
        </w:rPr>
        <w:tab/>
        <w:t xml:space="preserve">“Design and Implementation of an Alumni Management System,” Aleksander </w:t>
      </w:r>
      <w:proofErr w:type="spellStart"/>
      <w:r>
        <w:rPr>
          <w:sz w:val="18"/>
          <w:szCs w:val="18"/>
        </w:rPr>
        <w:t>Moisiu</w:t>
      </w:r>
      <w:proofErr w:type="spellEnd"/>
      <w:r>
        <w:rPr>
          <w:sz w:val="18"/>
          <w:szCs w:val="18"/>
        </w:rPr>
        <w:t xml:space="preserve"> University (UAMD), in Proc. IEEE Conf., 2023.</w:t>
      </w:r>
    </w:p>
    <w:p w14:paraId="0A95AEFE" w14:textId="77777777" w:rsidR="00D932FC" w:rsidRDefault="00000000">
      <w:pPr>
        <w:spacing w:after="80"/>
        <w:ind w:left="260" w:hanging="260"/>
        <w:jc w:val="both"/>
      </w:pPr>
      <w:r>
        <w:rPr>
          <w:sz w:val="18"/>
          <w:szCs w:val="18"/>
        </w:rPr>
        <w:t>[3]</w:t>
      </w:r>
      <w:r>
        <w:rPr>
          <w:sz w:val="18"/>
          <w:szCs w:val="18"/>
        </w:rPr>
        <w:tab/>
        <w:t>“CAs Based Student-Alumni Management System,” in Proc. IEEE Conf., 2021.</w:t>
      </w:r>
    </w:p>
    <w:p w14:paraId="2B66FC39" w14:textId="77777777" w:rsidR="00D932FC" w:rsidRDefault="00000000">
      <w:pPr>
        <w:spacing w:after="80"/>
        <w:ind w:left="260" w:hanging="260"/>
        <w:jc w:val="both"/>
      </w:pPr>
      <w:r>
        <w:rPr>
          <w:sz w:val="18"/>
          <w:szCs w:val="18"/>
        </w:rPr>
        <w:t>[4]</w:t>
      </w:r>
      <w:r>
        <w:rPr>
          <w:sz w:val="18"/>
          <w:szCs w:val="18"/>
        </w:rPr>
        <w:tab/>
        <w:t>“Reconnecting with Alumni,” Int. Res. J. Modernization Eng. Technol. Sci. (IRJMETS), 2025.</w:t>
      </w:r>
    </w:p>
    <w:p w14:paraId="28E6E828" w14:textId="77777777" w:rsidR="00D932FC" w:rsidRDefault="00000000">
      <w:pPr>
        <w:spacing w:after="80"/>
        <w:ind w:left="260" w:hanging="260"/>
        <w:jc w:val="both"/>
      </w:pPr>
      <w:r>
        <w:rPr>
          <w:sz w:val="18"/>
          <w:szCs w:val="18"/>
        </w:rPr>
        <w:t>[5]</w:t>
      </w:r>
      <w:r>
        <w:rPr>
          <w:sz w:val="18"/>
          <w:szCs w:val="18"/>
        </w:rPr>
        <w:tab/>
        <w:t>“Alumni Engagement in Higher Education Institutions: A Comprehensive Systematic Literature Review,” ResearchGate, 2026.</w:t>
      </w:r>
    </w:p>
    <w:p w14:paraId="3D650B04" w14:textId="77777777" w:rsidR="00D932FC" w:rsidRDefault="00000000">
      <w:pPr>
        <w:spacing w:after="80"/>
        <w:ind w:left="260" w:hanging="260"/>
        <w:jc w:val="both"/>
      </w:pPr>
      <w:r>
        <w:rPr>
          <w:sz w:val="18"/>
          <w:szCs w:val="18"/>
        </w:rPr>
        <w:t>[6]</w:t>
      </w:r>
      <w:r>
        <w:rPr>
          <w:sz w:val="18"/>
          <w:szCs w:val="18"/>
        </w:rPr>
        <w:tab/>
        <w:t>“Digital Platform for Centralized Alumni Data Management and Engagement,” ResearchGate, 2026.</w:t>
      </w:r>
    </w:p>
    <w:p w14:paraId="6864730A" w14:textId="6C312EBF" w:rsidR="00D932FC" w:rsidRDefault="00000000" w:rsidP="0061401A">
      <w:pPr>
        <w:spacing w:after="80"/>
        <w:jc w:val="both"/>
      </w:pPr>
      <w:r>
        <w:rPr>
          <w:sz w:val="18"/>
          <w:szCs w:val="18"/>
        </w:rPr>
        <w:t>[7</w:t>
      </w:r>
      <w:proofErr w:type="gramStart"/>
      <w:r>
        <w:rPr>
          <w:sz w:val="18"/>
          <w:szCs w:val="18"/>
        </w:rPr>
        <w:t>]</w:t>
      </w:r>
      <w:r w:rsidR="0061401A">
        <w:rPr>
          <w:sz w:val="18"/>
          <w:szCs w:val="18"/>
        </w:rPr>
        <w:t xml:space="preserve">  </w:t>
      </w:r>
      <w:proofErr w:type="spellStart"/>
      <w:r>
        <w:rPr>
          <w:sz w:val="18"/>
          <w:szCs w:val="18"/>
        </w:rPr>
        <w:t>Almabase</w:t>
      </w:r>
      <w:proofErr w:type="spellEnd"/>
      <w:proofErr w:type="gramEnd"/>
      <w:r>
        <w:rPr>
          <w:sz w:val="18"/>
          <w:szCs w:val="18"/>
        </w:rPr>
        <w:t>, “Choosing the Right Alumni Management Software (2026 Guide),” almabase.com/blog, 2026.</w:t>
      </w:r>
    </w:p>
    <w:p w14:paraId="709E379F" w14:textId="77777777" w:rsidR="00D932FC" w:rsidRDefault="00000000">
      <w:pPr>
        <w:spacing w:after="80"/>
        <w:ind w:left="260" w:hanging="260"/>
        <w:jc w:val="both"/>
        <w:rPr>
          <w:sz w:val="18"/>
          <w:szCs w:val="18"/>
        </w:rPr>
      </w:pPr>
      <w:r>
        <w:rPr>
          <w:sz w:val="18"/>
          <w:szCs w:val="18"/>
        </w:rPr>
        <w:t>[8]</w:t>
      </w:r>
      <w:r>
        <w:rPr>
          <w:sz w:val="18"/>
          <w:szCs w:val="18"/>
        </w:rPr>
        <w:tab/>
      </w:r>
      <w:proofErr w:type="spellStart"/>
      <w:r>
        <w:rPr>
          <w:sz w:val="18"/>
          <w:szCs w:val="18"/>
        </w:rPr>
        <w:t>Gravyty</w:t>
      </w:r>
      <w:proofErr w:type="spellEnd"/>
      <w:r>
        <w:rPr>
          <w:sz w:val="18"/>
          <w:szCs w:val="18"/>
        </w:rPr>
        <w:t>, “</w:t>
      </w:r>
      <w:proofErr w:type="spellStart"/>
      <w:r>
        <w:rPr>
          <w:sz w:val="18"/>
          <w:szCs w:val="18"/>
        </w:rPr>
        <w:t>Graduway</w:t>
      </w:r>
      <w:proofErr w:type="spellEnd"/>
      <w:r>
        <w:rPr>
          <w:sz w:val="18"/>
          <w:szCs w:val="18"/>
        </w:rPr>
        <w:t xml:space="preserve"> vs. </w:t>
      </w:r>
      <w:proofErr w:type="spellStart"/>
      <w:r>
        <w:rPr>
          <w:sz w:val="18"/>
          <w:szCs w:val="18"/>
        </w:rPr>
        <w:t>Almabase</w:t>
      </w:r>
      <w:proofErr w:type="spellEnd"/>
      <w:r>
        <w:rPr>
          <w:sz w:val="18"/>
          <w:szCs w:val="18"/>
        </w:rPr>
        <w:t xml:space="preserve"> vs. </w:t>
      </w:r>
      <w:proofErr w:type="spellStart"/>
      <w:r>
        <w:rPr>
          <w:sz w:val="18"/>
          <w:szCs w:val="18"/>
        </w:rPr>
        <w:t>Hivebrite</w:t>
      </w:r>
      <w:proofErr w:type="spellEnd"/>
      <w:r>
        <w:rPr>
          <w:sz w:val="18"/>
          <w:szCs w:val="18"/>
        </w:rPr>
        <w:t>: Choosing the Right Alumni Engagement Software,” gravyty.com/blog, 2026.</w:t>
      </w:r>
    </w:p>
    <w:p w14:paraId="08F49403" w14:textId="43D7772D" w:rsidR="00EF4FD7" w:rsidRDefault="00EF4FD7" w:rsidP="00EF4FD7">
      <w:pPr>
        <w:spacing w:after="80"/>
        <w:ind w:left="260" w:hanging="260"/>
        <w:jc w:val="both"/>
        <w:rPr>
          <w:sz w:val="18"/>
          <w:szCs w:val="18"/>
        </w:rPr>
      </w:pPr>
      <w:r w:rsidRPr="00EF4FD7">
        <w:rPr>
          <w:sz w:val="18"/>
          <w:szCs w:val="18"/>
        </w:rPr>
        <w:t xml:space="preserve">[9] N. A. Khan, A. M. U. Siddiqi, and M. Ahmad, “Development of Intelligent Alumni Management System for Universities,” </w:t>
      </w:r>
      <w:r w:rsidRPr="00EF4FD7">
        <w:rPr>
          <w:i/>
          <w:iCs/>
          <w:sz w:val="18"/>
          <w:szCs w:val="18"/>
        </w:rPr>
        <w:t>Asian Journal of Basic Science &amp; Research</w:t>
      </w:r>
      <w:r w:rsidRPr="00EF4FD7">
        <w:rPr>
          <w:sz w:val="18"/>
          <w:szCs w:val="18"/>
        </w:rPr>
        <w:t xml:space="preserve">, vol. 3, no. 2, pp. 51–60, Apr.–Jun. 2021, </w:t>
      </w:r>
      <w:proofErr w:type="spellStart"/>
      <w:r w:rsidRPr="00EF4FD7">
        <w:rPr>
          <w:sz w:val="18"/>
          <w:szCs w:val="18"/>
        </w:rPr>
        <w:t>doi</w:t>
      </w:r>
      <w:proofErr w:type="spellEnd"/>
      <w:r w:rsidRPr="00EF4FD7">
        <w:rPr>
          <w:sz w:val="18"/>
          <w:szCs w:val="18"/>
        </w:rPr>
        <w:t>: 10.38177/AJBSR.2021.3206.</w:t>
      </w:r>
    </w:p>
    <w:p w14:paraId="1CF2EE38" w14:textId="3CD7E0B8" w:rsidR="00A13E25" w:rsidRDefault="00A13E25" w:rsidP="00A13E25">
      <w:pPr>
        <w:spacing w:after="80"/>
        <w:ind w:left="260" w:hanging="260"/>
        <w:jc w:val="both"/>
        <w:rPr>
          <w:sz w:val="18"/>
          <w:szCs w:val="18"/>
        </w:rPr>
      </w:pPr>
      <w:r w:rsidRPr="00A13E25">
        <w:rPr>
          <w:sz w:val="18"/>
          <w:szCs w:val="18"/>
        </w:rPr>
        <w:t xml:space="preserve">[10] A. Rista, L. Toti, E. </w:t>
      </w:r>
      <w:proofErr w:type="spellStart"/>
      <w:r w:rsidRPr="00A13E25">
        <w:rPr>
          <w:sz w:val="18"/>
          <w:szCs w:val="18"/>
        </w:rPr>
        <w:t>Xhaferra</w:t>
      </w:r>
      <w:proofErr w:type="spellEnd"/>
      <w:r w:rsidRPr="00A13E25">
        <w:rPr>
          <w:sz w:val="18"/>
          <w:szCs w:val="18"/>
        </w:rPr>
        <w:t xml:space="preserve">, et al., “Design and Implementation of an Alumni Management System,” in </w:t>
      </w:r>
      <w:r w:rsidRPr="00A13E25">
        <w:rPr>
          <w:i/>
          <w:iCs/>
          <w:sz w:val="18"/>
          <w:szCs w:val="18"/>
        </w:rPr>
        <w:t>Proc. 2023 4th International Conference on Communications, Information, Electronic and Energy Systems (CIEES)</w:t>
      </w:r>
      <w:r w:rsidRPr="00A13E25">
        <w:rPr>
          <w:sz w:val="18"/>
          <w:szCs w:val="18"/>
        </w:rPr>
        <w:t xml:space="preserve">, 2023, </w:t>
      </w:r>
      <w:proofErr w:type="spellStart"/>
      <w:r w:rsidRPr="00A13E25">
        <w:rPr>
          <w:sz w:val="18"/>
          <w:szCs w:val="18"/>
        </w:rPr>
        <w:t>doi</w:t>
      </w:r>
      <w:proofErr w:type="spellEnd"/>
      <w:r w:rsidRPr="00A13E25">
        <w:rPr>
          <w:sz w:val="18"/>
          <w:szCs w:val="18"/>
        </w:rPr>
        <w:t>: 10.1109/CIEES58940.2023.10378784.</w:t>
      </w:r>
    </w:p>
    <w:p w14:paraId="131E7D48" w14:textId="53561374" w:rsidR="00850DDF" w:rsidRPr="00A13E25" w:rsidRDefault="00850DDF" w:rsidP="00850DDF">
      <w:pPr>
        <w:spacing w:after="80"/>
        <w:ind w:left="260" w:hanging="260"/>
        <w:jc w:val="both"/>
        <w:rPr>
          <w:sz w:val="18"/>
          <w:szCs w:val="18"/>
        </w:rPr>
      </w:pPr>
      <w:r w:rsidRPr="00850DDF">
        <w:rPr>
          <w:sz w:val="18"/>
          <w:szCs w:val="18"/>
        </w:rPr>
        <w:t xml:space="preserve">[11] J. Sharma, B. S. Bhatia, and S. Bali, “Technological Innovations and Their Impact on Alumni Engagement and Relationship Management in Higher Education,” </w:t>
      </w:r>
      <w:r w:rsidRPr="00850DDF">
        <w:rPr>
          <w:i/>
          <w:iCs/>
          <w:sz w:val="18"/>
          <w:szCs w:val="18"/>
        </w:rPr>
        <w:t>International Journal of Research in Computing</w:t>
      </w:r>
      <w:r w:rsidRPr="00850DDF">
        <w:rPr>
          <w:sz w:val="18"/>
          <w:szCs w:val="18"/>
        </w:rPr>
        <w:t>, vol. 5, no. I, pp. 57–73, 2026.</w:t>
      </w:r>
    </w:p>
    <w:sectPr w:rsidR="00850DDF" w:rsidRPr="00A13E25">
      <w:pgSz w:w="11906" w:h="16838"/>
      <w:pgMar w:top="1080" w:right="907" w:bottom="1440" w:left="907"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03CE" w14:textId="77777777" w:rsidR="00241AA7" w:rsidRDefault="00241AA7" w:rsidP="00136C98">
      <w:r>
        <w:separator/>
      </w:r>
    </w:p>
  </w:endnote>
  <w:endnote w:type="continuationSeparator" w:id="0">
    <w:p w14:paraId="7FE6A801" w14:textId="77777777" w:rsidR="00241AA7" w:rsidRDefault="00241AA7" w:rsidP="00136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7C68" w14:textId="77777777" w:rsidR="00241AA7" w:rsidRDefault="00241AA7" w:rsidP="00136C98">
      <w:r>
        <w:separator/>
      </w:r>
    </w:p>
  </w:footnote>
  <w:footnote w:type="continuationSeparator" w:id="0">
    <w:p w14:paraId="220FA657" w14:textId="77777777" w:rsidR="00241AA7" w:rsidRDefault="00241AA7" w:rsidP="00136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D3869"/>
    <w:multiLevelType w:val="multilevel"/>
    <w:tmpl w:val="B7C20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D3579F"/>
    <w:multiLevelType w:val="hybridMultilevel"/>
    <w:tmpl w:val="FFFFFFFF"/>
    <w:lvl w:ilvl="0" w:tplc="712882C8">
      <w:start w:val="1"/>
      <w:numFmt w:val="bullet"/>
      <w:lvlText w:val="●"/>
      <w:lvlJc w:val="left"/>
      <w:pPr>
        <w:ind w:left="720" w:hanging="360"/>
      </w:pPr>
    </w:lvl>
    <w:lvl w:ilvl="1" w:tplc="A4B2C86E">
      <w:start w:val="1"/>
      <w:numFmt w:val="bullet"/>
      <w:lvlText w:val="○"/>
      <w:lvlJc w:val="left"/>
      <w:pPr>
        <w:ind w:left="1440" w:hanging="360"/>
      </w:pPr>
    </w:lvl>
    <w:lvl w:ilvl="2" w:tplc="A226FE4A">
      <w:start w:val="1"/>
      <w:numFmt w:val="bullet"/>
      <w:lvlText w:val="■"/>
      <w:lvlJc w:val="left"/>
      <w:pPr>
        <w:ind w:left="2160" w:hanging="360"/>
      </w:pPr>
    </w:lvl>
    <w:lvl w:ilvl="3" w:tplc="F28A4A8C">
      <w:start w:val="1"/>
      <w:numFmt w:val="bullet"/>
      <w:lvlText w:val="●"/>
      <w:lvlJc w:val="left"/>
      <w:pPr>
        <w:ind w:left="2880" w:hanging="360"/>
      </w:pPr>
    </w:lvl>
    <w:lvl w:ilvl="4" w:tplc="46348F70">
      <w:start w:val="1"/>
      <w:numFmt w:val="bullet"/>
      <w:lvlText w:val="○"/>
      <w:lvlJc w:val="left"/>
      <w:pPr>
        <w:ind w:left="3600" w:hanging="360"/>
      </w:pPr>
    </w:lvl>
    <w:lvl w:ilvl="5" w:tplc="1E42342A">
      <w:start w:val="1"/>
      <w:numFmt w:val="bullet"/>
      <w:lvlText w:val="■"/>
      <w:lvlJc w:val="left"/>
      <w:pPr>
        <w:ind w:left="4320" w:hanging="360"/>
      </w:pPr>
    </w:lvl>
    <w:lvl w:ilvl="6" w:tplc="7E5AAFA2">
      <w:start w:val="1"/>
      <w:numFmt w:val="bullet"/>
      <w:lvlText w:val="●"/>
      <w:lvlJc w:val="left"/>
      <w:pPr>
        <w:ind w:left="5040" w:hanging="360"/>
      </w:pPr>
    </w:lvl>
    <w:lvl w:ilvl="7" w:tplc="568CB322">
      <w:start w:val="1"/>
      <w:numFmt w:val="bullet"/>
      <w:lvlText w:val="●"/>
      <w:lvlJc w:val="left"/>
      <w:pPr>
        <w:ind w:left="5760" w:hanging="360"/>
      </w:pPr>
    </w:lvl>
    <w:lvl w:ilvl="8" w:tplc="8DE2819E">
      <w:start w:val="1"/>
      <w:numFmt w:val="bullet"/>
      <w:lvlText w:val="●"/>
      <w:lvlJc w:val="left"/>
      <w:pPr>
        <w:ind w:left="6480" w:hanging="360"/>
      </w:pPr>
    </w:lvl>
  </w:abstractNum>
  <w:num w:numId="1" w16cid:durableId="1540780748">
    <w:abstractNumId w:val="1"/>
    <w:lvlOverride w:ilvl="0">
      <w:startOverride w:val="1"/>
    </w:lvlOverride>
  </w:num>
  <w:num w:numId="2" w16cid:durableId="205812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FC"/>
    <w:rsid w:val="000145DA"/>
    <w:rsid w:val="0008067F"/>
    <w:rsid w:val="00081344"/>
    <w:rsid w:val="00096A79"/>
    <w:rsid w:val="00136C98"/>
    <w:rsid w:val="00167929"/>
    <w:rsid w:val="00241AA7"/>
    <w:rsid w:val="00285A3F"/>
    <w:rsid w:val="002D71A3"/>
    <w:rsid w:val="002F09C6"/>
    <w:rsid w:val="002F606A"/>
    <w:rsid w:val="00354943"/>
    <w:rsid w:val="00416765"/>
    <w:rsid w:val="00447D43"/>
    <w:rsid w:val="00464EC9"/>
    <w:rsid w:val="004C222E"/>
    <w:rsid w:val="00500465"/>
    <w:rsid w:val="00544858"/>
    <w:rsid w:val="0061401A"/>
    <w:rsid w:val="00623BD1"/>
    <w:rsid w:val="00692FA4"/>
    <w:rsid w:val="006F23DF"/>
    <w:rsid w:val="00826099"/>
    <w:rsid w:val="00847C7B"/>
    <w:rsid w:val="00850DDF"/>
    <w:rsid w:val="00887DE8"/>
    <w:rsid w:val="008A33DF"/>
    <w:rsid w:val="008F037B"/>
    <w:rsid w:val="00904A84"/>
    <w:rsid w:val="00991C41"/>
    <w:rsid w:val="009F3020"/>
    <w:rsid w:val="00A005B6"/>
    <w:rsid w:val="00A13E25"/>
    <w:rsid w:val="00B14BD9"/>
    <w:rsid w:val="00B248BB"/>
    <w:rsid w:val="00B83555"/>
    <w:rsid w:val="00BD67DA"/>
    <w:rsid w:val="00C0719E"/>
    <w:rsid w:val="00CB238D"/>
    <w:rsid w:val="00D20F75"/>
    <w:rsid w:val="00D932FC"/>
    <w:rsid w:val="00DA084D"/>
    <w:rsid w:val="00E20764"/>
    <w:rsid w:val="00E23199"/>
    <w:rsid w:val="00E32234"/>
    <w:rsid w:val="00E41E1E"/>
    <w:rsid w:val="00E931CA"/>
    <w:rsid w:val="00ED12A5"/>
    <w:rsid w:val="00EF4FD7"/>
    <w:rsid w:val="00F95CBA"/>
    <w:rsid w:val="00FA6C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5971"/>
  <w15:docId w15:val="{56844028-CA76-2440-AF3D-91226177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87DE8"/>
    <w:rPr>
      <w:sz w:val="24"/>
      <w:szCs w:val="24"/>
    </w:rPr>
  </w:style>
  <w:style w:type="paragraph" w:styleId="Header">
    <w:name w:val="header"/>
    <w:basedOn w:val="Normal"/>
    <w:link w:val="HeaderChar"/>
    <w:uiPriority w:val="99"/>
    <w:unhideWhenUsed/>
    <w:rsid w:val="00136C98"/>
    <w:pPr>
      <w:tabs>
        <w:tab w:val="center" w:pos="4513"/>
        <w:tab w:val="right" w:pos="9026"/>
      </w:tabs>
    </w:pPr>
  </w:style>
  <w:style w:type="character" w:customStyle="1" w:styleId="HeaderChar">
    <w:name w:val="Header Char"/>
    <w:basedOn w:val="DefaultParagraphFont"/>
    <w:link w:val="Header"/>
    <w:uiPriority w:val="99"/>
    <w:rsid w:val="00136C98"/>
  </w:style>
  <w:style w:type="paragraph" w:styleId="Footer">
    <w:name w:val="footer"/>
    <w:basedOn w:val="Normal"/>
    <w:link w:val="FooterChar"/>
    <w:uiPriority w:val="99"/>
    <w:unhideWhenUsed/>
    <w:rsid w:val="00136C98"/>
    <w:pPr>
      <w:tabs>
        <w:tab w:val="center" w:pos="4513"/>
        <w:tab w:val="right" w:pos="9026"/>
      </w:tabs>
    </w:pPr>
  </w:style>
  <w:style w:type="character" w:customStyle="1" w:styleId="FooterChar">
    <w:name w:val="Footer Char"/>
    <w:basedOn w:val="DefaultParagraphFont"/>
    <w:link w:val="Footer"/>
    <w:uiPriority w:val="99"/>
    <w:rsid w:val="0013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4</Pages>
  <Words>2339</Words>
  <Characters>13338</Characters>
  <Application>Microsoft Office Word</Application>
  <DocSecurity>0</DocSecurity>
  <Lines>111</Lines>
  <Paragraphs>31</Paragraphs>
  <ScaleCrop>false</ScaleCrop>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Aryan</cp:lastModifiedBy>
  <cp:revision>44</cp:revision>
  <dcterms:created xsi:type="dcterms:W3CDTF">2026-09-25T04:26:00Z</dcterms:created>
  <dcterms:modified xsi:type="dcterms:W3CDTF">2026-10-06T02:55:00Z</dcterms:modified>
</cp:coreProperties>
</file>