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employees  work performance. Finally, educators can use these findings as a valuable</w:t>
        <w:br/>
        <w:t>guide to incorporate into their curriculum. By emphasizing to students the importance</w:t>
        <w:br/>
        <w:t>of developing programs to deal with stress, the students may be able to transfer this</w:t>
        <w:br/>
        <w:t>knowledge to the workplace, thereby improving the quality of the work environment.</w:t>
        <w:br/>
        <w:br/>
        <w:t>Scope of the Study</w:t>
        <w:br/>
        <w:br/>
        <w:t>This study was limited to the perceptions of full-time business employees as to the</w:t>
        <w:br/>
        <w:t>negative effects that stress has on work performance and the steps that employers are</w:t>
        <w:br/>
        <w:t>taking to manage stress. For the purpose of this study, what constitutes full-time</w:t>
        <w:br/>
        <w:t>employment is defined by the employer. This study was restricted to businesses</w:t>
        <w:br/>
        <w:t>operating in the Central Texas area. The Central Texas area encompasses all</w:t>
        <w:br/>
        <w:t>communities within Hays, Kendall, Travis, and Williamson counties. For the purpose</w:t>
        <w:br/>
        <w:t>of this study, stress is defined as disruptive or disquieting influences that negatively</w:t>
        <w:br/>
        <w:t>affect an individual in the workplace. Data for this study were collected during the fall</w:t>
        <w:br/>
        <w:t>of 2002.</w:t>
        <w:br/>
        <w:br/>
        <w:t>Review of Related Literature</w:t>
        <w:br/>
        <w:br/>
        <w:t>Barden (2001), a freelance writer specializing in health care and a former managing</w:t>
        <w:br/>
        <w:t>editor of Commerce and Health, stated the importance of wellness programs and gave</w:t>
        <w:br/>
        <w:t>specific examples of corporations that are successfully implementing such</w:t>
        <w:br/>
        <w:t>programs. The Morrison Company currently saves $8.33 for every dollar spent on</w:t>
        <w:br/>
        <w:t>wellness by offering programs such as weight loss, exercise, and back care. Axon</w:t>
        <w:br/>
        <w:t>Petroleum estimates that wellness programs will save $1.6 million each year in health</w:t>
        <w:br/>
        <w:t>care costs for its 650 employees. In addition to Morrison and Axon Petroleum, Barden</w:t>
        <w:br/>
        <w:t>cited the savings for six other companies. According to the Wellness Bureau of</w:t>
        <w:br/>
        <w:t>America, the success of these companies offers concrete proof that wellness programs</w:t>
        <w:br/>
        <w:t>pay off by lowering health care costs, reducing absenteeism, and_ increasing</w:t>
        <w:br/>
        <w:t>productivity.</w:t>
        <w:br/>
        <w:br/>
        <w:t>Foster (2002), a professional speaker on stress-management, surveyed mid-</w:t>
        <w:br/>
        <w:t>level managers and found stress to be a major determinant in worker productivity.</w:t>
        <w:br/>
        <w:t>According to the study, the primary areas affected by stress are employee morale,</w:t>
        <w:br/>
        <w:t>absenteeism, and decision making abilities. By recognizing that a problem exists and</w:t>
        <w:br/>
        <w:t>by addressing the issue, managers can reduce stressful activities and increase worker</w:t>
        <w:br/>
        <w:t>performance in the business organization,</w:t>
        <w:br/>
        <w:br/>
        <w:t>Harrold and Wayland (2002) reported that increasing stress affects morale,</w:t>
        <w:br/>
        <w:t>productivity, organizational efficiency, absenteeism, and profitability for both</w:t>
        <w:br/>
        <w:t>individuals and the organization. The problem for businesses today is knowing how</w:t>
        <w:br/>
        <w:br/>
        <w:t xml:space="preserve">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