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114300</wp:posOffset>
            </wp:positionV>
            <wp:extent cx="814388" cy="814388"/>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14388" cy="814388"/>
                    </a:xfrm>
                    <a:prstGeom prst="rect"/>
                    <a:ln/>
                  </pic:spPr>
                </pic:pic>
              </a:graphicData>
            </a:graphic>
          </wp:anchor>
        </w:drawing>
      </w:r>
    </w:p>
    <w:p w:rsidR="00000000" w:rsidDel="00000000" w:rsidP="00000000" w:rsidRDefault="00000000" w:rsidRPr="00000000" w14:paraId="00000002">
      <w:pPr>
        <w:ind w:firstLine="720"/>
        <w:rPr>
          <w:b w:val="1"/>
          <w:bCs w:val="1"/>
          <w:sz w:val="42"/>
          <w:szCs w:val="42"/>
        </w:rPr>
      </w:pPr>
      <w:r w:rsidDel="00000000" w:rsidR="00000000" w:rsidRPr="00000000">
        <w:rPr>
          <w:b w:val="1"/>
          <w:bCs w:val="1"/>
          <w:sz w:val="36"/>
          <w:szCs w:val="36"/>
          <w:rtl w:val="0"/>
        </w:rPr>
        <w:t xml:space="preserve">Photogrammetry Tool - 3D Reconstruction</w:t>
      </w:r>
      <w:r w:rsidDel="00000000" w:rsidR="00000000" w:rsidRPr="00000000">
        <w:rPr>
          <w:rtl w:val="0"/>
        </w:rPr>
      </w:r>
    </w:p>
    <w:p w:rsidR="00000000" w:rsidDel="00000000" w:rsidP="00000000" w:rsidRDefault="00000000" w:rsidRPr="00000000" w14:paraId="00000003">
      <w:pPr>
        <w:rPr>
          <w:rFonts w:ascii="Roboto" w:cs="Roboto" w:eastAsia="Roboto" w:hAnsi="Roboto"/>
          <w:b w:val="1"/>
          <w:bCs w:val="1"/>
          <w:sz w:val="32"/>
          <w:szCs w:val="32"/>
        </w:rPr>
        <w:sectPr>
          <w:pgSz w:h="15840" w:w="12240" w:orient="portrait"/>
          <w:pgMar w:bottom="1440" w:top="1440" w:left="1440" w:right="1440" w:header="720" w:footer="720"/>
          <w:pgNumType w:start="1"/>
        </w:sectPr>
      </w:pPr>
      <w:r w:rsidDel="00000000" w:rsidR="00000000" w:rsidRPr="00000000">
        <w:rPr>
          <w:rFonts w:ascii="Montserrat" w:cs="Montserrat" w:eastAsia="Montserrat" w:hAnsi="Montserrat"/>
          <w:sz w:val="32"/>
          <w:szCs w:val="32"/>
          <w:rtl w:val="0"/>
        </w:rPr>
        <w:t xml:space="preserve">by Robotics Society</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Abstract:</w:t>
      </w:r>
    </w:p>
    <w:p w:rsidR="00000000" w:rsidDel="00000000" w:rsidP="00000000" w:rsidRDefault="00000000" w:rsidRPr="00000000" w14:paraId="00000007">
      <w:pP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project develops a low-cost photogrammetry tool that automates 3D model reconstruction. It uses a rotating platform and a vertically movable camera pointing towards the model. Designed with affordable components and Arduino control, it offers applications in product design, education, cultural preservation and 3D printing, making 3D scanning accessible to learners.</w:t>
      </w:r>
      <w:r w:rsidDel="00000000" w:rsidR="00000000" w:rsidRPr="00000000">
        <w:rPr>
          <w:rtl w:val="0"/>
        </w:rPr>
      </w:r>
    </w:p>
    <w:p w:rsidR="00000000" w:rsidDel="00000000" w:rsidP="00000000" w:rsidRDefault="00000000" w:rsidRPr="00000000" w14:paraId="00000008">
      <w:pPr>
        <w:ind w:firstLine="720"/>
        <w:jc w:val="left"/>
        <w:rPr>
          <w:sz w:val="18"/>
          <w:szCs w:val="18"/>
        </w:rPr>
      </w:pPr>
      <w:r w:rsidDel="00000000" w:rsidR="00000000" w:rsidRPr="00000000">
        <w:rPr>
          <w:sz w:val="18"/>
          <w:szCs w:val="18"/>
          <w:rtl w:val="0"/>
        </w:rPr>
        <w:t xml:space="preserve">  Subject</w:t>
        <w:tab/>
        <w:tab/>
        <w:t xml:space="preserve">             3D Reconstruction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1457325" cy="11430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22542" l="0" r="0" t="18892"/>
                    <a:stretch>
                      <a:fillRect/>
                    </a:stretch>
                  </pic:blipFill>
                  <pic:spPr>
                    <a:xfrm>
                      <a:off x="0" y="0"/>
                      <a:ext cx="1457325" cy="1143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147637</wp:posOffset>
            </wp:positionV>
            <wp:extent cx="1428750" cy="1171575"/>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8"/>
                    <a:srcRect b="0" l="25373" r="0" t="0"/>
                    <a:stretch>
                      <a:fillRect/>
                    </a:stretch>
                  </pic:blipFill>
                  <pic:spPr>
                    <a:xfrm>
                      <a:off x="0" y="0"/>
                      <a:ext cx="1428750" cy="1171575"/>
                    </a:xfrm>
                    <a:prstGeom prst="rect"/>
                    <a:ln/>
                  </pic:spPr>
                </pic:pic>
              </a:graphicData>
            </a:graphic>
          </wp:anchor>
        </w:drawing>
      </w:r>
    </w:p>
    <w:p w:rsidR="00000000" w:rsidDel="00000000" w:rsidP="00000000" w:rsidRDefault="00000000" w:rsidRPr="00000000" w14:paraId="00000009">
      <w:pPr>
        <w:jc w:val="both"/>
        <w:rPr>
          <w:b w:val="1"/>
          <w:bCs w:val="1"/>
          <w:sz w:val="20"/>
          <w:szCs w:val="20"/>
        </w:rPr>
      </w:pPr>
      <w:r w:rsidDel="00000000" w:rsidR="00000000" w:rsidRPr="00000000">
        <w:rPr>
          <w:b w:val="1"/>
          <w:bCs w:val="1"/>
          <w:sz w:val="20"/>
          <w:szCs w:val="20"/>
        </w:rPr>
        <w:drawing>
          <wp:inline distB="114300" distT="114300" distL="114300" distR="114300">
            <wp:extent cx="2743200" cy="13843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43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18"/>
          <w:szCs w:val="18"/>
        </w:rPr>
      </w:pPr>
      <w:r w:rsidDel="00000000" w:rsidR="00000000" w:rsidRPr="00000000">
        <w:rPr>
          <w:sz w:val="18"/>
          <w:szCs w:val="18"/>
          <w:rtl w:val="0"/>
        </w:rPr>
        <w:t xml:space="preserve">Mesh view in CAD Software</w:t>
      </w:r>
    </w:p>
    <w:p w:rsidR="00000000" w:rsidDel="00000000" w:rsidP="00000000" w:rsidRDefault="00000000" w:rsidRPr="00000000" w14:paraId="0000000B">
      <w:pPr>
        <w:jc w:val="both"/>
        <w:rPr>
          <w:b w:val="1"/>
          <w:bCs w:val="1"/>
          <w:sz w:val="20"/>
          <w:szCs w:val="20"/>
        </w:rPr>
      </w:pPr>
      <w:r w:rsidDel="00000000" w:rsidR="00000000" w:rsidRPr="00000000">
        <w:rPr>
          <w:rtl w:val="0"/>
        </w:rPr>
      </w:r>
    </w:p>
    <w:p w:rsidR="00000000" w:rsidDel="00000000" w:rsidP="00000000" w:rsidRDefault="00000000" w:rsidRPr="00000000" w14:paraId="0000000C">
      <w:pPr>
        <w:jc w:val="both"/>
        <w:rPr>
          <w:b w:val="1"/>
          <w:bCs w:val="1"/>
          <w:sz w:val="20"/>
          <w:szCs w:val="20"/>
        </w:rPr>
      </w:pPr>
      <w:r w:rsidDel="00000000" w:rsidR="00000000" w:rsidRPr="00000000">
        <w:rPr>
          <w:b w:val="1"/>
          <w:bCs w:val="1"/>
          <w:sz w:val="20"/>
          <w:szCs w:val="20"/>
          <w:rtl w:val="0"/>
        </w:rPr>
        <w:t xml:space="preserve">Approach:</w:t>
      </w:r>
    </w:p>
    <w:p w:rsidR="00000000" w:rsidDel="00000000" w:rsidP="00000000" w:rsidRDefault="00000000" w:rsidRPr="00000000" w14:paraId="0000000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The system uses a rotating subject plate</w:t>
      </w:r>
    </w:p>
    <w:p w:rsidR="00000000" w:rsidDel="00000000" w:rsidP="00000000" w:rsidRDefault="00000000" w:rsidRPr="00000000" w14:paraId="0000000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and a vertically movable camera mount, both driven by stepper motors and</w:t>
      </w:r>
    </w:p>
    <w:p w:rsidR="00000000" w:rsidDel="00000000" w:rsidP="00000000" w:rsidRDefault="00000000" w:rsidRPr="00000000" w14:paraId="0000000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controlled with an Arduino Nano and some drivers. As the object rotates, the camera captures images from multiple angles and heights. These images are then processed with photogrammetry software to reconstruct an accurate 3D digital model.</w:t>
      </w: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rtl w:val="0"/>
        </w:rPr>
      </w:r>
    </w:p>
    <w:p w:rsidR="00000000" w:rsidDel="00000000" w:rsidP="00000000" w:rsidRDefault="00000000" w:rsidRPr="00000000" w14:paraId="00000011">
      <w:pPr>
        <w:ind w:left="180"/>
        <w:jc w:val="both"/>
        <w:rPr>
          <w:b w:val="1"/>
          <w:bCs w:val="1"/>
          <w:sz w:val="20"/>
          <w:szCs w:val="20"/>
        </w:rPr>
      </w:pPr>
      <w:r w:rsidDel="00000000" w:rsidR="00000000" w:rsidRPr="00000000">
        <w:rPr>
          <w:b w:val="1"/>
          <w:bCs w:val="1"/>
          <w:sz w:val="20"/>
          <w:szCs w:val="20"/>
          <w:rtl w:val="0"/>
        </w:rPr>
        <w:t xml:space="preserve">Design:</w:t>
      </w:r>
    </w:p>
    <w:p w:rsidR="00000000" w:rsidDel="00000000" w:rsidP="00000000" w:rsidRDefault="00000000" w:rsidRPr="00000000" w14:paraId="00000012">
      <w:pP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The tool is built with an aluminium extrusion frame supporting a rotating subject plate and a lead screw based vertical camera mount. Stepper motors provide </w:t>
      </w:r>
    </w:p>
    <w:p w:rsidR="00000000" w:rsidDel="00000000" w:rsidP="00000000" w:rsidRDefault="00000000" w:rsidRPr="00000000" w14:paraId="00000013">
      <w:pPr>
        <w:jc w:val="both"/>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sz w:val="6"/>
          <w:szCs w:val="6"/>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precise motion, controlled by an Arduino Nano and motor drivers. Key parts like the camera holder and subject plate are 3D-printed, while standard electronic components ensure affordability and easy replication.</w:t>
      </w:r>
      <w:r w:rsidDel="00000000" w:rsidR="00000000" w:rsidRPr="00000000">
        <w:rPr>
          <w:rtl w:val="0"/>
        </w:rPr>
      </w:r>
    </w:p>
    <w:p w:rsidR="00000000" w:rsidDel="00000000" w:rsidP="00000000" w:rsidRDefault="00000000" w:rsidRPr="00000000" w14:paraId="00000018">
      <w:pPr>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We have acquired the design patent for this device.</w:t>
      </w:r>
    </w:p>
    <w:p w:rsidR="00000000" w:rsidDel="00000000" w:rsidP="00000000" w:rsidRDefault="00000000" w:rsidRPr="00000000" w14:paraId="00000019">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Design Patent No:</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tl w:val="0"/>
        </w:rPr>
        <w:t xml:space="preserve">461664-001</w:t>
      </w:r>
    </w:p>
    <w:p w:rsidR="00000000" w:rsidDel="00000000" w:rsidP="00000000" w:rsidRDefault="00000000" w:rsidRPr="00000000" w14:paraId="0000001A">
      <w:pPr>
        <w:jc w:val="both"/>
        <w:rPr>
          <w:rFonts w:ascii="Roboto" w:cs="Roboto" w:eastAsia="Roboto" w:hAnsi="Roboto"/>
          <w:sz w:val="20"/>
          <w:szCs w:val="20"/>
        </w:rPr>
      </w:pPr>
      <w:r w:rsidDel="00000000" w:rsidR="00000000" w:rsidRPr="00000000">
        <w:rPr>
          <w:rFonts w:ascii="Roboto" w:cs="Roboto" w:eastAsia="Roboto" w:hAnsi="Roboto"/>
          <w:rtl w:val="0"/>
        </w:rPr>
        <w:t xml:space="preserve">🔗 </w:t>
      </w:r>
      <w:hyperlink r:id="rId10">
        <w:r w:rsidDel="00000000" w:rsidR="00000000" w:rsidRPr="00000000">
          <w:rPr>
            <w:rFonts w:ascii="Roboto" w:cs="Roboto" w:eastAsia="Roboto" w:hAnsi="Roboto"/>
            <w:color w:val="1155cc"/>
            <w:sz w:val="20"/>
            <w:szCs w:val="20"/>
            <w:u w:val="single"/>
            <w:rtl w:val="0"/>
          </w:rPr>
          <w:t xml:space="preserve">Certificate</w:t>
        </w:r>
      </w:hyperlink>
      <w:r w:rsidDel="00000000" w:rsidR="00000000" w:rsidRPr="00000000">
        <w:rPr>
          <w:rtl w:val="0"/>
        </w:rPr>
      </w:r>
    </w:p>
    <w:p w:rsidR="00000000" w:rsidDel="00000000" w:rsidP="00000000" w:rsidRDefault="00000000" w:rsidRPr="00000000" w14:paraId="0000001B">
      <w:pPr>
        <w:jc w:val="both"/>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Applications:</w:t>
      </w:r>
    </w:p>
    <w:p w:rsidR="00000000" w:rsidDel="00000000" w:rsidP="00000000" w:rsidRDefault="00000000" w:rsidRPr="00000000" w14:paraId="0000001D">
      <w:pPr>
        <w:numPr>
          <w:ilvl w:val="0"/>
          <w:numId w:val="1"/>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Product Design &amp; Prototyping: Quick 3D model generation for analysis and refinement.</w:t>
      </w:r>
    </w:p>
    <w:p w:rsidR="00000000" w:rsidDel="00000000" w:rsidP="00000000" w:rsidRDefault="00000000" w:rsidRPr="00000000" w14:paraId="0000001E">
      <w:pPr>
        <w:numPr>
          <w:ilvl w:val="0"/>
          <w:numId w:val="1"/>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Education: Hands-on learning of 3D modeling, mechanics and image processing. </w:t>
      </w:r>
    </w:p>
    <w:p w:rsidR="00000000" w:rsidDel="00000000" w:rsidP="00000000" w:rsidRDefault="00000000" w:rsidRPr="00000000" w14:paraId="0000001F">
      <w:pPr>
        <w:numPr>
          <w:ilvl w:val="0"/>
          <w:numId w:val="1"/>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3D Printing: Scanning real objects for reproduction using 3D printers.</w:t>
      </w:r>
    </w:p>
    <w:p w:rsidR="00000000" w:rsidDel="00000000" w:rsidP="00000000" w:rsidRDefault="00000000" w:rsidRPr="00000000" w14:paraId="00000020">
      <w:pPr>
        <w:numPr>
          <w:ilvl w:val="0"/>
          <w:numId w:val="1"/>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Animation &amp; Game Design: Creating accurate 3D assets from physical objects.</w:t>
      </w:r>
      <w:r w:rsidDel="00000000" w:rsidR="00000000" w:rsidRPr="00000000">
        <w:rPr>
          <w:rtl w:val="0"/>
        </w:rPr>
      </w:r>
    </w:p>
    <w:p w:rsidR="00000000" w:rsidDel="00000000" w:rsidP="00000000" w:rsidRDefault="00000000" w:rsidRPr="00000000" w14:paraId="00000021">
      <w:pPr>
        <w:jc w:val="both"/>
        <w:rPr>
          <w:rFonts w:ascii="Roboto" w:cs="Roboto" w:eastAsia="Roboto" w:hAnsi="Roboto"/>
          <w:b w:val="1"/>
          <w:bCs w:val="1"/>
          <w:sz w:val="18"/>
          <w:szCs w:val="18"/>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Future Aspects/Goals:</w:t>
      </w:r>
    </w:p>
    <w:p w:rsidR="00000000" w:rsidDel="00000000" w:rsidP="00000000" w:rsidRDefault="00000000" w:rsidRPr="00000000" w14:paraId="00000023">
      <w:pPr>
        <w:numPr>
          <w:ilvl w:val="0"/>
          <w:numId w:val="2"/>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Dual-axis camera movement for broader angle coverage.</w:t>
      </w:r>
    </w:p>
    <w:p w:rsidR="00000000" w:rsidDel="00000000" w:rsidP="00000000" w:rsidRDefault="00000000" w:rsidRPr="00000000" w14:paraId="00000024">
      <w:pPr>
        <w:numPr>
          <w:ilvl w:val="0"/>
          <w:numId w:val="2"/>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CNC machined parts to improve strength and precision.</w:t>
      </w:r>
    </w:p>
    <w:p w:rsidR="00000000" w:rsidDel="00000000" w:rsidP="00000000" w:rsidRDefault="00000000" w:rsidRPr="00000000" w14:paraId="00000025">
      <w:pPr>
        <w:numPr>
          <w:ilvl w:val="0"/>
          <w:numId w:val="2"/>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Infrared lighting for better image quality in low light. </w:t>
      </w:r>
    </w:p>
    <w:p w:rsidR="00000000" w:rsidDel="00000000" w:rsidP="00000000" w:rsidRDefault="00000000" w:rsidRPr="00000000" w14:paraId="00000026">
      <w:pPr>
        <w:numPr>
          <w:ilvl w:val="0"/>
          <w:numId w:val="2"/>
        </w:numPr>
        <w:ind w:left="720" w:hanging="360"/>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Wireless image transfer using Raspberry Pi integration.</w:t>
      </w:r>
      <w:r w:rsidDel="00000000" w:rsidR="00000000" w:rsidRPr="00000000">
        <w:rPr>
          <w:rtl w:val="0"/>
        </w:rPr>
      </w:r>
    </w:p>
    <w:p w:rsidR="00000000" w:rsidDel="00000000" w:rsidP="00000000" w:rsidRDefault="00000000" w:rsidRPr="00000000" w14:paraId="00000027">
      <w:pPr>
        <w:jc w:val="both"/>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28">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By: </w:t>
      </w:r>
    </w:p>
    <w:p w:rsidR="00000000" w:rsidDel="00000000" w:rsidP="00000000" w:rsidRDefault="00000000" w:rsidRPr="00000000" w14:paraId="0000002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Shanti Sworup Biswal, Subham Mishra</w:t>
      </w:r>
    </w:p>
    <w:p w:rsidR="00000000" w:rsidDel="00000000" w:rsidP="00000000" w:rsidRDefault="00000000" w:rsidRPr="00000000" w14:paraId="0000002A">
      <w:pPr>
        <w:jc w:val="both"/>
        <w:rPr/>
      </w:pPr>
      <w:r w:rsidDel="00000000" w:rsidR="00000000" w:rsidRPr="00000000">
        <w:rPr>
          <w:rFonts w:ascii="Roboto" w:cs="Roboto" w:eastAsia="Roboto" w:hAnsi="Roboto"/>
          <w:sz w:val="20"/>
          <w:szCs w:val="20"/>
          <w:rtl w:val="0"/>
        </w:rPr>
        <w:t xml:space="preserve">🔗</w:t>
      </w:r>
      <w:hyperlink r:id="rId11">
        <w:r w:rsidDel="00000000" w:rsidR="00000000" w:rsidRPr="00000000">
          <w:rPr>
            <w:rFonts w:ascii="Roboto" w:cs="Roboto" w:eastAsia="Roboto" w:hAnsi="Roboto"/>
            <w:color w:val="1155cc"/>
            <w:sz w:val="20"/>
            <w:szCs w:val="20"/>
            <w:u w:val="single"/>
            <w:rtl w:val="0"/>
          </w:rPr>
          <w:t xml:space="preserve">Reference</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314325</wp:posOffset>
            </wp:positionV>
            <wp:extent cx="2743200" cy="2117715"/>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43200" cy="2117715"/>
                    </a:xfrm>
                    <a:prstGeom prst="rect"/>
                    <a:ln/>
                  </pic:spPr>
                </pic:pic>
              </a:graphicData>
            </a:graphic>
          </wp:anchor>
        </w:drawing>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Gqd64UY33XW5dG4dKWUetD87fqkOaF-9?usp=sharing" TargetMode="External"/><Relationship Id="rId10" Type="http://schemas.openxmlformats.org/officeDocument/2006/relationships/hyperlink" Target="https://drive.google.com/file/d/1bCJGP52rvZ58mQF0mGZSZnyfX_EGKcUs/view?usp=sharing" TargetMode="External"/><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