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F9FD" w14:textId="07824234" w:rsidR="00CC143F" w:rsidRPr="00CC143F" w:rsidRDefault="00CC143F" w:rsidP="00CC143F">
      <w:pPr>
        <w:rPr>
          <w:sz w:val="56"/>
          <w:szCs w:val="56"/>
        </w:rPr>
      </w:pPr>
      <w:r>
        <w:rPr>
          <w:b/>
          <w:bCs/>
          <w:i/>
          <w:iCs/>
          <w:noProof/>
          <w:lang w:val="en-US"/>
        </w:rPr>
        <w:drawing>
          <wp:inline distT="0" distB="0" distL="0" distR="0" wp14:anchorId="71999A4C" wp14:editId="2BC12829">
            <wp:extent cx="1576768" cy="12026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107" cy="1220492"/>
                    </a:xfrm>
                    <a:prstGeom prst="rect">
                      <a:avLst/>
                    </a:prstGeom>
                    <a:noFill/>
                  </pic:spPr>
                </pic:pic>
              </a:graphicData>
            </a:graphic>
          </wp:inline>
        </w:drawing>
      </w:r>
      <w:r>
        <w:rPr>
          <w:b/>
          <w:bCs/>
          <w:i/>
          <w:iCs/>
          <w:lang w:val="en-US"/>
        </w:rPr>
        <w:t xml:space="preserve">  </w:t>
      </w:r>
      <w:r>
        <w:rPr>
          <w:lang w:val="en-US"/>
        </w:rPr>
        <w:t xml:space="preserve"> </w:t>
      </w:r>
      <w:r>
        <w:rPr>
          <w:b/>
          <w:bCs/>
          <w:i/>
          <w:iCs/>
          <w:sz w:val="56"/>
          <w:szCs w:val="56"/>
          <w:lang w:val="en-US"/>
        </w:rPr>
        <w:t>GALGOTIAS UNIVERSITY</w:t>
      </w:r>
    </w:p>
    <w:p w14:paraId="536B51D9" w14:textId="3FAA0820" w:rsidR="00CC143F" w:rsidRPr="00CC143F" w:rsidRDefault="00CC143F" w:rsidP="00CC143F">
      <w:r w:rsidRPr="00CC143F">
        <w:rPr>
          <w:lang w:val="en-US"/>
        </w:rPr>
        <w:t xml:space="preserve">                           </w:t>
      </w:r>
      <w:r>
        <w:rPr>
          <w:lang w:val="en-US"/>
        </w:rPr>
        <w:t xml:space="preserve">                              </w:t>
      </w:r>
      <w:r w:rsidRPr="00CC143F">
        <w:rPr>
          <w:lang w:val="en-US"/>
        </w:rPr>
        <w:t xml:space="preserve"> Plot No.2, Sector -17 A, Yamuna Expressway,</w:t>
      </w:r>
    </w:p>
    <w:p w14:paraId="57193269" w14:textId="2B328674" w:rsidR="00916464" w:rsidRDefault="00CC143F" w:rsidP="00CC143F">
      <w:pPr>
        <w:rPr>
          <w:lang w:val="en-US"/>
        </w:rPr>
      </w:pPr>
      <w:r w:rsidRPr="00CC143F">
        <w:rPr>
          <w:lang w:val="en-US"/>
        </w:rPr>
        <w:tab/>
        <w:t xml:space="preserve">                       </w:t>
      </w:r>
      <w:r>
        <w:rPr>
          <w:lang w:val="en-US"/>
        </w:rPr>
        <w:t xml:space="preserve">                    </w:t>
      </w:r>
      <w:r w:rsidRPr="00CC143F">
        <w:rPr>
          <w:lang w:val="en-US"/>
        </w:rPr>
        <w:t xml:space="preserve"> Greater Noida, Gautam Buddha Nagar, U.P., India</w:t>
      </w:r>
    </w:p>
    <w:p w14:paraId="26D037AE" w14:textId="3A4FE09F" w:rsidR="00807E75" w:rsidRPr="00807E75" w:rsidRDefault="00807E75" w:rsidP="00807E75">
      <w:r>
        <w:rPr>
          <w:lang w:val="en-US"/>
        </w:rPr>
        <w:t xml:space="preserve">                                 </w:t>
      </w:r>
      <w:r w:rsidRPr="00807E75">
        <w:rPr>
          <w:lang w:val="en-US"/>
        </w:rPr>
        <w:t>SCHOOL OF COMPUTING SCIENCE &amp; ENGINEERING</w:t>
      </w:r>
    </w:p>
    <w:p w14:paraId="1CF4CDFA" w14:textId="0E09E0CB" w:rsidR="00807E75" w:rsidRPr="00807E75" w:rsidRDefault="00807E75" w:rsidP="00807E75">
      <w:r>
        <w:rPr>
          <w:lang w:val="en-US"/>
        </w:rPr>
        <w:t xml:space="preserve">                                  </w:t>
      </w:r>
      <w:r w:rsidRPr="00807E75">
        <w:rPr>
          <w:lang w:val="en-US"/>
        </w:rPr>
        <w:t>CAT-3 Case Study Report File Submission</w:t>
      </w:r>
    </w:p>
    <w:p w14:paraId="768EB966" w14:textId="1E90CA28" w:rsidR="00807E75" w:rsidRPr="00807E75" w:rsidRDefault="00807E75" w:rsidP="00807E75">
      <w:r>
        <w:rPr>
          <w:lang w:val="en-US"/>
        </w:rPr>
        <w:t xml:space="preserve">                                                               </w:t>
      </w:r>
      <w:r w:rsidRPr="00807E75">
        <w:rPr>
          <w:lang w:val="en-US"/>
        </w:rPr>
        <w:t>On</w:t>
      </w:r>
    </w:p>
    <w:p w14:paraId="5C6B6621" w14:textId="0B25E47F" w:rsidR="00807E75" w:rsidRDefault="00807E75" w:rsidP="00807E75">
      <w:pPr>
        <w:rPr>
          <w:lang w:val="en-US"/>
        </w:rPr>
      </w:pPr>
      <w:r w:rsidRPr="00807E75">
        <w:rPr>
          <w:lang w:val="en-US"/>
        </w:rPr>
        <w:tab/>
      </w:r>
      <w:r w:rsidRPr="00807E75">
        <w:rPr>
          <w:lang w:val="en-US"/>
        </w:rPr>
        <w:tab/>
      </w:r>
      <w:r w:rsidRPr="00807E75">
        <w:rPr>
          <w:lang w:val="en-US"/>
        </w:rPr>
        <w:tab/>
      </w:r>
      <w:r>
        <w:rPr>
          <w:lang w:val="en-US"/>
        </w:rPr>
        <w:t xml:space="preserve">        </w:t>
      </w:r>
      <w:r w:rsidRPr="00807E75">
        <w:rPr>
          <w:lang w:val="en-US"/>
        </w:rPr>
        <w:t xml:space="preserve">  “</w:t>
      </w:r>
      <w:r w:rsidRPr="00807E75">
        <w:rPr>
          <w:b/>
          <w:bCs/>
          <w:u w:val="single"/>
          <w:lang w:val="en-US"/>
        </w:rPr>
        <w:t xml:space="preserve">NIR </w:t>
      </w:r>
      <w:proofErr w:type="gramStart"/>
      <w:r w:rsidRPr="00807E75">
        <w:rPr>
          <w:b/>
          <w:bCs/>
          <w:u w:val="single"/>
          <w:lang w:val="en-US"/>
        </w:rPr>
        <w:t>SENSOR</w:t>
      </w:r>
      <w:r w:rsidRPr="00807E75">
        <w:rPr>
          <w:lang w:val="en-US"/>
        </w:rPr>
        <w:t>”</w:t>
      </w:r>
      <w:r>
        <w:rPr>
          <w:lang w:val="en-US"/>
        </w:rPr>
        <w:t xml:space="preserve">   </w:t>
      </w:r>
      <w:proofErr w:type="gramEnd"/>
      <w:r>
        <w:rPr>
          <w:lang w:val="en-US"/>
        </w:rPr>
        <w:t xml:space="preserve">                                    Year : first     Semester : 1</w:t>
      </w:r>
    </w:p>
    <w:p w14:paraId="09EFE3CB" w14:textId="77777777" w:rsidR="00F04983" w:rsidRDefault="00807E75" w:rsidP="00807E75">
      <w:pPr>
        <w:rPr>
          <w:lang w:val="en-US"/>
        </w:rPr>
      </w:pPr>
      <w:r>
        <w:rPr>
          <w:lang w:val="en-US"/>
        </w:rPr>
        <w:t xml:space="preserve">                                                                                                                       </w:t>
      </w:r>
      <w:proofErr w:type="gramStart"/>
      <w:r>
        <w:rPr>
          <w:lang w:val="en-US"/>
        </w:rPr>
        <w:t>Session :</w:t>
      </w:r>
      <w:proofErr w:type="gramEnd"/>
      <w:r>
        <w:rPr>
          <w:lang w:val="en-US"/>
        </w:rPr>
        <w:t xml:space="preserve"> 2021-20</w:t>
      </w:r>
      <w:r w:rsidR="00F04983">
        <w:rPr>
          <w:lang w:val="en-US"/>
        </w:rPr>
        <w:t>22</w:t>
      </w:r>
    </w:p>
    <w:p w14:paraId="4E04C44E" w14:textId="77777777" w:rsidR="00C94451" w:rsidRDefault="00807E75" w:rsidP="00CC143F">
      <w:pPr>
        <w:rPr>
          <w:sz w:val="44"/>
          <w:szCs w:val="44"/>
          <w:lang w:val="en-US"/>
        </w:rPr>
      </w:pPr>
      <w:r>
        <w:rPr>
          <w:lang w:val="en-US"/>
        </w:rPr>
        <w:t xml:space="preserve">       </w:t>
      </w:r>
      <w:proofErr w:type="gramStart"/>
      <w:r w:rsidR="00C94451">
        <w:rPr>
          <w:sz w:val="44"/>
          <w:szCs w:val="44"/>
          <w:lang w:val="en-US"/>
        </w:rPr>
        <w:t>Submitted  By</w:t>
      </w:r>
      <w:proofErr w:type="gramEnd"/>
      <w:r w:rsidR="00C94451">
        <w:rPr>
          <w:sz w:val="44"/>
          <w:szCs w:val="44"/>
          <w:lang w:val="en-US"/>
        </w:rPr>
        <w:t>:</w:t>
      </w:r>
    </w:p>
    <w:p w14:paraId="36CCB787" w14:textId="1BD48442" w:rsidR="00C94451" w:rsidRPr="00C94451" w:rsidRDefault="00C94451" w:rsidP="00CC143F">
      <w:pPr>
        <w:rPr>
          <w:sz w:val="44"/>
          <w:szCs w:val="44"/>
          <w:lang w:val="en-US"/>
        </w:rPr>
      </w:pPr>
      <w:r>
        <w:rPr>
          <w:sz w:val="36"/>
          <w:szCs w:val="36"/>
          <w:lang w:val="en-US"/>
        </w:rPr>
        <w:t xml:space="preserve">ABHINAV KUMAR </w:t>
      </w:r>
      <w:proofErr w:type="gramStart"/>
      <w:r>
        <w:rPr>
          <w:sz w:val="36"/>
          <w:szCs w:val="36"/>
          <w:lang w:val="en-US"/>
        </w:rPr>
        <w:t>CHOUDHARY(</w:t>
      </w:r>
      <w:proofErr w:type="gramEnd"/>
      <w:r>
        <w:rPr>
          <w:sz w:val="36"/>
          <w:szCs w:val="36"/>
          <w:lang w:val="en-US"/>
        </w:rPr>
        <w:t>21SCSE1011615)</w:t>
      </w:r>
    </w:p>
    <w:p w14:paraId="6B9D1EA8" w14:textId="0BE903B7" w:rsidR="00C94451" w:rsidRDefault="00C94451" w:rsidP="00CC143F">
      <w:pPr>
        <w:rPr>
          <w:sz w:val="36"/>
          <w:szCs w:val="36"/>
          <w:lang w:val="en-US"/>
        </w:rPr>
      </w:pPr>
      <w:r>
        <w:rPr>
          <w:sz w:val="36"/>
          <w:szCs w:val="36"/>
          <w:lang w:val="en-US"/>
        </w:rPr>
        <w:t xml:space="preserve">AVIRAL </w:t>
      </w:r>
      <w:proofErr w:type="gramStart"/>
      <w:r>
        <w:rPr>
          <w:sz w:val="36"/>
          <w:szCs w:val="36"/>
          <w:lang w:val="en-US"/>
        </w:rPr>
        <w:t>GAURAV(</w:t>
      </w:r>
      <w:proofErr w:type="gramEnd"/>
      <w:r>
        <w:rPr>
          <w:sz w:val="36"/>
          <w:szCs w:val="36"/>
          <w:lang w:val="en-US"/>
        </w:rPr>
        <w:t>21SCSE13000</w:t>
      </w:r>
      <w:r w:rsidR="0073450A">
        <w:rPr>
          <w:sz w:val="36"/>
          <w:szCs w:val="36"/>
          <w:lang w:val="en-US"/>
        </w:rPr>
        <w:t>29</w:t>
      </w:r>
      <w:r>
        <w:rPr>
          <w:sz w:val="36"/>
          <w:szCs w:val="36"/>
          <w:lang w:val="en-US"/>
        </w:rPr>
        <w:t>)</w:t>
      </w:r>
    </w:p>
    <w:p w14:paraId="05403BAE" w14:textId="1B926B86" w:rsidR="0073450A" w:rsidRDefault="0073450A" w:rsidP="00CC143F">
      <w:pPr>
        <w:rPr>
          <w:sz w:val="36"/>
          <w:szCs w:val="36"/>
          <w:lang w:val="en-US"/>
        </w:rPr>
      </w:pPr>
      <w:r>
        <w:rPr>
          <w:sz w:val="36"/>
          <w:szCs w:val="36"/>
          <w:lang w:val="en-US"/>
        </w:rPr>
        <w:t xml:space="preserve">AMIT </w:t>
      </w:r>
      <w:proofErr w:type="gramStart"/>
      <w:r>
        <w:rPr>
          <w:sz w:val="36"/>
          <w:szCs w:val="36"/>
          <w:lang w:val="en-US"/>
        </w:rPr>
        <w:t>SINGH(</w:t>
      </w:r>
      <w:proofErr w:type="gramEnd"/>
      <w:r>
        <w:rPr>
          <w:sz w:val="36"/>
          <w:szCs w:val="36"/>
          <w:lang w:val="en-US"/>
        </w:rPr>
        <w:t>21SCSE1410106)</w:t>
      </w:r>
    </w:p>
    <w:p w14:paraId="5B33B8C4" w14:textId="2328F5CF" w:rsidR="0073450A" w:rsidRDefault="0073450A" w:rsidP="00CC143F">
      <w:pPr>
        <w:rPr>
          <w:sz w:val="36"/>
          <w:szCs w:val="36"/>
          <w:lang w:val="en-US"/>
        </w:rPr>
      </w:pPr>
      <w:r>
        <w:rPr>
          <w:sz w:val="36"/>
          <w:szCs w:val="36"/>
          <w:lang w:val="en-US"/>
        </w:rPr>
        <w:t xml:space="preserve">DEEPANSH </w:t>
      </w:r>
      <w:proofErr w:type="gramStart"/>
      <w:r>
        <w:rPr>
          <w:sz w:val="36"/>
          <w:szCs w:val="36"/>
          <w:lang w:val="en-US"/>
        </w:rPr>
        <w:t>BHATIA(</w:t>
      </w:r>
      <w:proofErr w:type="gramEnd"/>
      <w:r>
        <w:rPr>
          <w:sz w:val="36"/>
          <w:szCs w:val="36"/>
          <w:lang w:val="en-US"/>
        </w:rPr>
        <w:t>21SCSE1011677)</w:t>
      </w:r>
    </w:p>
    <w:p w14:paraId="756AD64B" w14:textId="6C48539E" w:rsidR="0073450A" w:rsidRDefault="0073450A" w:rsidP="00CC143F">
      <w:pPr>
        <w:rPr>
          <w:sz w:val="36"/>
          <w:szCs w:val="36"/>
          <w:lang w:val="en-US"/>
        </w:rPr>
      </w:pPr>
      <w:r>
        <w:rPr>
          <w:sz w:val="36"/>
          <w:szCs w:val="36"/>
          <w:lang w:val="en-US"/>
        </w:rPr>
        <w:t xml:space="preserve">NEERAJ </w:t>
      </w:r>
      <w:proofErr w:type="gramStart"/>
      <w:r>
        <w:rPr>
          <w:sz w:val="36"/>
          <w:szCs w:val="36"/>
          <w:lang w:val="en-US"/>
        </w:rPr>
        <w:t>SINGH(</w:t>
      </w:r>
      <w:proofErr w:type="gramEnd"/>
      <w:r>
        <w:rPr>
          <w:sz w:val="36"/>
          <w:szCs w:val="36"/>
          <w:lang w:val="en-US"/>
        </w:rPr>
        <w:t>21SCSE1011675)</w:t>
      </w:r>
    </w:p>
    <w:p w14:paraId="2DBCD880" w14:textId="114D0433" w:rsidR="0073450A" w:rsidRDefault="0073450A" w:rsidP="00CC143F">
      <w:pPr>
        <w:rPr>
          <w:sz w:val="36"/>
          <w:szCs w:val="36"/>
          <w:lang w:val="en-US"/>
        </w:rPr>
      </w:pPr>
      <w:r>
        <w:rPr>
          <w:sz w:val="36"/>
          <w:szCs w:val="36"/>
          <w:lang w:val="en-US"/>
        </w:rPr>
        <w:t xml:space="preserve">      </w:t>
      </w:r>
    </w:p>
    <w:p w14:paraId="52A6C3AF" w14:textId="305D856C" w:rsidR="0073450A" w:rsidRDefault="0073450A" w:rsidP="00CC143F">
      <w:pPr>
        <w:rPr>
          <w:sz w:val="56"/>
          <w:szCs w:val="56"/>
          <w:lang w:val="en-US"/>
        </w:rPr>
      </w:pPr>
      <w:r>
        <w:rPr>
          <w:sz w:val="36"/>
          <w:szCs w:val="36"/>
          <w:lang w:val="en-US"/>
        </w:rPr>
        <w:t xml:space="preserve">                 </w:t>
      </w:r>
      <w:r>
        <w:rPr>
          <w:sz w:val="56"/>
          <w:szCs w:val="56"/>
          <w:lang w:val="en-US"/>
        </w:rPr>
        <w:t>REPORT</w:t>
      </w:r>
    </w:p>
    <w:p w14:paraId="3030A45F" w14:textId="77777777" w:rsidR="00AC542F" w:rsidRDefault="00AC542F" w:rsidP="00CC143F">
      <w:pPr>
        <w:rPr>
          <w:rFonts w:ascii="Arial" w:hAnsi="Arial" w:cs="Arial"/>
          <w:color w:val="000000"/>
          <w:sz w:val="40"/>
          <w:szCs w:val="40"/>
          <w:shd w:val="clear" w:color="auto" w:fill="FFFFFF"/>
        </w:rPr>
      </w:pPr>
      <w:r w:rsidRPr="00AC542F">
        <w:rPr>
          <w:rFonts w:ascii="Arial" w:hAnsi="Arial" w:cs="Arial"/>
          <w:color w:val="000000"/>
          <w:sz w:val="40"/>
          <w:szCs w:val="40"/>
          <w:shd w:val="clear" w:color="auto" w:fill="FFFFFF"/>
        </w:rPr>
        <w:t xml:space="preserve">The report incorporates an in-depth assessment of the competitive landscape, product market sizing, product benchmarking, market trends, product developments, financial analysis, strategic analysis and so on to gauge the impact forces and potential opportunities of the market. </w:t>
      </w:r>
    </w:p>
    <w:p w14:paraId="4556549A" w14:textId="38BE5E40" w:rsidR="00C94451" w:rsidRDefault="00AC542F" w:rsidP="00CC143F">
      <w:pPr>
        <w:rPr>
          <w:rFonts w:ascii="Arial" w:hAnsi="Arial" w:cs="Arial"/>
          <w:color w:val="000000"/>
          <w:sz w:val="40"/>
          <w:szCs w:val="40"/>
          <w:shd w:val="clear" w:color="auto" w:fill="FFFFFF"/>
        </w:rPr>
      </w:pPr>
      <w:r>
        <w:rPr>
          <w:rFonts w:ascii="Arial" w:hAnsi="Arial" w:cs="Arial"/>
          <w:color w:val="000000"/>
          <w:sz w:val="40"/>
          <w:szCs w:val="40"/>
          <w:shd w:val="clear" w:color="auto" w:fill="FFFFFF"/>
        </w:rPr>
        <w:lastRenderedPageBreak/>
        <w:t xml:space="preserve">Apart from </w:t>
      </w:r>
      <w:r w:rsidRPr="00AC542F">
        <w:rPr>
          <w:rFonts w:ascii="Arial" w:hAnsi="Arial" w:cs="Arial"/>
          <w:color w:val="000000"/>
          <w:sz w:val="40"/>
          <w:szCs w:val="40"/>
          <w:shd w:val="clear" w:color="auto" w:fill="FFFFFF"/>
        </w:rPr>
        <w:t>this, the report also includes a study of the major developments in the market, such as product launches, agreements, acquisitions, collaborations, mergers and so on to comprehend the prevailing market dynamics at present and its impact during the forecast period 2018-2023.</w:t>
      </w:r>
    </w:p>
    <w:p w14:paraId="7A32A22D" w14:textId="1DE49971" w:rsidR="00AC542F" w:rsidRDefault="004C0655" w:rsidP="00CC143F">
      <w:pPr>
        <w:rPr>
          <w:sz w:val="40"/>
          <w:szCs w:val="40"/>
          <w:lang w:val="en-US"/>
        </w:rPr>
      </w:pPr>
      <w:r>
        <w:rPr>
          <w:sz w:val="40"/>
          <w:szCs w:val="40"/>
          <w:lang w:val="en-US"/>
        </w:rPr>
        <w:t xml:space="preserve"> </w:t>
      </w:r>
    </w:p>
    <w:p w14:paraId="5F4CC1B5"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b/>
          <w:bCs/>
          <w:color w:val="000000"/>
          <w:sz w:val="40"/>
          <w:szCs w:val="40"/>
          <w:lang w:eastAsia="en-IN"/>
        </w:rPr>
        <w:t>Who are the Major Players in the NIR Detector/Sensors market?</w:t>
      </w:r>
    </w:p>
    <w:p w14:paraId="1EB028F4"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 xml:space="preserve">The companies referred to in the market research report include Sony, </w:t>
      </w:r>
      <w:proofErr w:type="spellStart"/>
      <w:r w:rsidRPr="004C0655">
        <w:rPr>
          <w:rFonts w:ascii="Arial" w:eastAsia="Times New Roman" w:hAnsi="Arial" w:cs="Arial"/>
          <w:color w:val="000000"/>
          <w:sz w:val="40"/>
          <w:szCs w:val="40"/>
          <w:lang w:eastAsia="en-IN"/>
        </w:rPr>
        <w:t>OmniVision</w:t>
      </w:r>
      <w:proofErr w:type="spellEnd"/>
      <w:r w:rsidRPr="004C0655">
        <w:rPr>
          <w:rFonts w:ascii="Arial" w:eastAsia="Times New Roman" w:hAnsi="Arial" w:cs="Arial"/>
          <w:color w:val="000000"/>
          <w:sz w:val="40"/>
          <w:szCs w:val="40"/>
          <w:lang w:eastAsia="en-IN"/>
        </w:rPr>
        <w:t xml:space="preserve"> (U.S), </w:t>
      </w:r>
      <w:proofErr w:type="spellStart"/>
      <w:r w:rsidRPr="004C0655">
        <w:rPr>
          <w:rFonts w:ascii="Arial" w:eastAsia="Times New Roman" w:hAnsi="Arial" w:cs="Arial"/>
          <w:color w:val="000000"/>
          <w:sz w:val="40"/>
          <w:szCs w:val="40"/>
          <w:lang w:eastAsia="en-IN"/>
        </w:rPr>
        <w:t>Kyosemi</w:t>
      </w:r>
      <w:proofErr w:type="spellEnd"/>
      <w:r w:rsidRPr="004C0655">
        <w:rPr>
          <w:rFonts w:ascii="Arial" w:eastAsia="Times New Roman" w:hAnsi="Arial" w:cs="Arial"/>
          <w:color w:val="000000"/>
          <w:sz w:val="40"/>
          <w:szCs w:val="40"/>
          <w:lang w:eastAsia="en-IN"/>
        </w:rPr>
        <w:t xml:space="preserve"> (Japan), </w:t>
      </w:r>
      <w:proofErr w:type="spellStart"/>
      <w:r w:rsidRPr="004C0655">
        <w:rPr>
          <w:rFonts w:ascii="Arial" w:eastAsia="Times New Roman" w:hAnsi="Arial" w:cs="Arial"/>
          <w:color w:val="000000"/>
          <w:sz w:val="40"/>
          <w:szCs w:val="40"/>
          <w:lang w:eastAsia="en-IN"/>
        </w:rPr>
        <w:t>ThorLabs</w:t>
      </w:r>
      <w:proofErr w:type="spellEnd"/>
      <w:r w:rsidRPr="004C0655">
        <w:rPr>
          <w:rFonts w:ascii="Arial" w:eastAsia="Times New Roman" w:hAnsi="Arial" w:cs="Arial"/>
          <w:color w:val="000000"/>
          <w:sz w:val="40"/>
          <w:szCs w:val="40"/>
          <w:lang w:eastAsia="en-IN"/>
        </w:rPr>
        <w:t xml:space="preserve"> (New Jersey), First Sensor (Germany), Teledyne </w:t>
      </w:r>
      <w:proofErr w:type="spellStart"/>
      <w:r w:rsidRPr="004C0655">
        <w:rPr>
          <w:rFonts w:ascii="Arial" w:eastAsia="Times New Roman" w:hAnsi="Arial" w:cs="Arial"/>
          <w:color w:val="000000"/>
          <w:sz w:val="40"/>
          <w:szCs w:val="40"/>
          <w:lang w:eastAsia="en-IN"/>
        </w:rPr>
        <w:t>Dalsa</w:t>
      </w:r>
      <w:proofErr w:type="spellEnd"/>
      <w:r w:rsidRPr="004C0655">
        <w:rPr>
          <w:rFonts w:ascii="Arial" w:eastAsia="Times New Roman" w:hAnsi="Arial" w:cs="Arial"/>
          <w:color w:val="000000"/>
          <w:sz w:val="40"/>
          <w:szCs w:val="40"/>
          <w:lang w:eastAsia="en-IN"/>
        </w:rPr>
        <w:t xml:space="preserve"> (Canada) and so on.</w:t>
      </w:r>
    </w:p>
    <w:p w14:paraId="65DF5319" w14:textId="2F5B6E09" w:rsidR="004C0655" w:rsidRDefault="004C0655" w:rsidP="00CC143F">
      <w:pPr>
        <w:rPr>
          <w:sz w:val="40"/>
          <w:szCs w:val="40"/>
          <w:lang w:val="en-US"/>
        </w:rPr>
      </w:pPr>
    </w:p>
    <w:p w14:paraId="680652E0"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b/>
          <w:bCs/>
          <w:color w:val="000000"/>
          <w:sz w:val="40"/>
          <w:szCs w:val="40"/>
          <w:lang w:eastAsia="en-IN"/>
        </w:rPr>
        <w:t>Key Takeaways from this Report</w:t>
      </w:r>
    </w:p>
    <w:p w14:paraId="55A64B2B"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 xml:space="preserve">Evaluate market potential through </w:t>
      </w:r>
      <w:proofErr w:type="spellStart"/>
      <w:r w:rsidRPr="004C0655">
        <w:rPr>
          <w:rFonts w:ascii="Arial" w:eastAsia="Times New Roman" w:hAnsi="Arial" w:cs="Arial"/>
          <w:color w:val="000000"/>
          <w:sz w:val="40"/>
          <w:szCs w:val="40"/>
          <w:lang w:eastAsia="en-IN"/>
        </w:rPr>
        <w:t>analyzing</w:t>
      </w:r>
      <w:proofErr w:type="spellEnd"/>
      <w:r w:rsidRPr="004C0655">
        <w:rPr>
          <w:rFonts w:ascii="Arial" w:eastAsia="Times New Roman" w:hAnsi="Arial" w:cs="Arial"/>
          <w:color w:val="000000"/>
          <w:sz w:val="40"/>
          <w:szCs w:val="40"/>
          <w:lang w:eastAsia="en-IN"/>
        </w:rPr>
        <w:t xml:space="preserve"> growth rates (CAGR %), Volume (Units) and Value ($M) data given at country level – for product types, end use applications and by different industry verticals.</w:t>
      </w:r>
    </w:p>
    <w:p w14:paraId="679E8AC2"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Understand the different dynamics influencing the market – key driving factors, challenges and hidden opportunities.</w:t>
      </w:r>
    </w:p>
    <w:p w14:paraId="483E2206"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Get in-depth insights on your competitor performance – market shares, strategies, financial benchmarking, product benchmarking, SWOT and more.</w:t>
      </w:r>
    </w:p>
    <w:p w14:paraId="12AC0917"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proofErr w:type="spellStart"/>
      <w:r w:rsidRPr="004C0655">
        <w:rPr>
          <w:rFonts w:ascii="Arial" w:eastAsia="Times New Roman" w:hAnsi="Arial" w:cs="Arial"/>
          <w:color w:val="000000"/>
          <w:sz w:val="40"/>
          <w:szCs w:val="40"/>
          <w:lang w:eastAsia="en-IN"/>
        </w:rPr>
        <w:lastRenderedPageBreak/>
        <w:t>Analyze</w:t>
      </w:r>
      <w:proofErr w:type="spellEnd"/>
      <w:r w:rsidRPr="004C0655">
        <w:rPr>
          <w:rFonts w:ascii="Arial" w:eastAsia="Times New Roman" w:hAnsi="Arial" w:cs="Arial"/>
          <w:color w:val="000000"/>
          <w:sz w:val="40"/>
          <w:szCs w:val="40"/>
          <w:lang w:eastAsia="en-IN"/>
        </w:rPr>
        <w:t xml:space="preserve"> the sales and distribution channels across key geographies to improve top-line revenues.</w:t>
      </w:r>
    </w:p>
    <w:p w14:paraId="6CE560B7"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Understand the industry supply chain with a deep-dive on the value augmentation at each step, in order to optimize value and bring efficiencies in your processes. </w:t>
      </w:r>
    </w:p>
    <w:p w14:paraId="36BC3083"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Get a quick outlook on the market entropy – M&amp;As, deals, partnerships, product launches of all key players for the past 4 years. </w:t>
      </w:r>
    </w:p>
    <w:p w14:paraId="6C9DD7F2"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Evaluate the supply-demand gaps, import-export statistics and regulatory landscape for more than top 20 countries globally for the market. </w:t>
      </w:r>
    </w:p>
    <w:p w14:paraId="6199267C" w14:textId="055976AB" w:rsidR="004C0655" w:rsidRDefault="004C0655" w:rsidP="00CC143F">
      <w:pPr>
        <w:rPr>
          <w:sz w:val="40"/>
          <w:szCs w:val="40"/>
          <w:lang w:val="en-US"/>
        </w:rPr>
      </w:pPr>
    </w:p>
    <w:p w14:paraId="542A3BDC" w14:textId="73475A89" w:rsidR="004C0655" w:rsidRDefault="004C0655" w:rsidP="00CC143F">
      <w:pPr>
        <w:rPr>
          <w:sz w:val="40"/>
          <w:szCs w:val="40"/>
          <w:lang w:val="en-US"/>
        </w:rPr>
      </w:pPr>
    </w:p>
    <w:p w14:paraId="13691E07" w14:textId="42B1A784" w:rsidR="004C0655" w:rsidRDefault="004C0655" w:rsidP="00CC143F">
      <w:pPr>
        <w:rPr>
          <w:sz w:val="40"/>
          <w:szCs w:val="40"/>
          <w:lang w:val="en-US"/>
        </w:rPr>
      </w:pPr>
    </w:p>
    <w:p w14:paraId="499256A0" w14:textId="2FD7C81D" w:rsidR="004C0655" w:rsidRPr="004C0655" w:rsidRDefault="004C0655" w:rsidP="00CC143F">
      <w:pPr>
        <w:rPr>
          <w:rFonts w:ascii="Algerian" w:hAnsi="Algerian"/>
          <w:sz w:val="144"/>
          <w:szCs w:val="144"/>
          <w:lang w:val="en-US"/>
        </w:rPr>
      </w:pPr>
      <w:r>
        <w:rPr>
          <w:rFonts w:ascii="Algerian" w:hAnsi="Algerian"/>
          <w:sz w:val="40"/>
          <w:szCs w:val="40"/>
          <w:lang w:val="en-US"/>
        </w:rPr>
        <w:t xml:space="preserve">       </w:t>
      </w:r>
      <w:r>
        <w:rPr>
          <w:rFonts w:ascii="Algerian" w:hAnsi="Algerian"/>
          <w:sz w:val="144"/>
          <w:szCs w:val="144"/>
          <w:lang w:val="en-US"/>
        </w:rPr>
        <w:t>Thank you</w:t>
      </w:r>
    </w:p>
    <w:sectPr w:rsidR="004C0655" w:rsidRPr="004C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576B"/>
    <w:multiLevelType w:val="multilevel"/>
    <w:tmpl w:val="B2C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3F"/>
    <w:rsid w:val="004C0655"/>
    <w:rsid w:val="00501308"/>
    <w:rsid w:val="0073450A"/>
    <w:rsid w:val="00807E75"/>
    <w:rsid w:val="00916464"/>
    <w:rsid w:val="00AC542F"/>
    <w:rsid w:val="00B249A7"/>
    <w:rsid w:val="00C94451"/>
    <w:rsid w:val="00CC143F"/>
    <w:rsid w:val="00E332F6"/>
    <w:rsid w:val="00F04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6D6B"/>
  <w15:chartTrackingRefBased/>
  <w15:docId w15:val="{3923B0F1-8873-4292-8531-BFB99753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3590">
      <w:bodyDiv w:val="1"/>
      <w:marLeft w:val="0"/>
      <w:marRight w:val="0"/>
      <w:marTop w:val="0"/>
      <w:marBottom w:val="0"/>
      <w:divBdr>
        <w:top w:val="none" w:sz="0" w:space="0" w:color="auto"/>
        <w:left w:val="none" w:sz="0" w:space="0" w:color="auto"/>
        <w:bottom w:val="none" w:sz="0" w:space="0" w:color="auto"/>
        <w:right w:val="none" w:sz="0" w:space="0" w:color="auto"/>
      </w:divBdr>
    </w:div>
    <w:div w:id="216170109">
      <w:bodyDiv w:val="1"/>
      <w:marLeft w:val="0"/>
      <w:marRight w:val="0"/>
      <w:marTop w:val="0"/>
      <w:marBottom w:val="0"/>
      <w:divBdr>
        <w:top w:val="none" w:sz="0" w:space="0" w:color="auto"/>
        <w:left w:val="none" w:sz="0" w:space="0" w:color="auto"/>
        <w:bottom w:val="none" w:sz="0" w:space="0" w:color="auto"/>
        <w:right w:val="none" w:sz="0" w:space="0" w:color="auto"/>
      </w:divBdr>
    </w:div>
    <w:div w:id="1164933344">
      <w:bodyDiv w:val="1"/>
      <w:marLeft w:val="0"/>
      <w:marRight w:val="0"/>
      <w:marTop w:val="0"/>
      <w:marBottom w:val="0"/>
      <w:divBdr>
        <w:top w:val="none" w:sz="0" w:space="0" w:color="auto"/>
        <w:left w:val="none" w:sz="0" w:space="0" w:color="auto"/>
        <w:bottom w:val="none" w:sz="0" w:space="0" w:color="auto"/>
        <w:right w:val="none" w:sz="0" w:space="0" w:color="auto"/>
      </w:divBdr>
    </w:div>
    <w:div w:id="17119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cp:revision>
  <cp:lastPrinted>2022-01-29T11:30:00Z</cp:lastPrinted>
  <dcterms:created xsi:type="dcterms:W3CDTF">2022-01-29T10:10:00Z</dcterms:created>
  <dcterms:modified xsi:type="dcterms:W3CDTF">2022-01-29T11:32:00Z</dcterms:modified>
</cp:coreProperties>
</file>