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&lt;&lt;Sivakumar P&gt;&gt;</w:t>
      </w:r>
    </w:p>
    <w:p w:rsidR="00000000" w:rsidDel="00000000" w:rsidP="00000000" w:rsidRDefault="00000000" w:rsidRPr="00000000" w14:paraId="00000005">
      <w:pPr>
        <w:pStyle w:val="Title"/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&lt;&lt;1032174&gt;&gt;</w:t>
      </w:r>
    </w:p>
    <w:p w:rsidR="00000000" w:rsidDel="00000000" w:rsidP="00000000" w:rsidRDefault="00000000" w:rsidRPr="00000000" w14:paraId="00000006">
      <w:pPr>
        <w:pStyle w:val="Title"/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&lt;&lt; Senior System Engineer &gt;&gt;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Contact No:  &lt;&lt; 9790678858,9043099358 &gt;&gt;  </w:t>
        <w:tab/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 ID : &lt;&lt; sivakumartelecom1@gmail.com &gt;&gt;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Summary: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A Senior DWDM Engineer with over 16+ years of experience, targeting senior-level assignments in NOC Operations, DWDM / SDH Engineering, and Transmission Engineering within the Telecom industry.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SDH, Microwaves, DWDM, OTN, IP Basics.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9"/>
          <w:tab w:val="left" w:leader="none" w:pos="3859"/>
          <w:tab w:val="left" w:leader="none" w:pos="8028"/>
          <w:tab w:val="left" w:leader="none" w:pos="9113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9.0" w:type="dxa"/>
        <w:jc w:val="left"/>
        <w:tblInd w:w="-6.999999999999993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20"/>
        <w:gridCol w:w="1890"/>
        <w:gridCol w:w="2880"/>
        <w:gridCol w:w="2499"/>
        <w:tblGridChange w:id="0">
          <w:tblGrid>
            <w:gridCol w:w="1520"/>
            <w:gridCol w:w="1890"/>
            <w:gridCol w:w="2880"/>
            <w:gridCol w:w="2499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bottom w:color="a6a6a6" w:space="0" w:sz="4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pStyle w:val="Heading2"/>
              <w:numPr>
                <w:ilvl w:val="1"/>
                <w:numId w:val="1"/>
              </w:numPr>
              <w:ind w:left="0" w:firstLine="0"/>
              <w:rPr>
                <w:i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color w:val="000000"/>
                <w:sz w:val="24"/>
                <w:szCs w:val="24"/>
                <w:rtl w:val="0"/>
              </w:rPr>
              <w:t xml:space="preserve">Educational Qualifications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ind w:right="72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COURSE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ind w:right="72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BOARD or UNIVERSITY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ind w:right="72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INSTITUTION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ind w:right="72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YEAR OF PASSING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BE(ECE)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Anna University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ind w:right="7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M.P. Nachimuthu </w:t>
            </w:r>
          </w:p>
          <w:p w:rsidR="00000000" w:rsidDel="00000000" w:rsidP="00000000" w:rsidRDefault="00000000" w:rsidRPr="00000000" w14:paraId="0000001B">
            <w:pPr>
              <w:ind w:right="7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M. Jaganathan Engineering College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2008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Diploma ECE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ind w:right="7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Department Of Technical Education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ind w:right="7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RMPT College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2005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9.0" w:type="dxa"/>
        <w:jc w:val="left"/>
        <w:tblInd w:w="-6.999999999999993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3184"/>
        <w:gridCol w:w="5593"/>
        <w:gridCol w:w="12"/>
        <w:tblGridChange w:id="0">
          <w:tblGrid>
            <w:gridCol w:w="3184"/>
            <w:gridCol w:w="5593"/>
            <w:gridCol w:w="12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bottom w:color="a6a6a6" w:space="0" w:sz="4" w:val="single"/>
            </w:tcBorders>
            <w:shd w:fill="d9d9d9" w:val="clear"/>
          </w:tcPr>
          <w:p w:rsidR="00000000" w:rsidDel="00000000" w:rsidP="00000000" w:rsidRDefault="00000000" w:rsidRPr="00000000" w14:paraId="00000022">
            <w:pPr>
              <w:pStyle w:val="Heading2"/>
              <w:rPr>
                <w:rFonts w:ascii="Calibri" w:cs="Calibri" w:eastAsia="Calibri" w:hAnsi="Calibri"/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color w:val="000000"/>
                <w:sz w:val="24"/>
                <w:szCs w:val="24"/>
                <w:rtl w:val="0"/>
              </w:rPr>
              <w:t xml:space="preserve">Skills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Alcatel Lucent 1678MCC,1675,PSS-1830,ECI,UTL,Ciena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Operating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Windows, Linux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ind w:right="-16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Languages &amp;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Basic Python 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C">
            <w:pPr>
              <w:ind w:left="720" w:hanging="72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Telecommunication, TEC Support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Project Management Tools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Salesforce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1.Fundamentals of Optical Network Design 2. Nokia Optical Networking Fundamentals 3. Nokia Integrated Packet Transport over WDM 4. Nokia Integrated Packet Transport over WDM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13.0" w:type="dxa"/>
        <w:jc w:val="left"/>
        <w:tblInd w:w="-6.999999999999993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2977"/>
        <w:gridCol w:w="2873"/>
        <w:gridCol w:w="1669"/>
        <w:gridCol w:w="1594"/>
        <w:tblGridChange w:id="0">
          <w:tblGrid>
            <w:gridCol w:w="2977"/>
            <w:gridCol w:w="2873"/>
            <w:gridCol w:w="1669"/>
            <w:gridCol w:w="1594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bottom w:color="a6a6a6" w:space="0" w:sz="4" w:val="single"/>
            </w:tcBorders>
            <w:shd w:fill="d9d9d9" w:val="clear"/>
          </w:tcPr>
          <w:p w:rsidR="00000000" w:rsidDel="00000000" w:rsidP="00000000" w:rsidRDefault="00000000" w:rsidRPr="00000000" w14:paraId="00000032">
            <w:pPr>
              <w:pStyle w:val="Heading2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color w:val="000000"/>
                <w:sz w:val="24"/>
                <w:szCs w:val="24"/>
                <w:rtl w:val="0"/>
              </w:rPr>
              <w:t xml:space="preserve">Employment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6">
            <w:pPr>
              <w:ind w:right="72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Company Name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7">
            <w:pPr>
              <w:ind w:right="72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Designation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8">
            <w:pPr>
              <w:ind w:right="72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From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9">
            <w:pPr>
              <w:ind w:right="72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HFCL Ltd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Senior DWDM Engineer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June 2018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Feb 2023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Tata Communications Transformation Services Ltd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Sr.Customer Services Executive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20-04-2015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25-042018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Kou-Chan Knowledge Convergence Pvt Ltd Deputed to Tata Teleservices Ltd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RAN Engineer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01-12-2014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17-04-2015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Quasar innovations Pvt Ltd Deputed to Tata Teleservices Ltd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Field Operations Engineer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01-06-2014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06-12-2014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Quasar innovations Pvt Ltd Deputed to Nokia Siemens Networks Pvt Ltd(TTSL Account)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Field Operations Engineer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12-06-2013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31-05-2014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Fecicom Corporate Services Pvt ltd Deputed to Tata Teleservices Ltd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BSS&amp; Transmission Engineer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18-12-2012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5-06-2013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Tata Teleservices Ltd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2-12-2011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31-11-2012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Charan System and Soiutions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Field Transmission Engineer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8-08-2009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ind w:right="7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14-09-2022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252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89.0" w:type="dxa"/>
        <w:jc w:val="left"/>
        <w:tblInd w:w="-6.999999999999993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8789"/>
        <w:tblGridChange w:id="0">
          <w:tblGrid>
            <w:gridCol w:w="8789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a6a6a6" w:space="0" w:sz="4" w:val="single"/>
            </w:tcBorders>
            <w:shd w:fill="d9d9d9" w:val="clear"/>
          </w:tcPr>
          <w:p w:rsidR="00000000" w:rsidDel="00000000" w:rsidP="00000000" w:rsidRDefault="00000000" w:rsidRPr="00000000" w14:paraId="0000005B">
            <w:pPr>
              <w:pStyle w:val="Heading2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color w:val="000000"/>
                <w:sz w:val="24"/>
                <w:szCs w:val="24"/>
                <w:rtl w:val="0"/>
              </w:rPr>
              <w:t xml:space="preserve">Projects worked in Infinite: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  <w:tab w:val="left" w:leader="none" w:pos="7344"/>
        </w:tabs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&lt;Add/remove projects as necessary&gt;</w:t>
      </w:r>
    </w:p>
    <w:p w:rsidR="00000000" w:rsidDel="00000000" w:rsidP="00000000" w:rsidRDefault="00000000" w:rsidRPr="00000000" w14:paraId="0000005D">
      <w:pPr>
        <w:tabs>
          <w:tab w:val="left" w:leader="none" w:pos="720"/>
        </w:tabs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Project 1</w:t>
      </w:r>
    </w:p>
    <w:p w:rsidR="00000000" w:rsidDel="00000000" w:rsidP="00000000" w:rsidRDefault="00000000" w:rsidRPr="00000000" w14:paraId="0000005E">
      <w:pPr>
        <w:tabs>
          <w:tab w:val="left" w:leader="none" w:pos="72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</w:p>
    <w:tbl>
      <w:tblPr>
        <w:tblStyle w:val="Table5"/>
        <w:tblW w:w="9000.0" w:type="dxa"/>
        <w:jc w:val="left"/>
        <w:tblInd w:w="-6.999999999999993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610"/>
        <w:gridCol w:w="6390"/>
        <w:tblGridChange w:id="0">
          <w:tblGrid>
            <w:gridCol w:w="2610"/>
            <w:gridCol w:w="6390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Project Name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</w:t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Project Duration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Feb 2023 to till</w:t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Client / Customer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Nokia</w:t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Project detail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 Support (Alcatel Lucent Product Support)</w:t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Environment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Team Size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Role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Senior System Engineer</w:t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Responsibility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 Support 24*7</w:t>
            </w:r>
          </w:p>
        </w:tc>
      </w:tr>
    </w:tbl>
    <w:p w:rsidR="00000000" w:rsidDel="00000000" w:rsidP="00000000" w:rsidRDefault="00000000" w:rsidRPr="00000000" w14:paraId="0000006F">
      <w:pPr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  <w:tab w:val="left" w:leader="none" w:pos="7344"/>
        </w:tabs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  <w:tab w:val="left" w:leader="none" w:pos="7344"/>
        </w:tabs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Ind w:w="-6.999999999999993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2268"/>
        <w:gridCol w:w="6552"/>
        <w:tblGridChange w:id="0">
          <w:tblGrid>
            <w:gridCol w:w="2268"/>
            <w:gridCol w:w="6552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d9d9d9" w:val="clear"/>
          </w:tcPr>
          <w:p w:rsidR="00000000" w:rsidDel="00000000" w:rsidP="00000000" w:rsidRDefault="00000000" w:rsidRPr="00000000" w14:paraId="00000073">
            <w:pPr>
              <w:pStyle w:val="Heading2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color w:val="000000"/>
                <w:sz w:val="24"/>
                <w:szCs w:val="24"/>
                <w:rtl w:val="0"/>
              </w:rPr>
              <w:t xml:space="preserve">Personal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 Of Birth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03-03-1984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Gender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Passport No.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G8986891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Nationality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Indian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Marital Status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Married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Highest Education Qualification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B.E(ECE)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Languages Known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6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Tamil, English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Narrow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okmarkStart w:colFirst="0" w:colLast="0" w:name="2s8eyo1" w:id="2"/>
  <w:bookmarkEnd w:id="2"/>
  <w:bookmarkStart w:colFirst="0" w:colLast="0" w:name="3dy6vkm" w:id="3"/>
  <w:bookmarkEnd w:id="3"/>
  <w:bookmarkStart w:colFirst="0" w:colLast="0" w:name="1fob9te" w:id="4"/>
  <w:bookmarkEnd w:id="4"/>
  <w:bookmarkStart w:colFirst="0" w:colLast="0" w:name="2et92p0" w:id="5"/>
  <w:bookmarkEnd w:id="5"/>
  <w:bookmarkStart w:colFirst="0" w:colLast="0" w:name="3znysh7" w:id="6"/>
  <w:bookmarkEnd w:id="6"/>
  <w:bookmarkStart w:colFirst="0" w:colLast="0" w:name="tyjcwt" w:id="7"/>
  <w:bookmarkEnd w:id="7"/>
  <w:bookmarkStart w:colFirst="0" w:colLast="0" w:name="4d34og8" w:id="8"/>
  <w:bookmarkEnd w:id="8"/>
  <w:bookmarkStart w:colFirst="0" w:colLast="0" w:name="1t3h5sf" w:id="9"/>
  <w:bookmarkEnd w:id="9"/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  <w:tab w:val="center" w:leader="none" w:pos="4320"/>
        <w:tab w:val="right" w:leader="none" w:pos="900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Company Confidential                                         Ver: 1.0                            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7"/>
      <w:tblW w:w="9000.0" w:type="dxa"/>
      <w:jc w:val="left"/>
      <w:tblInd w:w="-6.999999999999993" w:type="dxa"/>
      <w:tblLayout w:type="fixed"/>
      <w:tblLook w:val="0000"/>
    </w:tblPr>
    <w:tblGrid>
      <w:gridCol w:w="1508"/>
      <w:gridCol w:w="5332"/>
      <w:gridCol w:w="2160"/>
      <w:tblGridChange w:id="0">
        <w:tblGrid>
          <w:gridCol w:w="1508"/>
          <w:gridCol w:w="5332"/>
          <w:gridCol w:w="2160"/>
        </w:tblGrid>
      </w:tblGridChange>
    </w:tblGrid>
    <w:tr>
      <w:trPr>
        <w:cantSplit w:val="1"/>
        <w:trHeight w:val="297" w:hRule="atLeast"/>
        <w:tblHeader w:val="0"/>
      </w:trPr>
      <w:tc>
        <w:tcPr>
          <w:vMerge w:val="restart"/>
          <w:vAlign w:val="bottom"/>
        </w:tcPr>
        <w:bookmarkStart w:colFirst="0" w:colLast="0" w:name="30j0zll" w:id="0"/>
        <w:bookmarkEnd w:id="0"/>
        <w:bookmarkStart w:colFirst="0" w:colLast="0" w:name="gjdgxs" w:id="1"/>
        <w:bookmarkEnd w:id="1"/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right" w:leader="none" w:pos="9000"/>
            </w:tabs>
            <w:spacing w:after="0" w:before="0" w:line="240" w:lineRule="auto"/>
            <w:ind w:left="0" w:right="18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pict>
              <v:shape id="_x0000_i1025" style="width:42.5pt;height:40.5pt" type="#_x0000_t75">
                <v:imagedata r:id="rId1" o:title="Infinite"/>
              </v:shape>
            </w:pic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bottom"/>
        </w:tcPr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right" w:leader="none" w:pos="9000"/>
            </w:tabs>
            <w:spacing w:after="0" w:before="0" w:line="240" w:lineRule="auto"/>
            <w:ind w:left="0" w:right="18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right" w:leader="none" w:pos="9000"/>
            </w:tabs>
            <w:spacing w:after="0" w:before="0" w:line="240" w:lineRule="auto"/>
            <w:ind w:left="0" w:right="18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7" w:hRule="atLeast"/>
        <w:tblHeader w:val="0"/>
      </w:trPr>
      <w:tc>
        <w:tcPr>
          <w:vMerge w:val="continue"/>
          <w:vAlign w:val="bottom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bottom"/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right" w:leader="none" w:pos="9000"/>
            </w:tabs>
            <w:spacing w:after="0" w:before="0" w:line="240" w:lineRule="auto"/>
            <w:ind w:left="0" w:right="18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7" w:hRule="atLeast"/>
        <w:tblHeader w:val="0"/>
      </w:trPr>
      <w:tc>
        <w:tcPr>
          <w:vMerge w:val="continue"/>
          <w:vAlign w:val="bottom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bottom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center"/>
        </w:tcPr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right" w:leader="none" w:pos="9000"/>
            </w:tabs>
            <w:spacing w:after="0" w:before="0" w:line="240" w:lineRule="auto"/>
            <w:ind w:left="0" w:right="18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000"/>
      </w:tabs>
      <w:spacing w:after="0" w:before="0" w:line="240" w:lineRule="auto"/>
      <w:ind w:left="0" w:right="18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0"/>
      <w:lvlJc w:val="left"/>
      <w:pPr>
        <w:ind w:left="0" w:firstLine="0"/>
      </w:pPr>
      <w:rPr>
        <w:rFonts w:ascii="Arial" w:cs="Arial" w:eastAsia="Arial" w:hAnsi="Arial"/>
        <w:b w:val="1"/>
        <w:sz w:val="28"/>
        <w:szCs w:val="28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ascii="Arial" w:cs="Arial" w:eastAsia="Arial" w:hAnsi="Arial"/>
        <w:b w:val="1"/>
        <w:sz w:val="28"/>
        <w:szCs w:val="28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Arial" w:cs="Arial" w:eastAsia="Arial" w:hAnsi="Arial"/>
        <w:b w:val="1"/>
      </w:rPr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tabs>
        <w:tab w:val="left" w:leader="none" w:pos="720"/>
      </w:tabs>
      <w:spacing w:after="60" w:before="240" w:lineRule="auto"/>
      <w:ind w:left="720" w:hanging="720"/>
    </w:pPr>
    <w:rPr>
      <w:rFonts w:ascii="Arial" w:cs="Arial" w:eastAsia="Arial" w:hAnsi="Arial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b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1080" w:firstLine="0"/>
    </w:pPr>
    <w:rPr>
      <w:rFonts w:ascii="Arial" w:cs="Arial" w:eastAsia="Arial" w:hAnsi="Arial"/>
      <w:i w:val="1"/>
      <w:sz w:val="22"/>
      <w:szCs w:val="22"/>
    </w:rPr>
  </w:style>
  <w:style w:type="paragraph" w:styleId="Heading5">
    <w:name w:val="heading 5"/>
    <w:basedOn w:val="Normal"/>
    <w:next w:val="Normal"/>
    <w:pPr>
      <w:spacing w:after="60" w:before="240" w:lineRule="auto"/>
      <w:ind w:left="1440" w:firstLine="0"/>
    </w:pPr>
    <w:rPr>
      <w:rFonts w:ascii="Arial" w:cs="Arial" w:eastAsia="Arial" w:hAnsi="Arial"/>
      <w:b w:val="1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80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 Narrow" w:cs="Arial Narrow" w:eastAsia="Arial Narrow" w:hAnsi="Arial Narrow"/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