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adk9udyjw0k" w:id="0"/>
    <w:bookmarkEnd w:id="0"/>
    <w:p w:rsidR="00000000" w:rsidDel="00000000" w:rsidP="00000000" w:rsidRDefault="00000000" w:rsidRPr="00000000" w14:paraId="00000001">
      <w:pPr>
        <w:pStyle w:val="Heading1"/>
        <w:ind w:firstLine="482"/>
        <w:rPr/>
      </w:pPr>
      <w:r w:rsidDel="00000000" w:rsidR="00000000" w:rsidRPr="00000000">
        <w:rPr>
          <w:color w:val="333333"/>
          <w:rtl w:val="0"/>
        </w:rPr>
        <w:t xml:space="preserve">INTELLECTUAL PROPERTY &amp; INVENTIONS AGREEMENT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85316</wp:posOffset>
                </wp:positionH>
                <wp:positionV relativeFrom="paragraph">
                  <wp:posOffset>130553</wp:posOffset>
                </wp:positionV>
                <wp:extent cx="6129655" cy="28575"/>
                <wp:effectExtent b="0" l="0" r="0" t="0"/>
                <wp:wrapTopAndBottom distB="0" distT="0"/>
                <wp:docPr id="1" name=""/>
                <a:graphic>
                  <a:graphicData uri="http://schemas.microsoft.com/office/word/2010/wordprocessingShape">
                    <wps:wsp>
                      <wps:cNvSpPr/>
                      <wps:cNvPr id="2" name="Shape 2"/>
                      <wps:spPr>
                        <a:xfrm>
                          <a:off x="2285935" y="3770475"/>
                          <a:ext cx="6120130" cy="19050"/>
                        </a:xfrm>
                        <a:custGeom>
                          <a:rect b="b" l="l" r="r" t="t"/>
                          <a:pathLst>
                            <a:path extrusionOk="0" h="19050" w="6120130">
                              <a:moveTo>
                                <a:pt x="6120000" y="19050"/>
                              </a:moveTo>
                              <a:lnTo>
                                <a:pt x="0" y="19050"/>
                              </a:lnTo>
                              <a:lnTo>
                                <a:pt x="0" y="0"/>
                              </a:lnTo>
                              <a:lnTo>
                                <a:pt x="6120000" y="0"/>
                              </a:lnTo>
                              <a:lnTo>
                                <a:pt x="6120000" y="19050"/>
                              </a:lnTo>
                              <a:close/>
                            </a:path>
                          </a:pathLst>
                        </a:custGeom>
                        <a:solidFill>
                          <a:srgbClr val="33333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85316</wp:posOffset>
                </wp:positionH>
                <wp:positionV relativeFrom="paragraph">
                  <wp:posOffset>130553</wp:posOffset>
                </wp:positionV>
                <wp:extent cx="6129655" cy="2857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29655"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This Intellectual Property Agreement (the "Agreement") is entered into on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 by and between: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EMPLOYER: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{{name2}}, located at {{address2}} ("Employer").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EMPLOYEE: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{{name1}}, residing at {{address1}} ("Employee").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numPr>
          <w:ilvl w:val="0"/>
          <w:numId w:val="1"/>
        </w:numPr>
        <w:tabs>
          <w:tab w:val="left" w:leader="none" w:pos="361"/>
        </w:tabs>
        <w:spacing w:after="0" w:before="1" w:line="240" w:lineRule="auto"/>
        <w:ind w:left="361" w:right="0" w:hanging="220"/>
        <w:jc w:val="left"/>
        <w:rPr/>
      </w:pPr>
      <w:r w:rsidDel="00000000" w:rsidR="00000000" w:rsidRPr="00000000">
        <w:rPr>
          <w:color w:val="333333"/>
          <w:rtl w:val="0"/>
        </w:rPr>
        <w:t xml:space="preserve">EMPLOYMENT RELATIONSHIP</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3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The Employee is employed by the Employer starting from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{{date_of_beginning}}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until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{{end_date}} </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(the "Employment Period"). In consideration of this employment and the wages paid, the parties agree as follows:</w:t>
      </w:r>
      <w:r w:rsidDel="00000000" w:rsidR="00000000" w:rsidRPr="00000000">
        <w:rPr>
          <w:rtl w:val="0"/>
        </w:rPr>
      </w:r>
    </w:p>
    <w:p w:rsidR="00000000" w:rsidDel="00000000" w:rsidP="00000000" w:rsidRDefault="00000000" w:rsidRPr="00000000" w14:paraId="0000000C">
      <w:pPr>
        <w:pStyle w:val="Heading2"/>
        <w:numPr>
          <w:ilvl w:val="0"/>
          <w:numId w:val="1"/>
        </w:numPr>
        <w:tabs>
          <w:tab w:val="left" w:leader="none" w:pos="361"/>
        </w:tabs>
        <w:spacing w:after="0" w:before="227" w:line="240" w:lineRule="auto"/>
        <w:ind w:left="361" w:right="0" w:hanging="220"/>
        <w:jc w:val="left"/>
        <w:rPr/>
      </w:pPr>
      <w:r w:rsidDel="00000000" w:rsidR="00000000" w:rsidRPr="00000000">
        <w:rPr>
          <w:color w:val="333333"/>
          <w:rtl w:val="0"/>
        </w:rPr>
        <w:t xml:space="preserve">OWNERSHIP OF INTELLECTUAL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Employee agrees that all "Work Product" (including but not limited to inventions, designs, code, improvements, formulas, or copyrightable works) created, developed, or conceived by the Employee during the Employment Period that relates to the Employer's business shall be the sole and exclusive property of the Employer. This constitutes a "work made for hire" under applicable copyright laws.</w:t>
      </w:r>
      <w:r w:rsidDel="00000000" w:rsidR="00000000" w:rsidRPr="00000000">
        <w:rPr>
          <w:rtl w:val="0"/>
        </w:rPr>
      </w:r>
    </w:p>
    <w:p w:rsidR="00000000" w:rsidDel="00000000" w:rsidP="00000000" w:rsidRDefault="00000000" w:rsidRPr="00000000" w14:paraId="0000000F">
      <w:pPr>
        <w:pStyle w:val="Heading2"/>
        <w:numPr>
          <w:ilvl w:val="0"/>
          <w:numId w:val="1"/>
        </w:numPr>
        <w:tabs>
          <w:tab w:val="left" w:leader="none" w:pos="361"/>
        </w:tabs>
        <w:spacing w:after="0" w:before="230" w:line="240" w:lineRule="auto"/>
        <w:ind w:left="361" w:right="0" w:hanging="220"/>
        <w:jc w:val="left"/>
        <w:rPr/>
      </w:pPr>
      <w:r w:rsidDel="00000000" w:rsidR="00000000" w:rsidRPr="00000000">
        <w:rPr>
          <w:color w:val="333333"/>
          <w:rtl w:val="0"/>
        </w:rPr>
        <w:t xml:space="preserve">PRIOR INVENTIONS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41" w:right="1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The Employee represents that the following inventions were created prior to the Employment Period and are excluded from this Agreement: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{{invention1}}, {{invention2}}, {{invention3}}</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 If no inventions are listed, it is assumed there are no excluded items.</w:t>
      </w:r>
      <w:r w:rsidDel="00000000" w:rsidR="00000000" w:rsidRPr="00000000">
        <w:rPr>
          <w:rtl w:val="0"/>
        </w:rPr>
      </w:r>
    </w:p>
    <w:p w:rsidR="00000000" w:rsidDel="00000000" w:rsidP="00000000" w:rsidRDefault="00000000" w:rsidRPr="00000000" w14:paraId="00000012">
      <w:pPr>
        <w:pStyle w:val="Heading2"/>
        <w:numPr>
          <w:ilvl w:val="0"/>
          <w:numId w:val="1"/>
        </w:numPr>
        <w:tabs>
          <w:tab w:val="left" w:leader="none" w:pos="348"/>
        </w:tabs>
        <w:spacing w:after="0" w:before="228" w:line="240" w:lineRule="auto"/>
        <w:ind w:left="348" w:right="0" w:hanging="207"/>
        <w:jc w:val="left"/>
        <w:rPr/>
      </w:pPr>
      <w:r w:rsidDel="00000000" w:rsidR="00000000" w:rsidRPr="00000000">
        <w:rPr>
          <w:color w:val="333333"/>
          <w:rtl w:val="0"/>
        </w:rPr>
        <w:t xml:space="preserve">ASSIGNMENT OF RIGHTS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3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Employee hereby irrevocably assigns and transfers to the Employer all right, title, and interest worldwide in and to any Work Product. Employee agrees to assist the Employer, at the Employer's expense, in securing patents, copyrights, or other legal protections for such Work Product.</w:t>
      </w: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61"/>
        </w:tabs>
        <w:spacing w:after="0" w:before="228" w:line="240" w:lineRule="auto"/>
        <w:ind w:left="361" w:right="0" w:hanging="220"/>
        <w:jc w:val="left"/>
        <w:rPr/>
      </w:pPr>
      <w:r w:rsidDel="00000000" w:rsidR="00000000" w:rsidRPr="00000000">
        <w:rPr>
          <w:color w:val="333333"/>
          <w:rtl w:val="0"/>
        </w:rPr>
        <w:t xml:space="preserve">CONFIDENTIALITY</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41" w:right="14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Employee shall maintain the confidentiality of all proprietary information and trade secrets belonging to the Employer and shall not disclose such information to any third party during or after the Employment Period.</w:t>
      </w:r>
      <w:r w:rsidDel="00000000" w:rsidR="00000000" w:rsidRPr="00000000">
        <w:rPr>
          <w:rtl w:val="0"/>
        </w:rPr>
      </w:r>
    </w:p>
    <w:p w:rsidR="00000000" w:rsidDel="00000000" w:rsidP="00000000" w:rsidRDefault="00000000" w:rsidRPr="00000000" w14:paraId="00000018">
      <w:pPr>
        <w:pStyle w:val="Heading2"/>
        <w:numPr>
          <w:ilvl w:val="0"/>
          <w:numId w:val="1"/>
        </w:numPr>
        <w:tabs>
          <w:tab w:val="left" w:leader="none" w:pos="361"/>
        </w:tabs>
        <w:spacing w:after="0" w:before="228" w:line="240" w:lineRule="auto"/>
        <w:ind w:left="361" w:right="0" w:hanging="220"/>
        <w:jc w:val="left"/>
        <w:rPr/>
      </w:pPr>
      <w:r w:rsidDel="00000000" w:rsidR="00000000" w:rsidRPr="00000000">
        <w:rPr>
          <w:color w:val="333333"/>
          <w:rtl w:val="0"/>
        </w:rPr>
        <w:t xml:space="preserve">GOVERNING LAW</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This Agreement shall be governed by and construed in accordance with the laws of the State of </w:t>
      </w:r>
      <w:r w:rsidDel="00000000" w:rsidR="00000000" w:rsidRPr="00000000">
        <w:rPr>
          <w:rFonts w:ascii="Times New Roman" w:cs="Times New Roman" w:eastAsia="Times New Roman" w:hAnsi="Times New Roman"/>
          <w:b w:val="1"/>
          <w:bCs w:val="1"/>
          <w:i w:val="0"/>
          <w:iCs w:val="0"/>
          <w:smallCaps w:val="0"/>
          <w:strike w:val="0"/>
          <w:color w:val="333333"/>
          <w:sz w:val="22"/>
          <w:szCs w:val="22"/>
          <w:u w:val="none"/>
          <w:shd w:fill="auto" w:val="clear"/>
          <w:vertAlign w:val="baseline"/>
          <w:rtl w:val="0"/>
        </w:rPr>
        <w:t xml:space="preserve">{{law}}</w:t>
      </w: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10" w:orient="portrait"/>
          <w:pgMar w:bottom="280" w:top="1100" w:left="992" w:right="992" w:header="360" w:footer="360"/>
          <w:pgNumType w:start="1"/>
        </w:sectPr>
      </w:pPr>
      <w:r w:rsidDel="00000000" w:rsidR="00000000" w:rsidRPr="00000000">
        <w:rPr>
          <w:rtl w:val="0"/>
        </w:rPr>
      </w:r>
    </w:p>
    <w:p w:rsidR="00000000" w:rsidDel="00000000" w:rsidP="00000000" w:rsidRDefault="00000000" w:rsidRPr="00000000" w14:paraId="0000001E">
      <w:pPr>
        <w:pStyle w:val="Heading2"/>
        <w:spacing w:before="91" w:lineRule="auto"/>
        <w:ind w:left="156" w:firstLine="0"/>
        <w:rPr/>
      </w:pPr>
      <w:r w:rsidDel="00000000" w:rsidR="00000000" w:rsidRPr="00000000">
        <w:rPr>
          <w:color w:val="333333"/>
          <w:rtl w:val="0"/>
        </w:rPr>
        <w:t xml:space="preserve">EMPLOYER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By: {{name2}}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99603</wp:posOffset>
                </wp:positionH>
                <wp:positionV relativeFrom="paragraph">
                  <wp:posOffset>-84864</wp:posOffset>
                </wp:positionV>
                <wp:extent cx="2433320" cy="12700"/>
                <wp:effectExtent b="0" l="0" r="0" t="0"/>
                <wp:wrapNone/>
                <wp:docPr id="2" name=""/>
                <a:graphic>
                  <a:graphicData uri="http://schemas.microsoft.com/office/word/2010/wordprocessingShape">
                    <wps:wsp>
                      <wps:cNvSpPr/>
                      <wps:cNvPr id="3" name="Shape 3"/>
                      <wps:spPr>
                        <a:xfrm>
                          <a:off x="4129340" y="3775238"/>
                          <a:ext cx="2433320" cy="9525"/>
                        </a:xfrm>
                        <a:custGeom>
                          <a:rect b="b" l="l" r="r" t="t"/>
                          <a:pathLst>
                            <a:path extrusionOk="0" h="9525" w="2433320">
                              <a:moveTo>
                                <a:pt x="2432760" y="9525"/>
                              </a:moveTo>
                              <a:lnTo>
                                <a:pt x="0" y="9525"/>
                              </a:lnTo>
                              <a:lnTo>
                                <a:pt x="0" y="0"/>
                              </a:lnTo>
                              <a:lnTo>
                                <a:pt x="2432760" y="0"/>
                              </a:lnTo>
                              <a:lnTo>
                                <a:pt x="2432760" y="952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99603</wp:posOffset>
                </wp:positionH>
                <wp:positionV relativeFrom="paragraph">
                  <wp:posOffset>-84864</wp:posOffset>
                </wp:positionV>
                <wp:extent cx="243332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433320" cy="12700"/>
                        </a:xfrm>
                        <a:prstGeom prst="rect"/>
                        <a:ln/>
                      </pic:spPr>
                    </pic:pic>
                  </a:graphicData>
                </a:graphic>
              </wp:anchor>
            </w:drawing>
          </mc:Fallback>
        </mc:AlternateContent>
      </w:r>
    </w:p>
    <w:p w:rsidR="00000000" w:rsidDel="00000000" w:rsidP="00000000" w:rsidRDefault="00000000" w:rsidRPr="00000000" w14:paraId="00000023">
      <w:pPr>
        <w:pStyle w:val="Heading2"/>
        <w:spacing w:before="91" w:lineRule="auto"/>
        <w:ind w:left="156" w:firstLine="0"/>
        <w:rPr/>
      </w:pPr>
      <w:r w:rsidDel="00000000" w:rsidR="00000000" w:rsidRPr="00000000">
        <w:br w:type="column"/>
      </w:r>
      <w:r w:rsidDel="00000000" w:rsidR="00000000" w:rsidRPr="00000000">
        <w:rPr>
          <w:color w:val="333333"/>
          <w:rtl w:val="0"/>
        </w:rPr>
        <w:t xml:space="preserve">EMPLOYEE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3159604</wp:posOffset>
                </wp:positionH>
                <wp:positionV relativeFrom="paragraph">
                  <wp:posOffset>256100</wp:posOffset>
                </wp:positionV>
                <wp:extent cx="2433320" cy="12700"/>
                <wp:effectExtent b="0" l="0" r="0" t="0"/>
                <wp:wrapTopAndBottom distB="0" distT="0"/>
                <wp:docPr id="3" name=""/>
                <a:graphic>
                  <a:graphicData uri="http://schemas.microsoft.com/office/word/2010/wordprocessingShape">
                    <wps:wsp>
                      <wps:cNvSpPr/>
                      <wps:cNvPr id="4" name="Shape 4"/>
                      <wps:spPr>
                        <a:xfrm>
                          <a:off x="4129340" y="3775238"/>
                          <a:ext cx="2433320" cy="9525"/>
                        </a:xfrm>
                        <a:custGeom>
                          <a:rect b="b" l="l" r="r" t="t"/>
                          <a:pathLst>
                            <a:path extrusionOk="0" h="9525" w="2433320">
                              <a:moveTo>
                                <a:pt x="2432760" y="9525"/>
                              </a:moveTo>
                              <a:lnTo>
                                <a:pt x="0" y="9525"/>
                              </a:lnTo>
                              <a:lnTo>
                                <a:pt x="0" y="0"/>
                              </a:lnTo>
                              <a:lnTo>
                                <a:pt x="2432760" y="0"/>
                              </a:lnTo>
                              <a:lnTo>
                                <a:pt x="2432760" y="952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3159604</wp:posOffset>
                </wp:positionH>
                <wp:positionV relativeFrom="paragraph">
                  <wp:posOffset>256100</wp:posOffset>
                </wp:positionV>
                <wp:extent cx="243332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33320" cy="127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By: {{name1}}</w:t>
      </w:r>
      <w:r w:rsidDel="00000000" w:rsidR="00000000" w:rsidRPr="00000000">
        <w:rPr>
          <w:rtl w:val="0"/>
        </w:rPr>
      </w:r>
    </w:p>
    <w:sectPr>
      <w:type w:val="continuous"/>
      <w:pgSz w:h="16840" w:w="11910" w:orient="portrait"/>
      <w:pgMar w:bottom="280" w:top="1100" w:left="992" w:right="992" w:header="360" w:footer="360"/>
      <w:cols w:equalWidth="0" w:num="2">
        <w:col w:space="3240" w:w="3342.9999999999995"/>
        <w:col w:space="0" w:w="3342.9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1" w:hanging="220"/>
      </w:pPr>
      <w:rPr>
        <w:rFonts w:ascii="Times New Roman" w:cs="Times New Roman" w:eastAsia="Times New Roman" w:hAnsi="Times New Roman"/>
        <w:b w:val="1"/>
        <w:bCs w:val="1"/>
        <w:i w:val="0"/>
        <w:iCs w:val="0"/>
        <w:color w:val="333333"/>
        <w:sz w:val="22"/>
        <w:szCs w:val="22"/>
      </w:rPr>
    </w:lvl>
    <w:lvl w:ilvl="1">
      <w:start w:val="0"/>
      <w:numFmt w:val="bullet"/>
      <w:lvlText w:val="•"/>
      <w:lvlJc w:val="left"/>
      <w:pPr>
        <w:ind w:left="1316" w:hanging="220"/>
      </w:pPr>
      <w:rPr/>
    </w:lvl>
    <w:lvl w:ilvl="2">
      <w:start w:val="0"/>
      <w:numFmt w:val="bullet"/>
      <w:lvlText w:val="•"/>
      <w:lvlJc w:val="left"/>
      <w:pPr>
        <w:ind w:left="2272" w:hanging="220"/>
      </w:pPr>
      <w:rPr/>
    </w:lvl>
    <w:lvl w:ilvl="3">
      <w:start w:val="0"/>
      <w:numFmt w:val="bullet"/>
      <w:lvlText w:val="•"/>
      <w:lvlJc w:val="left"/>
      <w:pPr>
        <w:ind w:left="3228" w:hanging="220"/>
      </w:pPr>
      <w:rPr/>
    </w:lvl>
    <w:lvl w:ilvl="4">
      <w:start w:val="0"/>
      <w:numFmt w:val="bullet"/>
      <w:lvlText w:val="•"/>
      <w:lvlJc w:val="left"/>
      <w:pPr>
        <w:ind w:left="4184" w:hanging="220"/>
      </w:pPr>
      <w:rPr/>
    </w:lvl>
    <w:lvl w:ilvl="5">
      <w:start w:val="0"/>
      <w:numFmt w:val="bullet"/>
      <w:lvlText w:val="•"/>
      <w:lvlJc w:val="left"/>
      <w:pPr>
        <w:ind w:left="5140" w:hanging="220"/>
      </w:pPr>
      <w:rPr/>
    </w:lvl>
    <w:lvl w:ilvl="6">
      <w:start w:val="0"/>
      <w:numFmt w:val="bullet"/>
      <w:lvlText w:val="•"/>
      <w:lvlJc w:val="left"/>
      <w:pPr>
        <w:ind w:left="6096" w:hanging="220"/>
      </w:pPr>
      <w:rPr/>
    </w:lvl>
    <w:lvl w:ilvl="7">
      <w:start w:val="0"/>
      <w:numFmt w:val="bullet"/>
      <w:lvlText w:val="•"/>
      <w:lvlJc w:val="left"/>
      <w:pPr>
        <w:ind w:left="7053" w:hanging="220"/>
      </w:pPr>
      <w:rPr/>
    </w:lvl>
    <w:lvl w:ilvl="8">
      <w:start w:val="0"/>
      <w:numFmt w:val="bullet"/>
      <w:lvlText w:val="•"/>
      <w:lvlJc w:val="left"/>
      <w:pPr>
        <w:ind w:left="8009" w:hanging="2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left="482"/>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228" w:lineRule="auto"/>
      <w:ind w:left="361" w:hanging="220"/>
    </w:pPr>
    <w:rPr>
      <w:rFonts w:ascii="Times New Roman" w:cs="Times New Roman" w:eastAsia="Times New Roman" w:hAnsi="Times New Roman"/>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2026-04-16T00:00:00Z</vt:lpwstr>
  </property>
  <property fmtid="{D5CDD505-2E9C-101B-9397-08002B2CF9AE}" pid="4" name="Producer">
    <vt:lpwstr>WeasyPrint 62.3</vt:lpwstr>
  </property>
  <property fmtid="{D5CDD505-2E9C-101B-9397-08002B2CF9AE}" pid="5" name="LastSaved">
    <vt:lpwstr>2026-04-16T00:00:00Z</vt:lpwstr>
  </property>
</Properties>
</file>