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A40C" w14:textId="08587A2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Built and tested ML systems using </w:t>
      </w:r>
      <w:proofErr w:type="spellStart"/>
      <w:r w:rsidRPr="009349A7">
        <w:t>pytest</w:t>
      </w:r>
      <w:proofErr w:type="spellEnd"/>
      <w:r w:rsidRPr="009349A7">
        <w:t xml:space="preserve"> to improve reliability and maintainability. </w:t>
      </w:r>
    </w:p>
    <w:p w14:paraId="757E53F9" w14:textId="32138731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Developed Agentic Workflows using custom tool wrappers and modular architectures. </w:t>
      </w:r>
    </w:p>
    <w:p w14:paraId="0A685BCA" w14:textId="783F33C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Used Command Line Interface (CLI) tools for coding, automation, and pipeline development. </w:t>
      </w:r>
    </w:p>
    <w:p w14:paraId="60961040" w14:textId="536B5FDD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Applied configuration management techniques for scalable and organized projects. </w:t>
      </w:r>
    </w:p>
    <w:p w14:paraId="77FA461B" w14:textId="22BD851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Performed data validation and preprocessing to ensure data integrity in ML systems. </w:t>
      </w:r>
    </w:p>
    <w:p w14:paraId="5760785D" w14:textId="2475B4C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Processed large-scale data streams efficiently using Python generators. </w:t>
      </w:r>
    </w:p>
    <w:p w14:paraId="5891E432" w14:textId="6930BAD5" w:rsid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>Built compliance-aware systems with proper technical documentation and docstrings aligned with production-grade engineering practices.</w:t>
      </w:r>
    </w:p>
    <w:p w14:paraId="0FA39469" w14:textId="3F297BAB" w:rsidR="00CB1B17" w:rsidRDefault="00CB1B17" w:rsidP="009349A7">
      <w:pPr>
        <w:pStyle w:val="ListParagraph"/>
        <w:numPr>
          <w:ilvl w:val="0"/>
          <w:numId w:val="2"/>
        </w:numPr>
        <w:jc w:val="both"/>
      </w:pPr>
      <w:r>
        <w:t xml:space="preserve">Type Safety &amp; Schema Validation via </w:t>
      </w:r>
      <w:proofErr w:type="spellStart"/>
      <w:r>
        <w:t>Pydantic</w:t>
      </w:r>
      <w:proofErr w:type="spellEnd"/>
    </w:p>
    <w:p w14:paraId="2D5DA048" w14:textId="19247DFE" w:rsidR="009F106F" w:rsidRDefault="009F106F" w:rsidP="009349A7">
      <w:pPr>
        <w:pStyle w:val="ListParagraph"/>
        <w:numPr>
          <w:ilvl w:val="0"/>
          <w:numId w:val="2"/>
        </w:numPr>
        <w:jc w:val="both"/>
      </w:pPr>
      <w:r>
        <w:t>API Lifespan State Management</w:t>
      </w:r>
    </w:p>
    <w:p w14:paraId="0FDEC28B" w14:textId="4B54AB85" w:rsidR="00443290" w:rsidRDefault="00443290" w:rsidP="009349A7">
      <w:pPr>
        <w:pStyle w:val="ListParagraph"/>
        <w:numPr>
          <w:ilvl w:val="0"/>
          <w:numId w:val="2"/>
        </w:numPr>
        <w:jc w:val="both"/>
      </w:pPr>
      <w:r w:rsidRPr="00443290">
        <w:t>Asynchronous Background Processing</w:t>
      </w:r>
    </w:p>
    <w:p w14:paraId="4FAA05DD" w14:textId="6D951CA3" w:rsidR="00546978" w:rsidRDefault="00546978" w:rsidP="009349A7">
      <w:pPr>
        <w:pStyle w:val="ListParagraph"/>
        <w:numPr>
          <w:ilvl w:val="0"/>
          <w:numId w:val="2"/>
        </w:numPr>
        <w:jc w:val="both"/>
      </w:pPr>
      <w:r>
        <w:t xml:space="preserve">I can pipe all incoming inference requests and output scores through an asynchronous </w:t>
      </w:r>
      <w:proofErr w:type="spellStart"/>
      <w:r>
        <w:t>SQLAlchemy</w:t>
      </w:r>
      <w:proofErr w:type="spellEnd"/>
      <w:r>
        <w:t xml:space="preserve"> ORM into a persistent database for downstream drift analysis</w:t>
      </w:r>
    </w:p>
    <w:p w14:paraId="47631B5C" w14:textId="51E6EDAC" w:rsidR="00444DDA" w:rsidRPr="009349A7" w:rsidRDefault="00444DDA" w:rsidP="009349A7">
      <w:pPr>
        <w:pStyle w:val="ListParagraph"/>
        <w:numPr>
          <w:ilvl w:val="0"/>
          <w:numId w:val="2"/>
        </w:numPr>
        <w:jc w:val="both"/>
      </w:pPr>
      <w:r>
        <w:t>I</w:t>
      </w:r>
      <w:r>
        <w:t xml:space="preserve"> can</w:t>
      </w:r>
      <w:r>
        <w:t xml:space="preserve"> manage all schema evolutions using Alembic auto-generated migrations to ensure zero-downtime deployments and complete audit history,</w:t>
      </w:r>
    </w:p>
    <w:sectPr w:rsidR="00444DDA" w:rsidRPr="009349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F41F1"/>
    <w:multiLevelType w:val="hybridMultilevel"/>
    <w:tmpl w:val="F83E28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670817">
    <w:abstractNumId w:val="1"/>
  </w:num>
  <w:num w:numId="2" w16cid:durableId="375011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6A6"/>
    <w:rsid w:val="001B10D1"/>
    <w:rsid w:val="002B0FC1"/>
    <w:rsid w:val="002E71D3"/>
    <w:rsid w:val="00443290"/>
    <w:rsid w:val="00444DDA"/>
    <w:rsid w:val="00541446"/>
    <w:rsid w:val="00546978"/>
    <w:rsid w:val="005C03B0"/>
    <w:rsid w:val="006566A6"/>
    <w:rsid w:val="00657DF4"/>
    <w:rsid w:val="006847C0"/>
    <w:rsid w:val="007E32F3"/>
    <w:rsid w:val="00825D47"/>
    <w:rsid w:val="00871BFB"/>
    <w:rsid w:val="009349A7"/>
    <w:rsid w:val="009F106F"/>
    <w:rsid w:val="00B4783E"/>
    <w:rsid w:val="00B561F2"/>
    <w:rsid w:val="00B90990"/>
    <w:rsid w:val="00BA6DA6"/>
    <w:rsid w:val="00CB1B17"/>
    <w:rsid w:val="00D649F5"/>
    <w:rsid w:val="00DD6A52"/>
    <w:rsid w:val="00E27263"/>
    <w:rsid w:val="00F6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3132B"/>
  <w15:chartTrackingRefBased/>
  <w15:docId w15:val="{6278ABE1-3EAF-484A-9AE4-CD0DE4A3B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155</Words>
  <Characters>886</Characters>
  <Application>Microsoft Office Word</Application>
  <DocSecurity>0</DocSecurity>
  <Lines>7</Lines>
  <Paragraphs>2</Paragraphs>
  <ScaleCrop>false</ScaleCrop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Jadhav</cp:lastModifiedBy>
  <cp:revision>12</cp:revision>
  <dcterms:created xsi:type="dcterms:W3CDTF">2026-05-01T11:30:00Z</dcterms:created>
  <dcterms:modified xsi:type="dcterms:W3CDTF">2026-06-09T10:00:00Z</dcterms:modified>
</cp:coreProperties>
</file>