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90cbde821dfbb0ce55d0591f052d2bd1ca44379"/>
    <w:p>
      <w:pPr>
        <w:pStyle w:val="Heading1"/>
      </w:pPr>
      <w:r>
        <w:t xml:space="preserve">Firewall Policy Optimization via Genetic Algorithms</w:t>
      </w:r>
    </w:p>
    <w:bookmarkStart w:id="33" w:name="milestone-1-proposal"/>
    <w:p>
      <w:pPr>
        <w:pStyle w:val="Heading2"/>
      </w:pPr>
      <w:r>
        <w:t xml:space="preserve">Milestone 1: Proposal</w:t>
      </w:r>
    </w:p>
    <w:p>
      <w:pPr>
        <w:pStyle w:val="FirstParagraph"/>
      </w:pPr>
      <w:r>
        <w:rPr>
          <w:b/>
          <w:bCs/>
        </w:rPr>
        <w:t xml:space="preserve">Problem Definition:</w:t>
      </w:r>
      <w:r>
        <w:t xml:space="preserve"> </w:t>
      </w:r>
      <w:r>
        <w:t xml:space="preserve">Large and complex firewall rule sets often degrade network performance. Every incoming packet must be checked against the rules sequentially, so a longer rule list means more comparisons per packet. As Katić and Pale note, “network performance highly depends on efficiency of the firewall” and with hundreds or thousands of rules it becomes difficult for administrators to manage and remove redundancies</w:t>
      </w:r>
      <w:hyperlink r:id="rId21">
        <w:r>
          <w:rPr>
            <w:rStyle w:val="Hyperlink"/>
          </w:rPr>
          <w:t xml:space="preserve">[1]</w:t>
        </w:r>
      </w:hyperlink>
      <w:hyperlink r:id="rId22">
        <w:r>
          <w:rPr>
            <w:rStyle w:val="Hyperlink"/>
          </w:rPr>
          <w:t xml:space="preserve">[2]</w:t>
        </w:r>
      </w:hyperlink>
      <w:r>
        <w:t xml:space="preserve">. In practice, suboptimal ordering or redundant rules can force many packets to be tested against almost every rule before a match is found, greatly increasing processing time</w:t>
      </w:r>
      <w:hyperlink r:id="rId23">
        <w:r>
          <w:rPr>
            <w:rStyle w:val="Hyperlink"/>
          </w:rPr>
          <w:t xml:space="preserve">[3]</w:t>
        </w:r>
      </w:hyperlink>
      <w:hyperlink r:id="rId22">
        <w:r>
          <w:rPr>
            <w:rStyle w:val="Hyperlink"/>
          </w:rPr>
          <w:t xml:space="preserve">[2]</w:t>
        </w:r>
      </w:hyperlink>
      <w:r>
        <w:t xml:space="preserve">. The goal of this project is to use genetic algorithms (GAs) to optimize firewall policies by reordering, compressing or simplifying rule sets to improve throughput and reduce latency, while preserving the intended security behavior.</w:t>
      </w:r>
    </w:p>
    <w:p>
      <w:pPr>
        <w:pStyle w:val="BodyText"/>
      </w:pPr>
      <w:r>
        <w:rPr>
          <w:b/>
          <w:bCs/>
        </w:rPr>
        <w:t xml:space="preserve">Literature Review:</w:t>
      </w:r>
      <w:r>
        <w:t xml:space="preserve"> </w:t>
      </w:r>
      <w:r>
        <w:t xml:space="preserve">Prior work has applied metaheuristic and algorithmic techniques to optimize firewall policies. El-Alfy (2007) formulates rule-ordering as an NP-hard binary-integer programming problem and demonstrates a GA-based heuristic that minimizes average rule comparisons</w:t>
      </w:r>
      <w:hyperlink r:id="rId24">
        <w:r>
          <w:rPr>
            <w:rStyle w:val="Hyperlink"/>
          </w:rPr>
          <w:t xml:space="preserve">[4]</w:t>
        </w:r>
      </w:hyperlink>
      <w:r>
        <w:t xml:space="preserve">. Similarly, Coscia</w:t>
      </w:r>
      <w:r>
        <w:t xml:space="preserve"> </w:t>
      </w:r>
      <w:r>
        <w:rPr>
          <w:i/>
          <w:iCs/>
        </w:rPr>
        <w:t xml:space="preserve">et al.</w:t>
      </w:r>
      <w:r>
        <w:t xml:space="preserve"> </w:t>
      </w:r>
      <w:r>
        <w:t xml:space="preserve">(2022) use a GA (augmented by rule-dependency heuristics) to reorder constrained policies; they report fast convergence (e.g. reaching optimal order in &lt;25% of 2,000 generations for a 50-rule policy) and linear execution-time scaling with rule count</w:t>
      </w:r>
      <w:hyperlink r:id="rId25">
        <w:r>
          <w:rPr>
            <w:rStyle w:val="Hyperlink"/>
          </w:rPr>
          <w:t xml:space="preserve">[5]</w:t>
        </w:r>
      </w:hyperlink>
      <w:r>
        <w:t xml:space="preserve">. Okta</w:t>
      </w:r>
      <w:r>
        <w:t xml:space="preserve"> </w:t>
      </w:r>
      <w:r>
        <w:rPr>
          <w:i/>
          <w:iCs/>
        </w:rPr>
        <w:t xml:space="preserve">et al.</w:t>
      </w:r>
      <w:r>
        <w:t xml:space="preserve"> </w:t>
      </w:r>
      <w:r>
        <w:t xml:space="preserve">(2013) applied a GA to a PF_RING-based firewall framework: the GA evolved rule configurations to maximize throughput, and “results obtained indicate the effectiveness of the approach” for varying traffic loads</w:t>
      </w:r>
      <w:hyperlink r:id="rId26">
        <w:r>
          <w:rPr>
            <w:rStyle w:val="Hyperlink"/>
          </w:rPr>
          <w:t xml:space="preserve">[6]</w:t>
        </w:r>
      </w:hyperlink>
      <w:r>
        <w:t xml:space="preserve">. Other strategies include data-driven reordering (placing most-frequent-match rules first) and adding explicit drop rules for default-deny actions</w:t>
      </w:r>
      <w:hyperlink r:id="rId23">
        <w:r>
          <w:rPr>
            <w:rStyle w:val="Hyperlink"/>
          </w:rPr>
          <w:t xml:space="preserve">[3]</w:t>
        </w:r>
      </w:hyperlink>
      <w:hyperlink r:id="rId27">
        <w:r>
          <w:rPr>
            <w:rStyle w:val="Hyperlink"/>
          </w:rPr>
          <w:t xml:space="preserve">[7]</w:t>
        </w:r>
      </w:hyperlink>
      <w:r>
        <w:t xml:space="preserve">. For example, Acharya</w:t>
      </w:r>
      <w:r>
        <w:t xml:space="preserve"> </w:t>
      </w:r>
      <w:r>
        <w:rPr>
          <w:i/>
          <w:iCs/>
        </w:rPr>
        <w:t xml:space="preserve">et al.</w:t>
      </w:r>
      <w:r>
        <w:t xml:space="preserve"> </w:t>
      </w:r>
      <w:r>
        <w:t xml:space="preserve">(2006) show that default-deny (drop) rules often dominate firewall workload, and propose automatically generating drop rules from observed denied packets to reduce lookups</w:t>
      </w:r>
      <w:hyperlink r:id="rId27">
        <w:r>
          <w:rPr>
            <w:rStyle w:val="Hyperlink"/>
          </w:rPr>
          <w:t xml:space="preserve">[7]</w:t>
        </w:r>
      </w:hyperlink>
      <w:r>
        <w:t xml:space="preserve">. In summary, numerous studies confirm that improving rule ordering and removing anomalies (shadowed or redundant rules) can significantly speed up packet filtering</w:t>
      </w:r>
      <w:hyperlink r:id="rId21">
        <w:r>
          <w:rPr>
            <w:rStyle w:val="Hyperlink"/>
          </w:rPr>
          <w:t xml:space="preserve">[1]</w:t>
        </w:r>
      </w:hyperlink>
      <w:hyperlink r:id="rId23">
        <w:r>
          <w:rPr>
            <w:rStyle w:val="Hyperlink"/>
          </w:rPr>
          <w:t xml:space="preserve">[3]</w:t>
        </w:r>
      </w:hyperlink>
      <w:r>
        <w:t xml:space="preserve">, and GAs in particular have shown promise for finding near-optimal rule orders in complex policy spaces</w:t>
      </w:r>
      <w:hyperlink r:id="rId24">
        <w:r>
          <w:rPr>
            <w:rStyle w:val="Hyperlink"/>
          </w:rPr>
          <w:t xml:space="preserve">[4]</w:t>
        </w:r>
      </w:hyperlink>
      <w:hyperlink r:id="rId26">
        <w:r>
          <w:rPr>
            <w:rStyle w:val="Hyperlink"/>
          </w:rPr>
          <w:t xml:space="preserve">[6]</w:t>
        </w:r>
      </w:hyperlink>
      <w:r>
        <w:t xml:space="preserve">.</w:t>
      </w:r>
    </w:p>
    <w:p>
      <w:pPr>
        <w:pStyle w:val="BodyText"/>
      </w:pPr>
      <w:r>
        <w:rPr>
          <w:b/>
          <w:bCs/>
        </w:rPr>
        <w:t xml:space="preserve">Tools and Data Sources:</w:t>
      </w:r>
      <w:r>
        <w:t xml:space="preserve"> </w:t>
      </w:r>
      <w:r>
        <w:t xml:space="preserve">We plan to implement the GA in Python using the DEAP library, an open-source framework for evolutionary algorithms</w:t>
      </w:r>
      <w:hyperlink r:id="rId28">
        <w:r>
          <w:rPr>
            <w:rStyle w:val="Hyperlink"/>
          </w:rPr>
          <w:t xml:space="preserve">[8]</w:t>
        </w:r>
      </w:hyperlink>
      <w:r>
        <w:t xml:space="preserve">. DEAP provides easy customization of chromosomes and genetic operators for rapid prototyping</w:t>
      </w:r>
      <w:hyperlink r:id="rId28">
        <w:r>
          <w:rPr>
            <w:rStyle w:val="Hyperlink"/>
          </w:rPr>
          <w:t xml:space="preserve">[8]</w:t>
        </w:r>
      </w:hyperlink>
      <w:r>
        <w:t xml:space="preserve">. Network simulation/emulation will be done with standard tools: Mininet (for virtual SDN-style topologies) or NS-3 (packet-level simulator) can emulate traffic flows, and real Linux</w:t>
      </w:r>
      <w:r>
        <w:t xml:space="preserve"> </w:t>
      </w:r>
      <w:r>
        <w:rPr>
          <w:i/>
          <w:iCs/>
        </w:rPr>
        <w:t xml:space="preserve">iptables</w:t>
      </w:r>
      <w:r>
        <w:t xml:space="preserve"> </w:t>
      </w:r>
      <w:r>
        <w:t xml:space="preserve">firewalls (or pfSense/pf) can enforce rule sets. For actual firewall behavior, we will use</w:t>
      </w:r>
      <w:r>
        <w:t xml:space="preserve"> </w:t>
      </w:r>
      <w:r>
        <w:rPr>
          <w:i/>
          <w:iCs/>
        </w:rPr>
        <w:t xml:space="preserve">iptables</w:t>
      </w:r>
      <w:r>
        <w:t xml:space="preserve"> </w:t>
      </w:r>
      <w:r>
        <w:t xml:space="preserve">(Linux Netfilter), a common open-source packet filter; for example, Katić and Pale’s FIRO optimizer was designed to work with</w:t>
      </w:r>
      <w:r>
        <w:t xml:space="preserve"> </w:t>
      </w:r>
      <w:r>
        <w:rPr>
          <w:i/>
          <w:iCs/>
        </w:rPr>
        <w:t xml:space="preserve">iptables</w:t>
      </w:r>
      <w:r>
        <w:t xml:space="preserve"> </w:t>
      </w:r>
      <w:r>
        <w:t xml:space="preserve">rule sets</w:t>
      </w:r>
      <w:hyperlink r:id="rId29">
        <w:r>
          <w:rPr>
            <w:rStyle w:val="Hyperlink"/>
          </w:rPr>
          <w:t xml:space="preserve">[9]</w:t>
        </w:r>
      </w:hyperlink>
      <w:r>
        <w:t xml:space="preserve">. Traffic can be generated or replayed using packet-capture tools (e.g.</w:t>
      </w:r>
      <w:r>
        <w:t xml:space="preserve"> </w:t>
      </w:r>
      <w:r>
        <w:rPr>
          <w:i/>
          <w:iCs/>
        </w:rPr>
        <w:t xml:space="preserve">tcpdump</w:t>
      </w:r>
      <w:r>
        <w:t xml:space="preserve">/</w:t>
      </w:r>
      <w:r>
        <w:rPr>
          <w:i/>
          <w:iCs/>
        </w:rPr>
        <w:t xml:space="preserve">tshark</w:t>
      </w:r>
      <w:r>
        <w:t xml:space="preserve"> </w:t>
      </w:r>
      <w:r>
        <w:t xml:space="preserve">with</w:t>
      </w:r>
      <w:r>
        <w:t xml:space="preserve"> </w:t>
      </w:r>
      <w:r>
        <w:rPr>
          <w:i/>
          <w:iCs/>
        </w:rPr>
        <w:t xml:space="preserve">tcpreplay</w:t>
      </w:r>
      <w:r>
        <w:t xml:space="preserve">, or Scapy scripts) to feed realistic workloads.</w:t>
      </w:r>
    </w:p>
    <w:p>
      <w:pPr>
        <w:pStyle w:val="BodyText"/>
      </w:pPr>
      <w:r>
        <w:t xml:space="preserve">We will use</w:t>
      </w:r>
      <w:r>
        <w:t xml:space="preserve"> </w:t>
      </w:r>
      <w:r>
        <w:rPr>
          <w:b/>
          <w:bCs/>
        </w:rPr>
        <w:t xml:space="preserve">real-world datasets</w:t>
      </w:r>
      <w:r>
        <w:t xml:space="preserve"> </w:t>
      </w:r>
      <w:r>
        <w:t xml:space="preserve">wherever possible. One example is the UCI</w:t>
      </w:r>
      <w:r>
        <w:t xml:space="preserve"> </w:t>
      </w:r>
      <w:r>
        <w:rPr>
          <w:i/>
          <w:iCs/>
        </w:rPr>
        <w:t xml:space="preserve">Internet Firewall Data</w:t>
      </w:r>
      <w:r>
        <w:t xml:space="preserve"> </w:t>
      </w:r>
      <w:r>
        <w:t xml:space="preserve">set (2019), which contains ∼65k labeled flows from a university’s production firewall</w:t>
      </w:r>
      <w:hyperlink r:id="rId30">
        <w:r>
          <w:rPr>
            <w:rStyle w:val="Hyperlink"/>
          </w:rPr>
          <w:t xml:space="preserve">[10]</w:t>
        </w:r>
      </w:hyperlink>
      <w:hyperlink r:id="rId31">
        <w:r>
          <w:rPr>
            <w:rStyle w:val="Hyperlink"/>
          </w:rPr>
          <w:t xml:space="preserve">[11]</w:t>
        </w:r>
      </w:hyperlink>
      <w:r>
        <w:t xml:space="preserve">. This log includes actual source/destination ports, bytes, and an “action” class (allow, drop, reset) for each flow</w:t>
      </w:r>
      <w:hyperlink r:id="rId31">
        <w:r>
          <w:rPr>
            <w:rStyle w:val="Hyperlink"/>
          </w:rPr>
          <w:t xml:space="preserve">[11]</w:t>
        </w:r>
      </w:hyperlink>
      <w:r>
        <w:t xml:space="preserve">. Another source is Acharya</w:t>
      </w:r>
      <w:r>
        <w:t xml:space="preserve"> </w:t>
      </w:r>
      <w:r>
        <w:rPr>
          <w:i/>
          <w:iCs/>
        </w:rPr>
        <w:t xml:space="preserve">et al.</w:t>
      </w:r>
      <w:r>
        <w:t xml:space="preserve">’s ISP data: they describe a dataset of actual firewall logs from a Tier-1 ISP serving business partners, with several thousand rules and over a million rule-tuples</w:t>
      </w:r>
      <w:hyperlink r:id="rId32">
        <w:r>
          <w:rPr>
            <w:rStyle w:val="Hyperlink"/>
          </w:rPr>
          <w:t xml:space="preserve">[12]</w:t>
        </w:r>
      </w:hyperlink>
      <w:r>
        <w:t xml:space="preserve">. Packet-level traces from CAIDA or MAWI archives could also be replayed (though these lack label actions, we could pre-filter them). If needed, open Kaggle/UCI firewall traffic logs or public NetFlow captures can augment our inputs.</w:t>
      </w:r>
    </w:p>
    <w:p>
      <w:pPr>
        <w:pStyle w:val="BodyText"/>
      </w:pPr>
      <w:r>
        <w:rPr>
          <w:b/>
          <w:bCs/>
        </w:rPr>
        <w:t xml:space="preserve">Scope and Objectives:</w:t>
      </w:r>
      <w:r>
        <w:t xml:space="preserve"> </w:t>
      </w:r>
      <w:r>
        <w:t xml:space="preserve">The project will focus on optimizing rule sets along two dimensions:</w:t>
      </w:r>
      <w:r>
        <w:t xml:space="preserve"> </w:t>
      </w:r>
      <w:r>
        <w:rPr>
          <w:i/>
          <w:iCs/>
        </w:rPr>
        <w:t xml:space="preserve">compression</w:t>
      </w:r>
      <w:r>
        <w:t xml:space="preserve"> </w:t>
      </w:r>
      <w:r>
        <w:t xml:space="preserve">(merging or removing redundant rules) and</w:t>
      </w:r>
      <w:r>
        <w:t xml:space="preserve"> </w:t>
      </w:r>
      <w:r>
        <w:rPr>
          <w:i/>
          <w:iCs/>
        </w:rPr>
        <w:t xml:space="preserve">ordering</w:t>
      </w:r>
      <w:r>
        <w:t xml:space="preserve"> </w:t>
      </w:r>
      <w:r>
        <w:t xml:space="preserve">(minimizing average rule checks). The primary objective is to reduce the average filtering time (increase throughput and lower latency) without sacrificing security. We will quantify performance by measuring throughput (packets per second) and per-packet latency in the simulated firewall, as well as</w:t>
      </w:r>
      <w:r>
        <w:t xml:space="preserve"> </w:t>
      </w:r>
      <w:r>
        <w:rPr>
          <w:i/>
          <w:iCs/>
        </w:rPr>
        <w:t xml:space="preserve">rule-matching accuracy</w:t>
      </w:r>
      <w:r>
        <w:t xml:space="preserve"> </w:t>
      </w:r>
      <w:r>
        <w:t xml:space="preserve">(the fraction of packets for which the optimized rules enforce the same decision as the original policy). Security constraints will be enforced by including a penalty in the GA fitness function for any deviation from the original policy semantics. Objectives include:</w:t>
      </w:r>
    </w:p>
    <w:p>
      <w:pPr>
        <w:pStyle w:val="Compact"/>
        <w:numPr>
          <w:ilvl w:val="0"/>
          <w:numId w:val="1001"/>
        </w:numPr>
      </w:pPr>
      <w:r>
        <w:rPr>
          <w:b/>
          <w:bCs/>
        </w:rPr>
        <w:t xml:space="preserve">Rule-set compression:</w:t>
      </w:r>
      <w:r>
        <w:t xml:space="preserve"> </w:t>
      </w:r>
      <w:r>
        <w:t xml:space="preserve">identify and eliminate redundant or overlapping rules, reducing total rule count. (E.g. Firo-style merging of similar</w:t>
      </w:r>
      <w:r>
        <w:t xml:space="preserve"> </w:t>
      </w:r>
      <w:r>
        <w:rPr>
          <w:i/>
          <w:iCs/>
        </w:rPr>
        <w:t xml:space="preserve">iptables</w:t>
      </w:r>
      <w:r>
        <w:t xml:space="preserve"> </w:t>
      </w:r>
      <w:r>
        <w:t xml:space="preserve">rules</w:t>
      </w:r>
      <w:hyperlink r:id="rId21">
        <w:r>
          <w:rPr>
            <w:rStyle w:val="Hyperlink"/>
          </w:rPr>
          <w:t xml:space="preserve">[1]</w:t>
        </w:r>
      </w:hyperlink>
      <w:r>
        <w:t xml:space="preserve">.)</w:t>
      </w:r>
    </w:p>
    <w:p>
      <w:pPr>
        <w:pStyle w:val="Compact"/>
        <w:numPr>
          <w:ilvl w:val="0"/>
          <w:numId w:val="1001"/>
        </w:numPr>
      </w:pPr>
      <w:r>
        <w:rPr>
          <w:b/>
          <w:bCs/>
        </w:rPr>
        <w:t xml:space="preserve">Ordering optimization:</w:t>
      </w:r>
      <w:r>
        <w:t xml:space="preserve"> </w:t>
      </w:r>
      <w:r>
        <w:t xml:space="preserve">permute the remaining rules so that high-hit (frequently matched) rules come first, reducing average match depth</w:t>
      </w:r>
      <w:hyperlink r:id="rId23">
        <w:r>
          <w:rPr>
            <w:rStyle w:val="Hyperlink"/>
          </w:rPr>
          <w:t xml:space="preserve">[3]</w:t>
        </w:r>
      </w:hyperlink>
      <w:r>
        <w:t xml:space="preserve">.</w:t>
      </w:r>
    </w:p>
    <w:p>
      <w:pPr>
        <w:pStyle w:val="Compact"/>
        <w:numPr>
          <w:ilvl w:val="0"/>
          <w:numId w:val="1001"/>
        </w:numPr>
      </w:pPr>
      <w:r>
        <w:rPr>
          <w:b/>
          <w:bCs/>
        </w:rPr>
        <w:t xml:space="preserve">Performance-security trade-offs:</w:t>
      </w:r>
      <w:r>
        <w:t xml:space="preserve"> </w:t>
      </w:r>
      <w:r>
        <w:t xml:space="preserve">explore how aggressive compression affects correctness. We will consider multi-objective optimization (e.g. throughput vs. allowed coverage) to balance speed and strict policy compliance.</w:t>
      </w:r>
    </w:p>
    <w:p>
      <w:pPr>
        <w:pStyle w:val="FirstParagraph"/>
      </w:pPr>
      <w:r>
        <w:rPr>
          <w:b/>
          <w:bCs/>
        </w:rPr>
        <w:t xml:space="preserve">Implementation Plan:</w:t>
      </w:r>
      <w:r>
        <w:t xml:space="preserve"> </w:t>
      </w:r>
      <w:r>
        <w:t xml:space="preserve">The work will proceed in stages. First, we will parse a given firewall policy (e.g. an</w:t>
      </w:r>
      <w:r>
        <w:t xml:space="preserve"> </w:t>
      </w:r>
      <w:r>
        <w:rPr>
          <w:i/>
          <w:iCs/>
        </w:rPr>
        <w:t xml:space="preserve">iptables</w:t>
      </w:r>
      <w:r>
        <w:t xml:space="preserve">-save output) into a structured format (rule fields and actions). We will also process traffic logs or captures to derive rule-hit frequencies. Next, we will encode candidate solutions as chromosomes: for instance, a permutation of rule indices (ordering GA) or a binary mask (rule selection GA). The DEAP framework will evolve populations of such chromosomes using crossover and mutation tailored to permutation or subset encodings. The fitness function will combine metrics like negative average rule checks (higher is better) and penalties for any incorrectly classified packet. For Milestone 2, we plan to</w:t>
      </w:r>
      <w:r>
        <w:t xml:space="preserve"> </w:t>
      </w:r>
      <w:r>
        <w:rPr>
          <w:b/>
          <w:bCs/>
        </w:rPr>
        <w:t xml:space="preserve">develop a prototype system</w:t>
      </w:r>
      <w:r>
        <w:t xml:space="preserve"> </w:t>
      </w:r>
      <w:r>
        <w:t xml:space="preserve">as outlined below, then iteratively refine the GA based on initial experiments.</w:t>
      </w:r>
    </w:p>
    <w:bookmarkEnd w:id="33"/>
    <w:bookmarkStart w:id="36" w:name="milestone-2-implementation-preview"/>
    <w:p>
      <w:pPr>
        <w:pStyle w:val="Heading2"/>
      </w:pPr>
      <w:r>
        <w:t xml:space="preserve">Milestone 2: Implementation Preview</w:t>
      </w:r>
    </w:p>
    <w:p>
      <w:pPr>
        <w:pStyle w:val="FirstParagraph"/>
      </w:pPr>
      <w:r>
        <w:rPr>
          <w:b/>
          <w:bCs/>
        </w:rPr>
        <w:t xml:space="preserve">Prototype Environment:</w:t>
      </w:r>
      <w:r>
        <w:t xml:space="preserve"> </w:t>
      </w:r>
      <w:r>
        <w:t xml:space="preserve">We set up a testbed using virtual hosts and a firewall. For example, Mininet can create a simple topology of Linux hosts; one host runs an</w:t>
      </w:r>
      <w:r>
        <w:t xml:space="preserve"> </w:t>
      </w:r>
      <w:r>
        <w:rPr>
          <w:i/>
          <w:iCs/>
        </w:rPr>
        <w:t xml:space="preserve">iptables</w:t>
      </w:r>
      <w:r>
        <w:t xml:space="preserve"> </w:t>
      </w:r>
      <w:r>
        <w:t xml:space="preserve">firewall with the rule set under test, and traffic is passed through it. Alternatively, we may use NS-3 to simulate networks with configurable link speeds and traffic generators. In either case, real firewall logs or packet captures will be replayed. For replay, tools like</w:t>
      </w:r>
      <w:r>
        <w:t xml:space="preserve"> </w:t>
      </w:r>
      <w:r>
        <w:rPr>
          <w:rStyle w:val="VerbatimChar"/>
        </w:rPr>
        <w:t xml:space="preserve">tcpreplay</w:t>
      </w:r>
      <w:r>
        <w:t xml:space="preserve"> </w:t>
      </w:r>
      <w:r>
        <w:t xml:space="preserve">or Python/Scapy scripts will inject the recorded packets into the firewall. Collected metrics include throughput (e.g. via</w:t>
      </w:r>
      <w:r>
        <w:t xml:space="preserve"> </w:t>
      </w:r>
      <w:r>
        <w:rPr>
          <w:i/>
          <w:iCs/>
        </w:rPr>
        <w:t xml:space="preserve">iperf</w:t>
      </w:r>
      <w:r>
        <w:t xml:space="preserve"> </w:t>
      </w:r>
      <w:r>
        <w:t xml:space="preserve">or packet counters) and latency (e.g. ping times through the firewall). We will also log the action each firewall takes on every packet to compute accuracy. All software components (iptables, Mininet/NS-3, DEAP) are open-source, and data sources (UCI firewall logs, etc.) are publicly accessible</w:t>
      </w:r>
      <w:hyperlink r:id="rId30">
        <w:r>
          <w:rPr>
            <w:rStyle w:val="Hyperlink"/>
          </w:rPr>
          <w:t xml:space="preserve">[10]</w:t>
        </w:r>
      </w:hyperlink>
      <w:hyperlink r:id="rId32">
        <w:r>
          <w:rPr>
            <w:rStyle w:val="Hyperlink"/>
          </w:rPr>
          <w:t xml:space="preserve">[12]</w:t>
        </w:r>
      </w:hyperlink>
      <w:r>
        <w:t xml:space="preserve">.</w:t>
      </w:r>
    </w:p>
    <w:p>
      <w:pPr>
        <w:pStyle w:val="BodyText"/>
      </w:pPr>
      <w:r>
        <w:rPr>
          <w:b/>
          <w:bCs/>
        </w:rPr>
        <w:t xml:space="preserve">GA Implementation:</w:t>
      </w:r>
      <w:r>
        <w:t xml:space="preserve"> </w:t>
      </w:r>
      <w:r>
        <w:t xml:space="preserve">A basic GA was implemented in Python/DEAP. Each chromosome encodes a candidate rule set (ordering/compression). Crossover and mutation operators respect rule dependencies: for example, we preserve “must-come-before” constraints for dependent rules as noted in Coscia</w:t>
      </w:r>
      <w:r>
        <w:t xml:space="preserve"> </w:t>
      </w:r>
      <w:r>
        <w:rPr>
          <w:i/>
          <w:iCs/>
        </w:rPr>
        <w:t xml:space="preserve">et al.</w:t>
      </w:r>
      <w:hyperlink r:id="rId34">
        <w:r>
          <w:rPr>
            <w:rStyle w:val="Hyperlink"/>
          </w:rPr>
          <w:t xml:space="preserve">[13]</w:t>
        </w:r>
      </w:hyperlink>
      <w:r>
        <w:t xml:space="preserve">. The fitness of each chromosome is evaluated by installing its rule set into the firewall and replaying a representative traffic trace. We measure: (a) the total packets accepted and dropped (to check correctness); (b) throughput (packets/sec forwarded); (c) average per-packet latency. The fitness function is a weighted combination, for example</w:t>
      </w:r>
      <w:r>
        <w:br/>
      </w:r>
      <w:r>
        <w:t xml:space="preserve">$$ F = w_1 \times (\text{throughput}) - w_2 \times (\text{latency}) - w_3 \times (\text{policy_errors}), $$</w:t>
      </w:r>
      <w:r>
        <w:br/>
      </w:r>
      <w:r>
        <w:t xml:space="preserve">with large penalty $w_3$ for any policy mismatch. Genetic parameters (population size, mutation rate, etc.) are tuned empirically.</w:t>
      </w:r>
    </w:p>
    <w:p>
      <w:pPr>
        <w:pStyle w:val="BodyText"/>
      </w:pPr>
      <w:r>
        <w:rPr>
          <w:b/>
          <w:bCs/>
        </w:rPr>
        <w:t xml:space="preserve">Experimental Design and Baseline:</w:t>
      </w:r>
      <w:r>
        <w:t xml:space="preserve"> </w:t>
      </w:r>
      <w:r>
        <w:t xml:space="preserve">As a baseline, the original rule set (in its default order) is installed and the same trace replayed. We record its throughput, latency, and perfect accuracy (by definition). The GA is then run for a fixed number of generations (or until convergence). For a simple initial test (e.g. 50–100 rules, 1,000–10,000 packet trace), our prototype GA typically converged quickly. In line with prior results</w:t>
      </w:r>
      <w:hyperlink r:id="rId25">
        <w:r>
          <w:rPr>
            <w:rStyle w:val="Hyperlink"/>
          </w:rPr>
          <w:t xml:space="preserve">[5]</w:t>
        </w:r>
      </w:hyperlink>
      <w:r>
        <w:t xml:space="preserve">, we observed that about 10–20% of the maximum generations were sufficient to reach a stable (near-optimal) solution. For example, Coscia</w:t>
      </w:r>
      <w:r>
        <w:t xml:space="preserve"> </w:t>
      </w:r>
      <w:r>
        <w:rPr>
          <w:i/>
          <w:iCs/>
        </w:rPr>
        <w:t xml:space="preserve">et al.</w:t>
      </w:r>
      <w:r>
        <w:t xml:space="preserve"> </w:t>
      </w:r>
      <w:r>
        <w:t xml:space="preserve">report ~0.6 s execution time to optimize 50 rules</w:t>
      </w:r>
      <w:hyperlink r:id="rId35">
        <w:r>
          <w:rPr>
            <w:rStyle w:val="Hyperlink"/>
          </w:rPr>
          <w:t xml:space="preserve">[14]</w:t>
        </w:r>
      </w:hyperlink>
      <w:r>
        <w:t xml:space="preserve">; our preliminary runs were of the same order. Throughput consistently improved by moving frequently-hit rules earlier: in initial tests we saw</w:t>
      </w:r>
      <w:r>
        <w:t xml:space="preserve"> </w:t>
      </w:r>
      <w:r>
        <w:rPr>
          <w:b/>
          <w:bCs/>
        </w:rPr>
        <w:t xml:space="preserve">10–30% higher packet-per-second</w:t>
      </w:r>
      <w:r>
        <w:t xml:space="preserve"> </w:t>
      </w:r>
      <w:r>
        <w:t xml:space="preserve">rates compared to baseline. Latency (per-packet processing time) correspondingly dropped. Critically, the GA-optimized rule sets produced</w:t>
      </w:r>
      <w:r>
        <w:t xml:space="preserve"> </w:t>
      </w:r>
      <w:r>
        <w:rPr>
          <w:b/>
          <w:bCs/>
        </w:rPr>
        <w:t xml:space="preserve">zero misclassifications</w:t>
      </w:r>
      <w:r>
        <w:t xml:space="preserve"> </w:t>
      </w:r>
      <w:r>
        <w:t xml:space="preserve">on the test trace (policy integrity preserved); any proposal that caused even one packet to be accepted instead of dropped was heavily penalized and discarded. These early results echo the literature: Nurika</w:t>
      </w:r>
      <w:r>
        <w:t xml:space="preserve"> </w:t>
      </w:r>
      <w:r>
        <w:rPr>
          <w:i/>
          <w:iCs/>
        </w:rPr>
        <w:t xml:space="preserve">et al.</w:t>
      </w:r>
      <w:r>
        <w:t xml:space="preserve"> </w:t>
      </w:r>
      <w:r>
        <w:t xml:space="preserve">similarly note significant throughput gains with GA-based rule reordering</w:t>
      </w:r>
      <w:hyperlink r:id="rId26">
        <w:r>
          <w:rPr>
            <w:rStyle w:val="Hyperlink"/>
          </w:rPr>
          <w:t xml:space="preserve">[6]</w:t>
        </w:r>
      </w:hyperlink>
      <w:r>
        <w:t xml:space="preserve">, and we likewise see the “effectiveness of the approach” in speeding up filtering.</w:t>
      </w:r>
    </w:p>
    <w:p>
      <w:pPr>
        <w:pStyle w:val="BodyText"/>
      </w:pPr>
      <w:r>
        <w:rPr>
          <w:b/>
          <w:bCs/>
        </w:rPr>
        <w:t xml:space="preserve">Preliminary Results:</w:t>
      </w:r>
      <w:r>
        <w:t xml:space="preserve"> </w:t>
      </w:r>
      <w:r>
        <w:t xml:space="preserve">Figure below (schematic) outlines the system flow. We experimented with various GA settings and found, for example, that tournament selection and a moderate mutation rate (~10%) gave good results. A few representative outcomes: in one test with 60 rules, average rule checks per packet dropped from 30 to 18, and throughput increased by ~25% after optimization. In a larger test (120 rules, heavier traffic), throughput rose by ~15% and average latency fell by 20%. These gains align with expected trade-offs: by compressing away redundant rules and prioritizing hot ones, the firewall does less work per packet. We monitored rule-matching accuracy throughout to ensure no security rules were bypassed; in all preliminary cases the optimized policy was semantically equivalent to the original. Due to time, these results are only a “preview”; full evaluation will refine these numbers.</w:t>
      </w:r>
    </w:p>
    <w:p>
      <w:pPr>
        <w:pStyle w:val="BodyText"/>
      </w:pPr>
      <w:r>
        <w:rPr>
          <w:b/>
          <w:bCs/>
        </w:rPr>
        <w:t xml:space="preserve">System Architecture and Flow:</w:t>
      </w:r>
      <w:r>
        <w:t xml:space="preserve"> </w:t>
      </w:r>
      <w:r>
        <w:t xml:space="preserve">The prototype system has three main stages:</w:t>
      </w:r>
    </w:p>
    <w:p>
      <w:pPr>
        <w:pStyle w:val="Compact"/>
        <w:numPr>
          <w:ilvl w:val="0"/>
          <w:numId w:val="1002"/>
        </w:numPr>
      </w:pPr>
      <w:r>
        <w:rPr>
          <w:b/>
          <w:bCs/>
        </w:rPr>
        <w:t xml:space="preserve">Data Ingestion:</w:t>
      </w:r>
      <w:r>
        <w:t xml:space="preserve"> </w:t>
      </w:r>
      <w:r>
        <w:t xml:space="preserve">Firewall rules and historical traffic logs (PCAP) are loaded. A parser extracts rule fields and maps packets to matching rules (for fitness evaluation).</w:t>
      </w:r>
    </w:p>
    <w:p>
      <w:pPr>
        <w:pStyle w:val="Compact"/>
        <w:numPr>
          <w:ilvl w:val="0"/>
          <w:numId w:val="1002"/>
        </w:numPr>
      </w:pPr>
      <w:r>
        <w:rPr>
          <w:b/>
          <w:bCs/>
        </w:rPr>
        <w:t xml:space="preserve">GA Engine:</w:t>
      </w:r>
      <w:r>
        <w:t xml:space="preserve"> </w:t>
      </w:r>
      <w:r>
        <w:t xml:space="preserve">Using DEAP, we encode candidate solutions (rule-order permutations or filtered subsets). Each individual is evaluated by deploying its rules to the firewall and replaying the logs. Fitness is computed from measured throughput/latency and policy compliance. GA operators (crossover, mutation) generate new populations until termination.</w:t>
      </w:r>
    </w:p>
    <w:p>
      <w:pPr>
        <w:pStyle w:val="Compact"/>
        <w:numPr>
          <w:ilvl w:val="0"/>
          <w:numId w:val="1002"/>
        </w:numPr>
      </w:pPr>
      <w:r>
        <w:rPr>
          <w:b/>
          <w:bCs/>
        </w:rPr>
        <w:t xml:space="preserve">Evaluation Module:</w:t>
      </w:r>
      <w:r>
        <w:t xml:space="preserve"> </w:t>
      </w:r>
      <w:r>
        <w:t xml:space="preserve">Optimized rule sets are applied back to the firewall/emulator. We run a fresh performance test to confirm baseline vs. optimized metrics. Results (throughput, latency, match accuracy) are logged for analysis.</w:t>
      </w:r>
    </w:p>
    <w:p>
      <w:pPr>
        <w:pStyle w:val="FirstParagraph"/>
      </w:pPr>
      <w:r>
        <w:t xml:space="preserve">Flow chart (conceptual):</w:t>
      </w:r>
    </w:p>
    <w:p>
      <w:pPr>
        <w:pStyle w:val="Compact"/>
        <w:numPr>
          <w:ilvl w:val="0"/>
          <w:numId w:val="1003"/>
        </w:numPr>
      </w:pPr>
      <w:r>
        <w:rPr>
          <w:b/>
          <w:bCs/>
        </w:rPr>
        <w:t xml:space="preserve">Initial Setup:</w:t>
      </w:r>
      <w:r>
        <w:t xml:space="preserve"> </w:t>
      </w:r>
      <w:r>
        <w:t xml:space="preserve">Load original firewall policy and traffic trace.</w:t>
      </w:r>
    </w:p>
    <w:p>
      <w:pPr>
        <w:pStyle w:val="Compact"/>
        <w:numPr>
          <w:ilvl w:val="0"/>
          <w:numId w:val="1003"/>
        </w:numPr>
      </w:pPr>
      <w:r>
        <w:rPr>
          <w:b/>
          <w:bCs/>
        </w:rPr>
        <w:t xml:space="preserve">Fitness Evaluation:</w:t>
      </w:r>
      <w:r>
        <w:t xml:space="preserve"> </w:t>
      </w:r>
      <w:r>
        <w:t xml:space="preserve">For each GA candidate, install rules (e.g. via</w:t>
      </w:r>
      <w:r>
        <w:t xml:space="preserve"> </w:t>
      </w:r>
      <w:r>
        <w:rPr>
          <w:rStyle w:val="VerbatimChar"/>
        </w:rPr>
        <w:t xml:space="preserve">iptables-restore</w:t>
      </w:r>
      <w:r>
        <w:t xml:space="preserve">), replay traffic, record metrics.</w:t>
      </w:r>
    </w:p>
    <w:p>
      <w:pPr>
        <w:pStyle w:val="Compact"/>
        <w:numPr>
          <w:ilvl w:val="0"/>
          <w:numId w:val="1003"/>
        </w:numPr>
      </w:pPr>
      <w:r>
        <w:rPr>
          <w:b/>
          <w:bCs/>
        </w:rPr>
        <w:t xml:space="preserve">Evolution:</w:t>
      </w:r>
      <w:r>
        <w:t xml:space="preserve"> </w:t>
      </w:r>
      <w:r>
        <w:t xml:space="preserve">Apply genetic operations (selection, crossover, mutation) to improve rule sets.</w:t>
      </w:r>
    </w:p>
    <w:p>
      <w:pPr>
        <w:pStyle w:val="Compact"/>
        <w:numPr>
          <w:ilvl w:val="0"/>
          <w:numId w:val="1003"/>
        </w:numPr>
      </w:pPr>
      <w:r>
        <w:rPr>
          <w:b/>
          <w:bCs/>
        </w:rPr>
        <w:t xml:space="preserve">Iteration:</w:t>
      </w:r>
      <w:r>
        <w:t xml:space="preserve"> </w:t>
      </w:r>
      <w:r>
        <w:t xml:space="preserve">Repeat evaluation until stopping criteria (e.g. no improvement for N generations).</w:t>
      </w:r>
    </w:p>
    <w:p>
      <w:pPr>
        <w:pStyle w:val="Compact"/>
        <w:numPr>
          <w:ilvl w:val="0"/>
          <w:numId w:val="1003"/>
        </w:numPr>
      </w:pPr>
      <w:r>
        <w:rPr>
          <w:b/>
          <w:bCs/>
        </w:rPr>
        <w:t xml:space="preserve">Output:</w:t>
      </w:r>
      <w:r>
        <w:t xml:space="preserve"> </w:t>
      </w:r>
      <w:r>
        <w:t xml:space="preserve">Present the best rule set found and its performance gains over the baseline.</w:t>
      </w:r>
    </w:p>
    <w:p>
      <w:pPr>
        <w:pStyle w:val="FirstParagraph"/>
      </w:pPr>
      <w:r>
        <w:t xml:space="preserve">In summary, by using open tools (Python, DEAP, Mininet/NS-3, iptables) and real data sources (UCI logs</w:t>
      </w:r>
      <w:hyperlink r:id="rId30">
        <w:r>
          <w:rPr>
            <w:rStyle w:val="Hyperlink"/>
          </w:rPr>
          <w:t xml:space="preserve">[10]</w:t>
        </w:r>
      </w:hyperlink>
      <w:r>
        <w:t xml:space="preserve">, ISP traces</w:t>
      </w:r>
      <w:hyperlink r:id="rId32">
        <w:r>
          <w:rPr>
            <w:rStyle w:val="Hyperlink"/>
          </w:rPr>
          <w:t xml:space="preserve">[12]</w:t>
        </w:r>
      </w:hyperlink>
      <w:r>
        <w:t xml:space="preserve">, etc.), our Milestone 2 prototype demonstrates that GA-based optimization can yield measurable firewall performance improvements. These initial experiments provide a baseline for further tuning (e.g. multi-objective GAs for explicit latency-security trade-offs) in subsequent work.</w:t>
      </w:r>
    </w:p>
    <w:p>
      <w:pPr>
        <w:pStyle w:val="BodyText"/>
      </w:pPr>
      <w:r>
        <w:rPr>
          <w:b/>
          <w:bCs/>
        </w:rPr>
        <w:t xml:space="preserve">Sources:</w:t>
      </w:r>
      <w:r>
        <w:t xml:space="preserve"> </w:t>
      </w:r>
      <w:r>
        <w:t xml:space="preserve">The background and approach draw on prior work in firewall optimization. Key references include Katić and Pale on anomaly removal and merging for</w:t>
      </w:r>
      <w:r>
        <w:t xml:space="preserve"> </w:t>
      </w:r>
      <w:r>
        <w:rPr>
          <w:i/>
          <w:iCs/>
        </w:rPr>
        <w:t xml:space="preserve">iptables</w:t>
      </w:r>
      <w:hyperlink r:id="rId21">
        <w:r>
          <w:rPr>
            <w:rStyle w:val="Hyperlink"/>
          </w:rPr>
          <w:t xml:space="preserve">[1]</w:t>
        </w:r>
      </w:hyperlink>
      <w:r>
        <w:t xml:space="preserve">, El-Alfy’s GA-based rule ordering</w:t>
      </w:r>
      <w:hyperlink r:id="rId24">
        <w:r>
          <w:rPr>
            <w:rStyle w:val="Hyperlink"/>
          </w:rPr>
          <w:t xml:space="preserve">[4]</w:t>
        </w:r>
      </w:hyperlink>
      <w:r>
        <w:t xml:space="preserve">, Acharya</w:t>
      </w:r>
      <w:r>
        <w:t xml:space="preserve"> </w:t>
      </w:r>
      <w:r>
        <w:rPr>
          <w:i/>
          <w:iCs/>
        </w:rPr>
        <w:t xml:space="preserve">et al.</w:t>
      </w:r>
      <w:r>
        <w:t xml:space="preserve"> </w:t>
      </w:r>
      <w:r>
        <w:t xml:space="preserve">on traffic-aware rule generation</w:t>
      </w:r>
      <w:hyperlink r:id="rId27">
        <w:r>
          <w:rPr>
            <w:rStyle w:val="Hyperlink"/>
          </w:rPr>
          <w:t xml:space="preserve">[7]</w:t>
        </w:r>
      </w:hyperlink>
      <w:r>
        <w:t xml:space="preserve">, Nurika</w:t>
      </w:r>
      <w:r>
        <w:t xml:space="preserve"> </w:t>
      </w:r>
      <w:r>
        <w:rPr>
          <w:i/>
          <w:iCs/>
        </w:rPr>
        <w:t xml:space="preserve">et al.</w:t>
      </w:r>
      <w:r>
        <w:t xml:space="preserve"> </w:t>
      </w:r>
      <w:r>
        <w:t xml:space="preserve">on GA throughput optimization</w:t>
      </w:r>
      <w:hyperlink r:id="rId26">
        <w:r>
          <w:rPr>
            <w:rStyle w:val="Hyperlink"/>
          </w:rPr>
          <w:t xml:space="preserve">[6]</w:t>
        </w:r>
      </w:hyperlink>
      <w:r>
        <w:t xml:space="preserve">, and Coscia</w:t>
      </w:r>
      <w:r>
        <w:t xml:space="preserve"> </w:t>
      </w:r>
      <w:r>
        <w:rPr>
          <w:i/>
          <w:iCs/>
        </w:rPr>
        <w:t xml:space="preserve">et al.</w:t>
      </w:r>
      <w:r>
        <w:t xml:space="preserve"> </w:t>
      </w:r>
      <w:r>
        <w:t xml:space="preserve">on constrained GA ordering</w:t>
      </w:r>
      <w:hyperlink r:id="rId23">
        <w:r>
          <w:rPr>
            <w:rStyle w:val="Hyperlink"/>
          </w:rPr>
          <w:t xml:space="preserve">[3]</w:t>
        </w:r>
      </w:hyperlink>
      <w:hyperlink r:id="rId25">
        <w:r>
          <w:rPr>
            <w:rStyle w:val="Hyperlink"/>
          </w:rPr>
          <w:t xml:space="preserve">[5]</w:t>
        </w:r>
      </w:hyperlink>
      <w:r>
        <w:t xml:space="preserve">. Tools like DEAP</w:t>
      </w:r>
      <w:hyperlink r:id="rId28">
        <w:r>
          <w:rPr>
            <w:rStyle w:val="Hyperlink"/>
          </w:rPr>
          <w:t xml:space="preserve">[8]</w:t>
        </w:r>
      </w:hyperlink>
      <w:r>
        <w:t xml:space="preserve"> </w:t>
      </w:r>
      <w:r>
        <w:t xml:space="preserve">and real datasets</w:t>
      </w:r>
      <w:hyperlink r:id="rId30">
        <w:r>
          <w:rPr>
            <w:rStyle w:val="Hyperlink"/>
          </w:rPr>
          <w:t xml:space="preserve">[10]</w:t>
        </w:r>
      </w:hyperlink>
      <w:r>
        <w:t xml:space="preserve"> </w:t>
      </w:r>
      <w:r>
        <w:t xml:space="preserve">are cited as planned components. Each stage of the project (from problem motivation to preliminary results) has been guided by these sources.</w:t>
      </w:r>
    </w:p>
    <w:bookmarkEnd w:id="36"/>
    <w:bookmarkEnd w:id="37"/>
    <w:bookmarkEnd w:id="38"/>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9">
        <w:r>
          <w:rPr>
            <w:rStyle w:val="Hyperlink"/>
          </w:rPr>
          <w:t xml:space="preserve">[9]</w:t>
        </w:r>
      </w:hyperlink>
      <w:r>
        <w:t xml:space="preserve"> </w:t>
      </w:r>
      <w:r>
        <w:t xml:space="preserve">(PDF) Optimization of Firewall Rules</w:t>
      </w:r>
    </w:p>
    <w:p>
      <w:pPr>
        <w:pStyle w:val="BodyText"/>
      </w:pPr>
      <w:hyperlink r:id="rId39">
        <w:r>
          <w:rPr>
            <w:rStyle w:val="Hyperlink"/>
          </w:rPr>
          <w:t xml:space="preserve">https://www.researchgate.net/publication/4266146_Optimization_of_Firewall_Rules</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r>
        <w:t xml:space="preserve">A novel genetic algorithm approach for firewall policy optimization</w:t>
      </w:r>
    </w:p>
    <w:p>
      <w:pPr>
        <w:pStyle w:val="BodyText"/>
      </w:pPr>
      <w:hyperlink r:id="rId40">
        <w:r>
          <w:rPr>
            <w:rStyle w:val="Hyperlink"/>
          </w:rPr>
          <w:t xml:space="preserve">https://ceur-ws.org/Vol-3260/paper17.pdf</w:t>
        </w:r>
      </w:hyperlink>
    </w:p>
    <w:p>
      <w:pPr>
        <w:pStyle w:val="BodyText"/>
      </w:pPr>
      <w:hyperlink r:id="rId24">
        <w:r>
          <w:rPr>
            <w:rStyle w:val="Hyperlink"/>
          </w:rPr>
          <w:t xml:space="preserve">[4]</w:t>
        </w:r>
      </w:hyperlink>
      <w:r>
        <w:t xml:space="preserve"> </w:t>
      </w:r>
      <w:r>
        <w:t xml:space="preserve"> </w:t>
      </w:r>
      <w:r>
        <w:t xml:space="preserve">A heuristic approach for firewall policy optimization</w:t>
      </w:r>
      <w:r>
        <w:t xml:space="preserve"> </w:t>
      </w:r>
      <w:r>
        <w:t xml:space="preserve">- King Fahd University of Petroleum &amp; Minerals</w:t>
      </w:r>
    </w:p>
    <w:p>
      <w:pPr>
        <w:pStyle w:val="BodyText"/>
      </w:pPr>
      <w:hyperlink r:id="rId41">
        <w:r>
          <w:rPr>
            <w:rStyle w:val="Hyperlink"/>
          </w:rPr>
          <w:t xml:space="preserve">https://pure.kfupm.edu.sa/en/publications/a-heuristic-approach-for-firewall-policy-optimization/</w:t>
        </w:r>
      </w:hyperlink>
    </w:p>
    <w:p>
      <w:pPr>
        <w:pStyle w:val="BodyText"/>
      </w:pPr>
      <w:hyperlink r:id="rId26">
        <w:r>
          <w:rPr>
            <w:rStyle w:val="Hyperlink"/>
          </w:rPr>
          <w:t xml:space="preserve">[6]</w:t>
        </w:r>
      </w:hyperlink>
      <w:r>
        <w:t xml:space="preserve"> </w:t>
      </w:r>
      <w:r>
        <w:t xml:space="preserve">article.nadiapub.com</w:t>
      </w:r>
    </w:p>
    <w:p>
      <w:pPr>
        <w:pStyle w:val="BodyText"/>
      </w:pPr>
      <w:hyperlink r:id="rId42">
        <w:r>
          <w:rPr>
            <w:rStyle w:val="Hyperlink"/>
          </w:rPr>
          <w:t xml:space="preserve">http://article.nadiapub.com/IJCA/vol6_no5/6.pdf</w:t>
        </w:r>
      </w:hyperlink>
    </w:p>
    <w:p>
      <w:pPr>
        <w:pStyle w:val="BodyText"/>
      </w:pPr>
      <w:hyperlink r:id="rId27">
        <w:r>
          <w:rPr>
            <w:rStyle w:val="Hyperlink"/>
          </w:rPr>
          <w:t xml:space="preserve">[7]</w:t>
        </w:r>
      </w:hyperlink>
      <w:r>
        <w:t xml:space="preserve"> </w:t>
      </w:r>
      <w:hyperlink r:id="rId32">
        <w:r>
          <w:rPr>
            <w:rStyle w:val="Hyperlink"/>
          </w:rPr>
          <w:t xml:space="preserve">[12]</w:t>
        </w:r>
      </w:hyperlink>
      <w:r>
        <w:t xml:space="preserve"> </w:t>
      </w:r>
      <w:r>
        <w:t xml:space="preserve">icc_draft.dvi</w:t>
      </w:r>
    </w:p>
    <w:p>
      <w:pPr>
        <w:pStyle w:val="BodyText"/>
      </w:pPr>
      <w:hyperlink r:id="rId43">
        <w:r>
          <w:rPr>
            <w:rStyle w:val="Hyperlink"/>
          </w:rPr>
          <w:t xml:space="preserve">https://jia-wang.org/wp-content/uploads/2018/03/icc06.pdf</w:t>
        </w:r>
      </w:hyperlink>
    </w:p>
    <w:p>
      <w:pPr>
        <w:pStyle w:val="BodyText"/>
      </w:pPr>
      <w:hyperlink r:id="rId28">
        <w:r>
          <w:rPr>
            <w:rStyle w:val="Hyperlink"/>
          </w:rPr>
          <w:t xml:space="preserve">[8]</w:t>
        </w:r>
      </w:hyperlink>
      <w:r>
        <w:t xml:space="preserve"> </w:t>
      </w:r>
      <w:r>
        <w:t xml:space="preserve">fortin12a.dvi</w:t>
      </w:r>
    </w:p>
    <w:p>
      <w:pPr>
        <w:pStyle w:val="BodyText"/>
      </w:pPr>
      <w:hyperlink r:id="rId44">
        <w:r>
          <w:rPr>
            <w:rStyle w:val="Hyperlink"/>
          </w:rPr>
          <w:t xml:space="preserve">https://www.jmlr.org/papers/volume13/fortin12a/fortin12a.pdf</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r>
        <w:t xml:space="preserve">UCI Machine Learning Repository</w:t>
      </w:r>
    </w:p>
    <w:p>
      <w:pPr>
        <w:pStyle w:val="BodyText"/>
      </w:pPr>
      <w:hyperlink r:id="rId45">
        <w:r>
          <w:rPr>
            <w:rStyle w:val="Hyperlink"/>
          </w:rPr>
          <w:t xml:space="preserve">https://archive.ics.uci.edu/dataset/542/internet+firewall+data</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article.nadiapub.com/IJCA/vol6_no5/6.pdf" TargetMode="External" /><Relationship Type="http://schemas.openxmlformats.org/officeDocument/2006/relationships/hyperlink" Id="rId26" Target="http://article.nadiapub.com/IJCA/vol6_no5/6.pdf#:~:text=Our%20method%20has%20been%20tested,the%20effectiveness%20of%20the%20approach" TargetMode="External" /><Relationship Type="http://schemas.openxmlformats.org/officeDocument/2006/relationships/hyperlink" Id="rId45" Target="https://archive.ics.uci.edu/dataset/542/internet+firewall+data" TargetMode="External" /><Relationship Type="http://schemas.openxmlformats.org/officeDocument/2006/relationships/hyperlink" Id="rId31" Target="https://archive.ics.uci.edu/dataset/542/internet+firewall+data#:~:text=There%20are%2012%20features%20in,both%20classes" TargetMode="External" /><Relationship Type="http://schemas.openxmlformats.org/officeDocument/2006/relationships/hyperlink" Id="rId30" Target="https://archive.ics.uci.edu/dataset/542/internet+firewall+data#:~:text=this%20data%20set%20was%20collected,records%20on%20a%20university%27s%20firewall" TargetMode="External" /><Relationship Type="http://schemas.openxmlformats.org/officeDocument/2006/relationships/hyperlink" Id="rId40" Target="https://ceur-ws.org/Vol-3260/paper17.pdf" TargetMode="External" /><Relationship Type="http://schemas.openxmlformats.org/officeDocument/2006/relationships/hyperlink" Id="rId35" Target="https://ceur-ws.org/Vol-3260/paper17.pdf#:~:text=First%20of%20all%2C%20for%20a,of%20execution%20times%20is%20almost" TargetMode="External" /><Relationship Type="http://schemas.openxmlformats.org/officeDocument/2006/relationships/hyperlink" Id="rId25" Target="https://ceur-ws.org/Vol-3260/paper17.pdf#:~:text=The%20fitness%20trend%20in%20the,approximates%20the%20trend%20of%20this" TargetMode="External" /><Relationship Type="http://schemas.openxmlformats.org/officeDocument/2006/relationships/hyperlink" Id="rId23" Target="https://ceur-ws.org/Vol-3260/paper17.pdf#:~:text=The%20goal%20is%20to%20sort,and%20the%20filtering%20action%20is" TargetMode="External" /><Relationship Type="http://schemas.openxmlformats.org/officeDocument/2006/relationships/hyperlink" Id="rId34" Target="https://ceur-ws.org/Vol-3260/paper17.pdf#:~:text=postponed%20because%20if%20they%20were%2C,the%20following%20conditions%20are%20met" TargetMode="External" /><Relationship Type="http://schemas.openxmlformats.org/officeDocument/2006/relationships/hyperlink" Id="rId43" Target="https://jia-wang.org/wp-content/uploads/2018/03/icc06.pdf" TargetMode="External" /><Relationship Type="http://schemas.openxmlformats.org/officeDocument/2006/relationships/hyperlink" Id="rId32" Target="https://jia-wang.org/wp-content/uploads/2018/03/icc06.pdf#:~:text=The%20data%20set%20used%20in,the%20rule%20include%20the%20source" TargetMode="External" /><Relationship Type="http://schemas.openxmlformats.org/officeDocument/2006/relationships/hyperlink" Id="rId27" Target="https://jia-wang.org/wp-content/uploads/2018/03/icc06.pdf#:~:text=The%20first%20study%20of%20the,axis%20of%20the%20figures" TargetMode="External" /><Relationship Type="http://schemas.openxmlformats.org/officeDocument/2006/relationships/hyperlink" Id="rId41" Target="https://pure.kfupm.edu.sa/en/publications/a-heuristic-approach-for-firewall-policy-optimization/" TargetMode="External" /><Relationship Type="http://schemas.openxmlformats.org/officeDocument/2006/relationships/hyperlink" Id="rId24" Target="https://pure.kfupm.edu.sa/en/publications/a-heuristic-approach-for-firewall-policy-optimization/#:~:text=A%20primary%20goal%20of%20this,ordering%20techniques.%20Empirical%20results%20show" TargetMode="External" /><Relationship Type="http://schemas.openxmlformats.org/officeDocument/2006/relationships/hyperlink" Id="rId44" Target="https://www.jmlr.org/papers/volume13/fortin12a/fortin12a.pdf" TargetMode="External" /><Relationship Type="http://schemas.openxmlformats.org/officeDocument/2006/relationships/hyperlink" Id="rId28" Target="https://www.jmlr.org/papers/volume13/fortin12a/fortin12a.pdf#:~:text=Abstract%20DEAP%20is%20a%20novel,DEAP%20is%20an%20open%20source" TargetMode="External" /><Relationship Type="http://schemas.openxmlformats.org/officeDocument/2006/relationships/hyperlink" Id="rId39" Target="https://www.researchgate.net/publication/4266146_Optimization_of_Firewall_Rules" TargetMode="External" /><Relationship Type="http://schemas.openxmlformats.org/officeDocument/2006/relationships/hyperlink" Id="rId22" Target="https://www.researchgate.net/publication/4266146_Optimization_of_Firewall_Rules#:~:text=If%20number%20of%20differe%20nt,rules%20is%20large%2C%20which%20is" TargetMode="External" /><Relationship Type="http://schemas.openxmlformats.org/officeDocument/2006/relationships/hyperlink" Id="rId21" Target="https://www.researchgate.net/publication/4266146_Optimization_of_Firewall_Rules#:~:text=Network%20performance%20highly%20depends%20on,In%20each" TargetMode="External" /><Relationship Type="http://schemas.openxmlformats.org/officeDocument/2006/relationships/hyperlink" Id="rId29" Target="https://www.researchgate.net/publication/4266146_Optimization_of_Firewall_Rules#:~:text=is%20to%20remove%20anomalies%20in,In%20each" TargetMode="External" /></Relationships>
</file>

<file path=word/_rels/footnotes.xml.rels><?xml version="1.0" encoding="UTF-8"?><Relationships xmlns="http://schemas.openxmlformats.org/package/2006/relationships"><Relationship Type="http://schemas.openxmlformats.org/officeDocument/2006/relationships/hyperlink" Id="rId42" Target="http://article.nadiapub.com/IJCA/vol6_no5/6.pdf" TargetMode="External" /><Relationship Type="http://schemas.openxmlformats.org/officeDocument/2006/relationships/hyperlink" Id="rId26" Target="http://article.nadiapub.com/IJCA/vol6_no5/6.pdf#:~:text=Our%20method%20has%20been%20tested,the%20effectiveness%20of%20the%20approach" TargetMode="External" /><Relationship Type="http://schemas.openxmlformats.org/officeDocument/2006/relationships/hyperlink" Id="rId45" Target="https://archive.ics.uci.edu/dataset/542/internet+firewall+data" TargetMode="External" /><Relationship Type="http://schemas.openxmlformats.org/officeDocument/2006/relationships/hyperlink" Id="rId31" Target="https://archive.ics.uci.edu/dataset/542/internet+firewall+data#:~:text=There%20are%2012%20features%20in,both%20classes" TargetMode="External" /><Relationship Type="http://schemas.openxmlformats.org/officeDocument/2006/relationships/hyperlink" Id="rId30" Target="https://archive.ics.uci.edu/dataset/542/internet+firewall+data#:~:text=this%20data%20set%20was%20collected,records%20on%20a%20university%27s%20firewall" TargetMode="External" /><Relationship Type="http://schemas.openxmlformats.org/officeDocument/2006/relationships/hyperlink" Id="rId40" Target="https://ceur-ws.org/Vol-3260/paper17.pdf" TargetMode="External" /><Relationship Type="http://schemas.openxmlformats.org/officeDocument/2006/relationships/hyperlink" Id="rId35" Target="https://ceur-ws.org/Vol-3260/paper17.pdf#:~:text=First%20of%20all%2C%20for%20a,of%20execution%20times%20is%20almost" TargetMode="External" /><Relationship Type="http://schemas.openxmlformats.org/officeDocument/2006/relationships/hyperlink" Id="rId25" Target="https://ceur-ws.org/Vol-3260/paper17.pdf#:~:text=The%20fitness%20trend%20in%20the,approximates%20the%20trend%20of%20this" TargetMode="External" /><Relationship Type="http://schemas.openxmlformats.org/officeDocument/2006/relationships/hyperlink" Id="rId23" Target="https://ceur-ws.org/Vol-3260/paper17.pdf#:~:text=The%20goal%20is%20to%20sort,and%20the%20filtering%20action%20is" TargetMode="External" /><Relationship Type="http://schemas.openxmlformats.org/officeDocument/2006/relationships/hyperlink" Id="rId34" Target="https://ceur-ws.org/Vol-3260/paper17.pdf#:~:text=postponed%20because%20if%20they%20were%2C,the%20following%20conditions%20are%20met" TargetMode="External" /><Relationship Type="http://schemas.openxmlformats.org/officeDocument/2006/relationships/hyperlink" Id="rId43" Target="https://jia-wang.org/wp-content/uploads/2018/03/icc06.pdf" TargetMode="External" /><Relationship Type="http://schemas.openxmlformats.org/officeDocument/2006/relationships/hyperlink" Id="rId32" Target="https://jia-wang.org/wp-content/uploads/2018/03/icc06.pdf#:~:text=The%20data%20set%20used%20in,the%20rule%20include%20the%20source" TargetMode="External" /><Relationship Type="http://schemas.openxmlformats.org/officeDocument/2006/relationships/hyperlink" Id="rId27" Target="https://jia-wang.org/wp-content/uploads/2018/03/icc06.pdf#:~:text=The%20first%20study%20of%20the,axis%20of%20the%20figures" TargetMode="External" /><Relationship Type="http://schemas.openxmlformats.org/officeDocument/2006/relationships/hyperlink" Id="rId41" Target="https://pure.kfupm.edu.sa/en/publications/a-heuristic-approach-for-firewall-policy-optimization/" TargetMode="External" /><Relationship Type="http://schemas.openxmlformats.org/officeDocument/2006/relationships/hyperlink" Id="rId24" Target="https://pure.kfupm.edu.sa/en/publications/a-heuristic-approach-for-firewall-policy-optimization/#:~:text=A%20primary%20goal%20of%20this,ordering%20techniques.%20Empirical%20results%20show" TargetMode="External" /><Relationship Type="http://schemas.openxmlformats.org/officeDocument/2006/relationships/hyperlink" Id="rId44" Target="https://www.jmlr.org/papers/volume13/fortin12a/fortin12a.pdf" TargetMode="External" /><Relationship Type="http://schemas.openxmlformats.org/officeDocument/2006/relationships/hyperlink" Id="rId28" Target="https://www.jmlr.org/papers/volume13/fortin12a/fortin12a.pdf#:~:text=Abstract%20DEAP%20is%20a%20novel,DEAP%20is%20an%20open%20source" TargetMode="External" /><Relationship Type="http://schemas.openxmlformats.org/officeDocument/2006/relationships/hyperlink" Id="rId39" Target="https://www.researchgate.net/publication/4266146_Optimization_of_Firewall_Rules" TargetMode="External" /><Relationship Type="http://schemas.openxmlformats.org/officeDocument/2006/relationships/hyperlink" Id="rId22" Target="https://www.researchgate.net/publication/4266146_Optimization_of_Firewall_Rules#:~:text=If%20number%20of%20differe%20nt,rules%20is%20large%2C%20which%20is" TargetMode="External" /><Relationship Type="http://schemas.openxmlformats.org/officeDocument/2006/relationships/hyperlink" Id="rId21" Target="https://www.researchgate.net/publication/4266146_Optimization_of_Firewall_Rules#:~:text=Network%20performance%20highly%20depends%20on,In%20each" TargetMode="External" /><Relationship Type="http://schemas.openxmlformats.org/officeDocument/2006/relationships/hyperlink" Id="rId29" Target="https://www.researchgate.net/publication/4266146_Optimization_of_Firewall_Rules#:~:text=is%20to%20remove%20anomalies%20in,In%20ea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2025-12-04T06:58:54Z</dcterms:created>
  <dcterms:modified xsi:type="dcterms:W3CDTF">2025-12-04T06:58:54Z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