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D28D9"/>
          <w:sz w:val="44"/>
          <w:szCs w:val="44"/>
        </w:rPr>
        <w:t xml:space="preserve">ORBIT</w:t>
      </w:r>
    </w:p>
    <w:p>
      <w:pPr>
        <w:spacing w:after="240"/>
      </w:pPr>
      <w:r>
        <w:rPr>
          <w:b/>
          <w:bCs/>
          <w:color w:val="18181B"/>
          <w:sz w:val="30"/>
          <w:szCs w:val="30"/>
        </w:rPr>
        <w:t xml:space="preserve">Backend Architecture — Firebase Edition</w:t>
      </w:r>
    </w:p>
    <w:p>
      <w:pPr>
        <w:spacing w:after="160" w:line="280"/>
      </w:pPr>
      <w:r>
        <w:rPr>
          <w:i/>
          <w:iCs/>
          <w:color w:val="52525B"/>
          <w:sz w:val="20"/>
          <w:szCs w:val="20"/>
        </w:rPr>
        <w:t xml:space="preserve">Replaces the earlier Supabase-based architecture doc. Same product scope (Manipal University Jaipur campus app, ~10,000-student ceiling) and same core flows — email-domain-locked auth, communities/clubs, events→community linkage, DMs, Locali-Tea — rebuilt on Firebase's managed services instead of a self-hosted Postgres instance.</w:t>
      </w:r>
    </w:p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1. Overview</w:t>
      </w:r>
    </w:p>
    <w:p>
      <w:pPr>
        <w:spacing w:after="160" w:line="300"/>
      </w:pPr>
      <w:r>
        <w:rPr>
          <w:color w:val="18181B"/>
          <w:sz w:val="21"/>
          <w:szCs w:val="21"/>
        </w:rPr>
        <w:t xml:space="preserve">Firebase trades relational structure for a fully managed, serverless stack: Firestore (NoSQL document database) for data, Firebase Authentication for identity, Cloud Functions for server-side logic, Cloud Storage for media, Firebase Cloud Messaging (FCM) for push, and Firebase Hosting for the built React app. The appeal for a single-campus, ~10K-user app is operational: no server to patch, no connection-pool tuning, and a free tier that comfortably covers early launch traffic.</w:t>
      </w:r>
    </w:p>
    <w:p>
      <w:pPr>
        <w:spacing w:after="160" w:line="300"/>
      </w:pPr>
      <w:r>
        <w:rPr>
          <w:color w:val="18181B"/>
          <w:sz w:val="21"/>
          <w:szCs w:val="21"/>
        </w:rPr>
        <w:t xml:space="preserve">The trade-off is that Firestore is a document database, not a relational one — there's no JOIN and no server-side foreign-key enforcement. The schema in Section 4 is designed around that: data is either embedded (comments live inside their parent Locali-Tea post) or duplicated where a join would otherwise be needed (e.g. a community's member count is stored on the community doc itself, not computed by counting a members collection on every read).</w:t>
      </w:r>
    </w:p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2. Tech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100"/>
        <w:gridCol w:w="4650"/>
      </w:tblGrid>
      <w:tr>
        <w:trPr>
          <w:tblHeader/>
        </w:trPr>
        <w:tc>
          <w:tcPr>
            <w:tcW w:type="dxa" w:w="225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Choice</w:t>
            </w:r>
          </w:p>
        </w:tc>
        <w:tc>
          <w:tcPr>
            <w:tcW w:type="dxa" w:w="465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Firebase Hosting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Free SSL + CDN, one-command deploy from the existing Vite build (“firebase deploy”), 10 GB storage / 360 MB day free.</w:t>
            </w:r>
          </w:p>
        </w:tc>
      </w:tr>
      <w:tr>
        <w:tc>
          <w:tcPr>
            <w:tcW w:type="dxa" w:w="22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Database</w:t>
            </w:r>
          </w:p>
        </w:tc>
        <w:tc>
          <w:tcPr>
            <w:tcW w:type="dxa" w:w="31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Cloud Firestore (Native mode)</w:t>
            </w:r>
          </w:p>
        </w:tc>
        <w:tc>
          <w:tcPr>
            <w:tcW w:type="dxa" w:w="46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Realtime listeners power chat/notifications without a separate websocket layer; scales automatically; native TTL policies fit Locali-Tea's 48h expiry.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Auth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Firebase Authentication + Cloud Functions (custom OTP)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Firebase Auth handles sessions/tokens; a callable Cloud Function layer adds the campus-domain check and 4–digit-code UX the app already has (Firebase's built-in passwordless flow is a magic link, not a code — see Section 3).</w:t>
            </w:r>
          </w:p>
        </w:tc>
      </w:tr>
      <w:tr>
        <w:tc>
          <w:tcPr>
            <w:tcW w:type="dxa" w:w="22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Server logic</w:t>
            </w:r>
          </w:p>
        </w:tc>
        <w:tc>
          <w:tcPr>
            <w:tcW w:type="dxa" w:w="31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Cloud Functions (2nd gen, Node.js)</w:t>
            </w:r>
          </w:p>
        </w:tc>
        <w:tc>
          <w:tcPr>
            <w:tcW w:type="dxa" w:w="46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OTP issuance/verification, event→community auto-creation, moderation triggers, scheduled cleanup jobs.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Media storage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Cloud Storage for Firebase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Profile photos, post images/video, club logos. Security Rules gate access per-user/per-community.</w:t>
            </w:r>
          </w:p>
        </w:tc>
      </w:tr>
      <w:tr>
        <w:tc>
          <w:tcPr>
            <w:tcW w:type="dxa" w:w="22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1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46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Unlimited, free on both Spark and Blaze plans — no per-message cost at any scale relevant here.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Search (optional, Phase 2+)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Algolia or Typesense, synced via Cloud Functions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Firestore has no native full-text search; needed once community/club search outgrows simple prefix matching.</w:t>
            </w:r>
          </w:p>
        </w:tc>
      </w:tr>
    </w:tbl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3. Authentication flow</w:t>
      </w:r>
    </w:p>
    <w:p>
      <w:pPr>
        <w:spacing w:after="160" w:line="300"/>
      </w:pPr>
      <w:r>
        <w:rPr>
          <w:color w:val="18181B"/>
          <w:sz w:val="21"/>
          <w:szCs w:val="21"/>
        </w:rPr>
        <w:t xml:space="preserve">Important constraint: Firebase Authentication's native passwordless email flow sends a magic link, not a numeric code — tapping the link signs the user in directly. The current Orbit UI (Onboarding.jsx) asks for a 4-digit OTP typed into the app, which is a better mobile-web experience than switching to a Mail app and back. To keep that UX, Orbit layers a small custom OTP system on top of Firebase Auth rather than using Firebase's built-in email link: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Domain lock, client + server: the sign-in screen only accepts a username — the app appends @muj.manipal.edu itself, so a non-Manipal address can't be typed. This client check is UX only; it must be re-validated server-side (below), since a client check alone can be bypassed by anyone calling the API directly.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requestOtp (callable Cloud Function): receives the email, re-checks the @muj.manipal.edu suffix, generates a 6-digit code, stores a hash of it in Firestore at otp_requests/{email} with a 5-minute expiresAt and an attempt counter, then sends the email.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Sending the email: Cloud Functions has no built-in SMTP sender. The simplest reliable option is the official “Trigger Email” Firebase Extension (writes a doc to a mail collection, the extension sends it via a configured SMTP provider e.g. SendGrid/Mailgun/Resend); the alternative is calling that provider's API directly from the function.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verifyOtp (callable Cloud Function): checks the submitted code against the stored hash, checks expiry and attempt count (cap at 5 tries, then require a fresh code), and on success uses the Admin SDK to mint a Firebase custom token for that email's UID (creating the Auth user on first sign-in). The client calls signInWithCustomToken(token) to complete sign-in — from that point on it's a normal Firebase Auth session (ID token refresh, etc. all handled by the SDK).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Verified flag: on first successful verification, the Cloud Function also creates the user's Firestore profile doc at users/{uid} with verified: true. Everything gated behind “verify your account first” in the app (posting, joining, Locali-Tea, DMs) checks this field.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Guest mode: unverified/guest users can still get a client-side Firebase Auth anonymous session (signInAnonymously) so they can browse before verifying, mirroring today's “Browse first, verify later” flow.</w:t>
      </w:r>
    </w:p>
    <w:p>
      <w:pPr>
        <w:spacing w:after="160" w:line="280"/>
      </w:pPr>
      <w:r>
        <w:rPr>
          <w:i/>
          <w:iCs/>
          <w:color w:val="52525B"/>
          <w:sz w:val="20"/>
          <w:szCs w:val="20"/>
        </w:rPr>
        <w:t xml:space="preserve">This is one extra moving part (a Cloud Function + an email-sending extension) compared to Supabase's built-in OTP-over-email, which is a native feature there. It's the right trade for keeping the existing 4-digit code UX; if that UX constraint is dropped, Firebase's native email-link sign-in removes this whole layer.</w:t>
      </w:r>
    </w:p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4. Data model (Firestore collections)</w:t>
      </w:r>
    </w:p>
    <w:p>
      <w:pPr>
        <w:spacing w:after="160" w:line="300"/>
      </w:pPr>
      <w:r>
        <w:rPr>
          <w:color w:val="18181B"/>
          <w:sz w:val="21"/>
          <w:szCs w:val="21"/>
        </w:rPr>
        <w:t xml:space="preserve">Firestore has no schema enforcement — the shapes below are the contract the app code and Security Rules agree on. Top-level collections unless noted as a subcollection.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650"/>
        <w:gridCol w:w="3200"/>
      </w:tblGrid>
      <w:tr>
        <w:trPr>
          <w:tblHeader/>
        </w:trPr>
        <w:tc>
          <w:tcPr>
            <w:tcW w:type="dxa" w:w="215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65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Doc shape (key fields)</w:t>
            </w:r>
          </w:p>
        </w:tc>
        <w:tc>
          <w:tcPr>
            <w:tcW w:type="dxa" w:w="320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users/{uid}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name, email, verified, interests[], photoURL, createdAt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uid = Firebase Auth UID. joinedCommunityIds kept as an array field (fast reads for “my communities”) rather than a query across memberships.</w:t>
            </w:r>
          </w:p>
        </w:tc>
      </w:tr>
      <w:tr>
        <w:tc>
          <w:tcPr>
            <w:tcW w:type="dxa" w:w="21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communities/{id}</w:t>
            </w:r>
          </w:p>
        </w:tc>
        <w:tc>
          <w:tcPr>
            <w:tcW w:type="dxa" w:w="46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name, category, tags[], desc, memberCount, creator, official, handle, linkedEventId?, createdAt, lastActiveAt</w:t>
            </w:r>
          </w:p>
        </w:tc>
        <w:tc>
          <w:tcPr>
            <w:tcW w:type="dxa" w:w="32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official: true marks admin-managed college clubs. handle is the unique @slug used for the QR code / deep link.</w:t>
            </w:r>
          </w:p>
        </w:tc>
      </w:tr>
      <w:tr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communities/{id}/members/{uid}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joinedAt, role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Subcollection. Existence of the doc = membership; avoids scanning an array field for large communities.</w:t>
            </w:r>
          </w:p>
        </w:tc>
      </w:tr>
      <w:tr>
        <w:tc>
          <w:tcPr>
            <w:tcW w:type="dxa" w:w="21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communities/{id}/messages/{msgId}</w:t>
            </w:r>
          </w:p>
        </w:tc>
        <w:tc>
          <w:tcPr>
            <w:tcW w:type="dxa" w:w="46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senderId, text, createdAt</w:t>
            </w:r>
          </w:p>
        </w:tc>
        <w:tc>
          <w:tcPr>
            <w:tcW w:type="dxa" w:w="32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Subcollection, queried with orderBy(createdAt).limitToLast(N) + onSnapshot for the community/club chat tab.</w:t>
            </w:r>
          </w:p>
        </w:tc>
      </w:tr>
      <w:tr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events/{id}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title, category, tags[], desc, capacity, dateTime, linkedCommunityId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linkedCommunityId is set the first time anyone registers (see Section 6).</w:t>
            </w:r>
          </w:p>
        </w:tc>
      </w:tr>
      <w:tr>
        <w:tc>
          <w:tcPr>
            <w:tcW w:type="dxa" w:w="21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events/{id}/registrations/{uid}</w:t>
            </w:r>
          </w:p>
        </w:tc>
        <w:tc>
          <w:tcPr>
            <w:tcW w:type="dxa" w:w="46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registeredAt</w:t>
            </w:r>
          </w:p>
        </w:tc>
        <w:tc>
          <w:tcPr>
            <w:tcW w:type="dxa" w:w="32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Subcollection; doc existence = registered. Cloud Function keeps communities/{linkedCommunityId}.memberCount in sync on write.</w:t>
            </w:r>
          </w:p>
        </w:tc>
      </w:tr>
      <w:tr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dm_threads/{threadId}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participants: [uidA, uidB], lastMessageAt, lastMessageText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threadId is the two UIDs sorted and joined, so a thread is deterministic and lookups don't need a query.</w:t>
            </w:r>
          </w:p>
        </w:tc>
      </w:tr>
      <w:tr>
        <w:tc>
          <w:tcPr>
            <w:tcW w:type="dxa" w:w="21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dm_threads/{threadId}/messages/{msgId}</w:t>
            </w:r>
          </w:p>
        </w:tc>
        <w:tc>
          <w:tcPr>
            <w:tcW w:type="dxa" w:w="46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senderId, text, createdAt</w:t>
            </w:r>
          </w:p>
        </w:tc>
        <w:tc>
          <w:tcPr>
            <w:tcW w:type="dxa" w:w="32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Subcollection, same onSnapshot pattern as community chat.</w:t>
            </w:r>
          </w:p>
        </w:tc>
      </w:tr>
      <w:tr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chat_requests/{id}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fromUid, toUid, status (pending/accepted/declined), createdAt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Powers the Requests tab; accepting creates/opens the dm_threads doc.</w:t>
            </w:r>
          </w:p>
        </w:tc>
      </w:tr>
      <w:tr>
        <w:tc>
          <w:tcPr>
            <w:tcW w:type="dxa" w:w="21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users/{uid}/notifications/{id}</w:t>
            </w:r>
          </w:p>
        </w:tc>
        <w:tc>
          <w:tcPr>
            <w:tcW w:type="dxa" w:w="46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type, text, unread, createdAt, refId</w:t>
            </w:r>
          </w:p>
        </w:tc>
        <w:tc>
          <w:tcPr>
            <w:tcW w:type="dxa" w:w="32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Subcollection per user — keeps notification reads/writes scoped to that user's own Security Rule.</w:t>
            </w:r>
          </w:p>
        </w:tc>
      </w:tr>
      <w:tr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reports/{id}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reporterId, targetType, targetId, reason, note, status, createdAt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Write-only for regular users (Security Rules below); read restricted to admin custom claim.</w:t>
            </w:r>
          </w:p>
        </w:tc>
      </w:tr>
      <w:tr>
        <w:tc>
          <w:tcPr>
            <w:tcW w:type="dxa" w:w="21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tea_posts/{id}</w:t>
            </w:r>
          </w:p>
        </w:tc>
        <w:tc>
          <w:tcPr>
            <w:tcW w:type="dxa" w:w="46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text, createdAt, expiresAt, trueCount, capCount, votes: {uid: "true"|"cap"}, comments: [{authorId, text, createdAt}]</w:t>
            </w:r>
          </w:p>
        </w:tc>
        <w:tc>
          <w:tcPr>
            <w:tcW w:type="dxa" w:w="32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Deliberately denormalized — see Section 5. expiresAt is the TTL field.</w:t>
            </w:r>
          </w:p>
        </w:tc>
      </w:tr>
    </w:tbl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5. Locali-Tea: the 48-hour expiry, designed around Firestore's TTL behavior</w:t>
      </w:r>
    </w:p>
    <w:p>
      <w:pPr>
        <w:spacing w:after="160" w:line="300"/>
      </w:pPr>
      <w:r>
        <w:rPr>
          <w:color w:val="18181B"/>
          <w:sz w:val="21"/>
          <w:szCs w:val="21"/>
        </w:rPr>
        <w:t xml:space="preserve">Firestore does support native TTL: attach a policy to a collection group naming a Timestamp field (expiresAt here), and Firestore auto-deletes documents once that time passes — no cron job needed for the base case. Two behaviors of that feature directly shaped the schema in Section 4: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Deletion isn't instant. Google documents deletion as happening “typically within 24 hours” of the expiry timestamp, not at the exact second. The app already treats “48h left” as a client-side countdown and hides expired posts from the query the moment expiresAt has passed, so the visible behavior to users is exact even though the underlying storage cleanup lags — same pattern the Supabase version used with a cron job, just with the deletion mechanics owned by Firestore instead of a scheduled function.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TTL deletes the document, not its subcollections. If comments or votes had been modeled as tea_posts/{id}/comments/{commentId} subcollections (the natural first instinct, and how community chat is modeled in Section 4), the parent post would vanish on schedule but the comments would silently become permanent orphaned documents — exactly the kind of storage leak that's easy to miss until a billing spike. That's why comments and votes are embedded directly as an array/map on the tea_post document itself: everything about a piece of tea lives in one document, so TTL cleanly deletes the whole thing, comments included, matching “the tea and its chats erase” exactly.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Doc size ceiling: Firestore caps a single document at 1 MiB. For a 48-hour anonymous campus post that's generous headroom (thousands of short comments) — not a practical concern at this scale, but worth re-checking if a “tea” ever goes viral beyond what a single doc should hold.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Voting is a map (votes: {uid: vote}), not a subcollection, for the same cascade-cleanup reason, and it doubles as the one-vote-per-user guard: a Security Rule can allow a user to write only to their own votes.&lt;uid&gt; key via resource.data.diff(request.resource.data).affectedKeys().</w:t>
      </w:r>
    </w:p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6. Events ↔ community linkage</w:t>
      </w:r>
    </w:p>
    <w:p>
      <w:pPr>
        <w:spacing w:after="160" w:line="300"/>
      </w:pPr>
      <w:r>
        <w:rPr>
          <w:color w:val="18181B"/>
          <w:sz w:val="21"/>
          <w:szCs w:val="21"/>
        </w:rPr>
        <w:t xml:space="preserve">Same product behavior as before, re-expressed as a Cloud Function trigger instead of a database function: an onCreate trigger on events/{id}/registrations/{uid} checks whether the parent event doc already has a linkedCommunityId. If not, it creates a new communities/{id} doc (name derived from the event title, creator: "EventSystem") and writes that ID back onto the event; either way it then creates the corresponding communities/{id}/members/{uid} doc and increments memberCount. This keeps “register → get access to the event's group” as one atomic-feeling step from the client's point of view, done inside a Firestore transaction so two simultaneous first-registrations can't create two communities for the same event.</w:t>
      </w:r>
    </w:p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7. Realtime &amp; chat</w:t>
      </w:r>
    </w:p>
    <w:p>
      <w:pPr>
        <w:spacing w:after="160" w:line="300"/>
      </w:pPr>
      <w:r>
        <w:rPr>
          <w:color w:val="18181B"/>
          <w:sz w:val="21"/>
          <w:szCs w:val="21"/>
        </w:rPr>
        <w:t xml:space="preserve">Firestore's onSnapshot listeners replace what would otherwise be a separate WebSocket/Realtime service: subscribing to communities/{id}/messages (ordered, limited) or dm_threads/{id}/messages gives live updates with no extra infrastructure. The same pattern covers the notification bell (listening on users/{uid}/notifications) and live member/vote counts on Locali-Tea posts. The cost model to watch: every open listener re-bills a read for every changed document it receives, so chat screens should unsubscribe on unmount and paginate with limitToLast rather than loading full history.</w:t>
      </w:r>
    </w:p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8. Scaling plan for 10,000 students</w:t>
      </w:r>
    </w:p>
    <w:p>
      <w:pPr>
        <w:spacing w:after="160" w:line="300"/>
      </w:pPr>
      <w:r>
        <w:rPr>
          <w:color w:val="18181B"/>
          <w:sz w:val="21"/>
          <w:szCs w:val="21"/>
        </w:rPr>
        <w:t xml:space="preserve">Current published Firebase pricing (Spark = free, Blaze = pay-as-you-go with the same free quotas built in):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50"/>
        <w:gridCol w:w="2850"/>
      </w:tblGrid>
      <w:tr>
        <w:trPr>
          <w:tblHeader/>
        </w:trPr>
        <w:tc>
          <w:tcPr>
            <w:tcW w:type="dxa" w:w="190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Tier</w:t>
            </w:r>
          </w:p>
        </w:tc>
        <w:tc>
          <w:tcPr>
            <w:tcW w:type="dxa" w:w="525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85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Where Orbit likely sits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Spark (free)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Firestore: 1 GiB storage, 50K reads/day, 20K writes/day, 20K deletes/day. Hosting: 10 GB storage, 360 MB/day transfer. FCM: unlimited, always free. Cloud Functions: not available on Spark (Blaze required to deploy any function).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Fine for local development and a closed beta of a few hundred users; the OTP auth flow needs Cloud Functions, so real launch requires Blaze regardless of usage.</w:t>
            </w:r>
          </w:p>
        </w:tc>
      </w:tr>
      <w:tr>
        <w:tc>
          <w:tcPr>
            <w:tcW w:type="dxa" w:w="19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Blaze (pay-as-you-go)</w:t>
            </w:r>
          </w:p>
        </w:tc>
        <w:tc>
          <w:tcPr>
            <w:tcW w:type="dxa" w:w="52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Same free daily quotas as Spark, then metered: Firestore reads $0.18/100K, writes $0.18/100K, deletes $0.02/100K, storage $0.26/GB. Cloud Functions: 2M invocations/month free, then $0.40/million (plus compute/networking). FCM: unlimited, free at any volume.</w:t>
            </w:r>
          </w:p>
        </w:tc>
        <w:tc>
          <w:tcPr>
            <w:tcW w:type="dxa" w:w="285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This is the launch tier. At 10,000 verified students with realistic daily-active usage (a fraction of 10K opening the app on a given day, each generating a modest number of reads via listeners/scrolling), Firestore read/write volume plausibly stays within or just past the free daily quotas — expect a low-hundreds-of-dollars-a-month ceiling even at full adoption, not a cliff. FCM and Hosting bandwidth are the least likely line items to matter at this scale.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Cost controls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Set a Cloud Billing budget alert (e.g. $50/$150 thresholds) the day Blaze is enabled; cap Cloud Functions concurrency; keep chat listeners paginated (Section 7) since unbounded listeners are the most common surprise Firestore bill.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Standard practice regardless of scale — cheap insurance against a listener bug or bot traffic spiking reads.</w:t>
            </w:r>
          </w:p>
        </w:tc>
      </w:tr>
    </w:tbl>
    <w:p>
      <w:pPr>
        <w:spacing w:after="160" w:line="280"/>
      </w:pPr>
      <w:r>
        <w:rPr>
          <w:i/>
          <w:iCs/>
          <w:color w:val="52525B"/>
          <w:sz w:val="20"/>
          <w:szCs w:val="20"/>
        </w:rPr>
        <w:t xml:space="preserve">Cloud Storage for Firebase changed in February 2026: creating a Storage bucket now requires a linked billing account (i.e. Blaze) even to stay within the Always Free tier (5 GB-months storage, 100 GB egress/month to North America). This doesn't change the cost — usage within that free allowance is still $0 — but it means “add a payment method” is now a day-one setup step for media uploads, not something deferrable until traffic grows.</w:t>
      </w:r>
    </w:p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9. Media &amp; storage</w:t>
      </w:r>
    </w:p>
    <w:p>
      <w:pPr>
        <w:spacing w:after="160" w:line="300"/>
      </w:pPr>
      <w:r>
        <w:rPr>
          <w:color w:val="18181B"/>
          <w:sz w:val="21"/>
          <w:szCs w:val="21"/>
        </w:rPr>
        <w:t xml:space="preserve">Profile photos, post images/video, and club logos go to Cloud Storage for Firebase under per-purpose paths (e.g. users/{uid}/avatar.jpg, communities/{id}/posts/{postId}/{file}), with Security Rules restricting writes to the owning user/community-member and, for anything club-official, to admin custom claims. Client-side resizing/compression before upload (or a Cloud Function image-resize trigger, e.g. the official “Resize Images” Extension) keeps storage and egress costs predictable as the media-heavy Profile showcase feature grows.</w:t>
      </w:r>
    </w:p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10. Security &amp; moderation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Firestore Security Rules are the primary access-control layer (equivalent role to Supabase's Postgres RLS): rules live in firestore.rules, are declarative, and run on every read/write — e.g. a community message can only be created by a request.auth.uid that has a matching communities/{id}/members/{uid} doc; a user doc can only be written by request.auth.uid == uid; reports are create-only for regular users and read-only for admins.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Custom claims (set via the Admin SDK from a Cloud Function, never client-side) carry verified, admin, and clubAdmin:{communityId} style roles, since Security Rules can read request.auth.token custom claims directly without an extra document lookup.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App Check should be enabled before public launch — it blocks traffic that isn't coming from the real Orbit app/web build, which matters more on Firebase than Supabase since Cloud Functions endpoints are otherwise callable by anyone who finds the URL.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8181B"/>
          <w:sz w:val="21"/>
          <w:szCs w:val="21"/>
        </w:rPr>
        <w:t xml:space="preserve">Anonymous content (Locali-Tea) still stores authorId server-side inside the Cloud Function that creates the post, even though the client UI never displays it — needed so a report can be traced and a repeat-offender rate-limited without breaking the “anonymous to other students” promise.</w:t>
      </w:r>
    </w:p>
    <w:p>
      <w:pPr>
        <w:pStyle w:val="Heading1"/>
        <w:pBdr>
          <w:bottom w:val="single" w:color="6D28D9" w:sz="6" w:space="4"/>
        </w:pBdr>
        <w:spacing w:after="160" w:before="360"/>
      </w:pPr>
      <w:r>
        <w:rPr>
          <w:b/>
          <w:bCs/>
          <w:color w:val="18181B"/>
          <w:sz w:val="28"/>
          <w:szCs w:val="28"/>
        </w:rPr>
        <w:t xml:space="preserve">11. Rollout phases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00"/>
      </w:tblGrid>
      <w:tr>
        <w:trPr>
          <w:tblHeader/>
        </w:trPr>
        <w:tc>
          <w:tcPr>
            <w:tcW w:type="dxa" w:w="190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Phase</w:t>
            </w:r>
          </w:p>
        </w:tc>
        <w:tc>
          <w:tcPr>
            <w:tcW w:type="dxa" w:w="8100"/>
            <w:shd w:fill="EDE9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181B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1. Foundation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Firebase project + Blaze billing, Auth custom-OTP Cloud Functions, users/communities/clubs collections wired to the existing frontend, Security Rules v1.</w:t>
            </w:r>
          </w:p>
        </w:tc>
      </w:tr>
      <w:tr>
        <w:tc>
          <w:tcPr>
            <w:tcW w:type="dxa" w:w="19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2. Core social</w:t>
            </w:r>
          </w:p>
        </w:tc>
        <w:tc>
          <w:tcPr>
            <w:tcW w:type="dxa" w:w="81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Community/club chat, DMs + requests, join/leave, Locali-Tea end-to-end including the TTL policy and Security Rules for votes/comments.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3. Events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Events collection, registration flow, the registration→community-creation Cloud Function trigger.</w:t>
            </w:r>
          </w:p>
        </w:tc>
      </w:tr>
      <w:tr>
        <w:tc>
          <w:tcPr>
            <w:tcW w:type="dxa" w:w="19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4. Media &amp; push</w:t>
            </w:r>
          </w:p>
        </w:tc>
        <w:tc>
          <w:tcPr>
            <w:tcW w:type="dxa" w:w="8100"/>
            <w:shd w:fill="F4F4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Cloud Storage wiring for profile/post media, image-resize Extension, FCM push notifications for DMs/mentions/event reminders.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5. Hardening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8181B"/>
                <w:sz w:val="19"/>
                <w:szCs w:val="19"/>
              </w:rPr>
              <w:t xml:space="preserve">App Check, Cloud Billing budget alerts, load-test the chat listener pattern, admin console (or Firebase console + custom claims) for club/report moderation.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2026-08-12T20:53:44.141Z</dcterms:created>
  <dcterms:modified xsi:type="dcterms:W3CDTF">2026-08-12T20:53:44.142Z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