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58906" w14:textId="5FD87A73" w:rsidR="000116A0" w:rsidRDefault="000116A0" w:rsidP="000116A0">
      <w:pPr>
        <w:pStyle w:val="NormalWeb"/>
        <w:spacing w:before="0" w:beforeAutospacing="0" w:after="0" w:afterAutospacing="0"/>
        <w:jc w:val="center"/>
        <w:rPr>
          <w:b/>
          <w:bCs/>
          <w:color w:val="000000"/>
          <w:sz w:val="40"/>
          <w:szCs w:val="40"/>
        </w:rPr>
      </w:pPr>
      <w:r>
        <w:rPr>
          <w:b/>
          <w:bCs/>
          <w:color w:val="000000"/>
          <w:sz w:val="40"/>
          <w:szCs w:val="40"/>
        </w:rPr>
        <w:t>Decoding the Depths: A Holistic Exploration of Mental Health in India (1990-20</w:t>
      </w:r>
      <w:r w:rsidR="00AE6593">
        <w:rPr>
          <w:b/>
          <w:bCs/>
          <w:color w:val="000000"/>
          <w:sz w:val="40"/>
          <w:szCs w:val="40"/>
        </w:rPr>
        <w:t>2</w:t>
      </w:r>
      <w:r w:rsidR="00DC47D7">
        <w:rPr>
          <w:b/>
          <w:bCs/>
          <w:color w:val="000000"/>
          <w:sz w:val="40"/>
          <w:szCs w:val="40"/>
        </w:rPr>
        <w:t>2</w:t>
      </w:r>
      <w:r>
        <w:rPr>
          <w:b/>
          <w:bCs/>
          <w:color w:val="000000"/>
          <w:sz w:val="40"/>
          <w:szCs w:val="40"/>
        </w:rPr>
        <w:t>)</w:t>
      </w:r>
    </w:p>
    <w:p w14:paraId="47CD9E18" w14:textId="77777777" w:rsidR="000116A0" w:rsidRDefault="000116A0" w:rsidP="000116A0">
      <w:pPr>
        <w:pStyle w:val="NormalWeb"/>
        <w:spacing w:before="0" w:beforeAutospacing="0" w:after="0" w:afterAutospacing="0"/>
        <w:jc w:val="center"/>
      </w:pPr>
    </w:p>
    <w:p w14:paraId="1E18F309" w14:textId="77777777" w:rsidR="000116A0" w:rsidRDefault="000116A0" w:rsidP="000116A0">
      <w:pPr>
        <w:spacing w:after="0" w:line="360" w:lineRule="auto"/>
        <w:jc w:val="center"/>
        <w:rPr>
          <w:rFonts w:ascii="Times New Roman" w:hAnsi="Times New Roman"/>
          <w:b/>
          <w:sz w:val="32"/>
          <w:szCs w:val="24"/>
        </w:rPr>
      </w:pPr>
      <w:r>
        <w:rPr>
          <w:rFonts w:ascii="Times New Roman" w:hAnsi="Times New Roman"/>
          <w:b/>
          <w:sz w:val="32"/>
          <w:szCs w:val="24"/>
        </w:rPr>
        <w:t xml:space="preserve">Submitted for </w:t>
      </w:r>
    </w:p>
    <w:p w14:paraId="3E30620F" w14:textId="77777777" w:rsidR="000116A0" w:rsidRDefault="000116A0" w:rsidP="000116A0">
      <w:pPr>
        <w:spacing w:after="0" w:line="240" w:lineRule="auto"/>
        <w:jc w:val="center"/>
        <w:rPr>
          <w:rFonts w:ascii="Times New Roman" w:hAnsi="Times New Roman"/>
          <w:sz w:val="32"/>
          <w:szCs w:val="24"/>
        </w:rPr>
      </w:pPr>
    </w:p>
    <w:p w14:paraId="612E9F5B" w14:textId="4B76A391" w:rsidR="000116A0" w:rsidRDefault="000116A0" w:rsidP="000116A0">
      <w:pPr>
        <w:spacing w:after="0" w:line="240" w:lineRule="auto"/>
        <w:jc w:val="center"/>
        <w:rPr>
          <w:rFonts w:ascii="Times New Roman" w:hAnsi="Times New Roman"/>
          <w:b/>
          <w:sz w:val="32"/>
          <w:szCs w:val="24"/>
        </w:rPr>
      </w:pPr>
      <w:r>
        <w:rPr>
          <w:rFonts w:ascii="Times New Roman" w:hAnsi="Times New Roman"/>
          <w:b/>
          <w:sz w:val="32"/>
          <w:szCs w:val="24"/>
        </w:rPr>
        <w:t>DATA VISU</w:t>
      </w:r>
      <w:r w:rsidR="00F628C0">
        <w:rPr>
          <w:rFonts w:ascii="Times New Roman" w:hAnsi="Times New Roman"/>
          <w:b/>
          <w:sz w:val="32"/>
          <w:szCs w:val="24"/>
        </w:rPr>
        <w:t>A</w:t>
      </w:r>
      <w:r>
        <w:rPr>
          <w:rFonts w:ascii="Times New Roman" w:hAnsi="Times New Roman"/>
          <w:b/>
          <w:sz w:val="32"/>
          <w:szCs w:val="24"/>
        </w:rPr>
        <w:t>LIZATION AND DASHBOARD</w:t>
      </w:r>
    </w:p>
    <w:p w14:paraId="54A451F4" w14:textId="77777777" w:rsidR="000116A0" w:rsidRDefault="000116A0" w:rsidP="000116A0">
      <w:pPr>
        <w:spacing w:after="0" w:line="240" w:lineRule="auto"/>
        <w:jc w:val="center"/>
        <w:rPr>
          <w:rFonts w:ascii="Times New Roman" w:hAnsi="Times New Roman"/>
          <w:sz w:val="24"/>
          <w:szCs w:val="24"/>
        </w:rPr>
      </w:pPr>
    </w:p>
    <w:p w14:paraId="3EE8ED0F" w14:textId="77777777" w:rsidR="000116A0" w:rsidRDefault="000116A0" w:rsidP="000116A0">
      <w:pPr>
        <w:jc w:val="center"/>
        <w:rPr>
          <w:rFonts w:ascii="Times New Roman" w:hAnsi="Times New Roman"/>
          <w:b/>
          <w:sz w:val="24"/>
          <w:szCs w:val="24"/>
        </w:rPr>
      </w:pPr>
    </w:p>
    <w:p w14:paraId="08DB361D" w14:textId="77777777" w:rsidR="000116A0" w:rsidRDefault="000116A0" w:rsidP="000116A0">
      <w:pPr>
        <w:jc w:val="center"/>
        <w:rPr>
          <w:rFonts w:ascii="Times New Roman" w:hAnsi="Times New Roman"/>
          <w:b/>
          <w:sz w:val="24"/>
          <w:szCs w:val="24"/>
        </w:rPr>
      </w:pPr>
    </w:p>
    <w:p w14:paraId="5CB7ABF5" w14:textId="77777777" w:rsidR="000116A0" w:rsidRDefault="000116A0" w:rsidP="000116A0">
      <w:pPr>
        <w:jc w:val="center"/>
        <w:rPr>
          <w:rFonts w:ascii="Times New Roman" w:hAnsi="Times New Roman"/>
          <w:sz w:val="24"/>
          <w:szCs w:val="24"/>
        </w:rPr>
      </w:pPr>
      <w:r>
        <w:rPr>
          <w:rFonts w:ascii="Times New Roman" w:hAnsi="Times New Roman"/>
          <w:sz w:val="24"/>
          <w:szCs w:val="24"/>
        </w:rPr>
        <w:t>Submitted by:</w:t>
      </w:r>
    </w:p>
    <w:p w14:paraId="0D4CC367" w14:textId="527B39CB" w:rsidR="000116A0" w:rsidRDefault="000116A0" w:rsidP="000116A0">
      <w:pPr>
        <w:jc w:val="center"/>
        <w:rPr>
          <w:rFonts w:ascii="Times New Roman" w:hAnsi="Times New Roman"/>
          <w:b/>
          <w:sz w:val="24"/>
          <w:szCs w:val="24"/>
        </w:rPr>
      </w:pPr>
      <w:r>
        <w:rPr>
          <w:rFonts w:ascii="Times New Roman" w:hAnsi="Times New Roman"/>
          <w:b/>
          <w:sz w:val="24"/>
          <w:szCs w:val="24"/>
        </w:rPr>
        <w:t>E23MCAG0047 Aryan Sood</w:t>
      </w:r>
    </w:p>
    <w:p w14:paraId="54F10163" w14:textId="02D4C249" w:rsidR="000116A0" w:rsidRDefault="000116A0" w:rsidP="000116A0">
      <w:pPr>
        <w:jc w:val="center"/>
        <w:rPr>
          <w:rFonts w:ascii="Times New Roman" w:hAnsi="Times New Roman"/>
          <w:b/>
          <w:sz w:val="24"/>
          <w:szCs w:val="24"/>
        </w:rPr>
      </w:pPr>
      <w:r>
        <w:rPr>
          <w:rFonts w:ascii="Times New Roman" w:hAnsi="Times New Roman"/>
          <w:b/>
          <w:sz w:val="24"/>
          <w:szCs w:val="24"/>
        </w:rPr>
        <w:t>E23MCAG0033 Shruti Pathak</w:t>
      </w:r>
    </w:p>
    <w:p w14:paraId="3CCF0AEE" w14:textId="77777777" w:rsidR="000116A0" w:rsidRDefault="000116A0" w:rsidP="000116A0">
      <w:pPr>
        <w:jc w:val="center"/>
        <w:rPr>
          <w:rFonts w:ascii="Times New Roman" w:hAnsi="Times New Roman"/>
          <w:sz w:val="24"/>
          <w:szCs w:val="24"/>
        </w:rPr>
      </w:pPr>
    </w:p>
    <w:p w14:paraId="6DE32FBD" w14:textId="77777777" w:rsidR="000116A0" w:rsidRDefault="000116A0" w:rsidP="000116A0">
      <w:pPr>
        <w:jc w:val="center"/>
        <w:rPr>
          <w:rFonts w:ascii="Times New Roman" w:hAnsi="Times New Roman"/>
          <w:sz w:val="24"/>
          <w:szCs w:val="24"/>
        </w:rPr>
      </w:pPr>
      <w:r>
        <w:rPr>
          <w:rFonts w:ascii="Times New Roman" w:hAnsi="Times New Roman"/>
          <w:sz w:val="24"/>
          <w:szCs w:val="24"/>
        </w:rPr>
        <w:t>Submitted to-</w:t>
      </w:r>
    </w:p>
    <w:p w14:paraId="3FAB595A" w14:textId="77777777" w:rsidR="000116A0" w:rsidRDefault="000116A0" w:rsidP="000116A0">
      <w:pPr>
        <w:jc w:val="center"/>
        <w:rPr>
          <w:rFonts w:ascii="Times New Roman" w:hAnsi="Times New Roman"/>
          <w:b/>
          <w:sz w:val="24"/>
          <w:szCs w:val="24"/>
        </w:rPr>
      </w:pPr>
      <w:r>
        <w:rPr>
          <w:rFonts w:ascii="Times New Roman" w:hAnsi="Times New Roman"/>
          <w:b/>
          <w:sz w:val="24"/>
          <w:szCs w:val="24"/>
        </w:rPr>
        <w:t xml:space="preserve">Dr. Nitin Arvind Shelke </w:t>
      </w:r>
    </w:p>
    <w:p w14:paraId="2B8F968E" w14:textId="492DA394" w:rsidR="000116A0" w:rsidRDefault="006E02D7" w:rsidP="000116A0">
      <w:pPr>
        <w:rPr>
          <w:rFonts w:ascii="Times New Roman" w:hAnsi="Times New Roman"/>
          <w:sz w:val="24"/>
          <w:szCs w:val="24"/>
        </w:rPr>
      </w:pPr>
      <w:r>
        <w:rPr>
          <w:rFonts w:ascii="Times New Roman" w:hAnsi="Times New Roman"/>
          <w:sz w:val="24"/>
          <w:szCs w:val="24"/>
        </w:rPr>
        <w:t xml:space="preserve"> </w:t>
      </w:r>
    </w:p>
    <w:p w14:paraId="3E8F9CA7" w14:textId="77777777" w:rsidR="000116A0" w:rsidRDefault="000116A0" w:rsidP="000116A0">
      <w:pPr>
        <w:jc w:val="center"/>
        <w:rPr>
          <w:rFonts w:ascii="Times New Roman" w:eastAsia="Times New Roman" w:hAnsi="Times New Roman"/>
          <w:b/>
          <w:bCs/>
          <w:sz w:val="24"/>
          <w:szCs w:val="24"/>
        </w:rPr>
      </w:pPr>
    </w:p>
    <w:p w14:paraId="26798F0E" w14:textId="77777777" w:rsidR="000116A0" w:rsidRDefault="000116A0" w:rsidP="000116A0">
      <w:pPr>
        <w:jc w:val="center"/>
        <w:rPr>
          <w:rFonts w:ascii="Times New Roman" w:hAnsi="Times New Roman"/>
          <w:b/>
          <w:sz w:val="24"/>
          <w:szCs w:val="24"/>
        </w:rPr>
      </w:pPr>
    </w:p>
    <w:p w14:paraId="2071E481" w14:textId="77777777" w:rsidR="000116A0" w:rsidRDefault="000116A0" w:rsidP="000116A0">
      <w:pPr>
        <w:jc w:val="center"/>
        <w:rPr>
          <w:rFonts w:ascii="Times New Roman" w:hAnsi="Times New Roman"/>
          <w:b/>
          <w:sz w:val="24"/>
          <w:szCs w:val="24"/>
        </w:rPr>
      </w:pPr>
      <w:r>
        <w:rPr>
          <w:rFonts w:ascii="Times New Roman" w:hAnsi="Times New Roman"/>
          <w:b/>
          <w:sz w:val="24"/>
          <w:szCs w:val="24"/>
        </w:rPr>
        <w:t>July-Dec 2023</w:t>
      </w:r>
    </w:p>
    <w:p w14:paraId="4C57E93A" w14:textId="77777777" w:rsidR="000116A0" w:rsidRDefault="000116A0" w:rsidP="000116A0">
      <w:pPr>
        <w:jc w:val="center"/>
        <w:rPr>
          <w:rFonts w:ascii="Times New Roman" w:hAnsi="Times New Roman"/>
          <w:b/>
          <w:sz w:val="36"/>
          <w:szCs w:val="36"/>
        </w:rPr>
      </w:pPr>
      <w:r>
        <w:rPr>
          <w:rFonts w:ascii="Times New Roman" w:hAnsi="Times New Roman"/>
          <w:b/>
          <w:sz w:val="36"/>
          <w:szCs w:val="36"/>
        </w:rPr>
        <w:t>SCHOOL OF COMPUTER SCIENCE AND ENGINEERING</w:t>
      </w:r>
    </w:p>
    <w:p w14:paraId="639B3108" w14:textId="17483EB6" w:rsidR="000116A0" w:rsidRDefault="000116A0" w:rsidP="000116A0">
      <w:pPr>
        <w:jc w:val="center"/>
        <w:rPr>
          <w:rFonts w:ascii="Times New Roman" w:hAnsi="Times New Roman"/>
          <w:b/>
          <w:sz w:val="24"/>
          <w:szCs w:val="24"/>
        </w:rPr>
      </w:pPr>
      <w:r>
        <w:rPr>
          <w:noProof/>
        </w:rPr>
        <w:drawing>
          <wp:inline distT="0" distB="0" distL="0" distR="0" wp14:anchorId="251E5AB6" wp14:editId="3CAB6B82">
            <wp:extent cx="2735580" cy="1165860"/>
            <wp:effectExtent l="0" t="0" r="7620" b="0"/>
            <wp:docPr id="883418302"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1165860"/>
                    </a:xfrm>
                    <a:prstGeom prst="rect">
                      <a:avLst/>
                    </a:prstGeom>
                    <a:noFill/>
                    <a:ln>
                      <a:noFill/>
                    </a:ln>
                  </pic:spPr>
                </pic:pic>
              </a:graphicData>
            </a:graphic>
          </wp:inline>
        </w:drawing>
      </w:r>
    </w:p>
    <w:p w14:paraId="53B4ED60" w14:textId="77777777" w:rsidR="000116A0" w:rsidRDefault="000116A0" w:rsidP="000116A0">
      <w:pPr>
        <w:rPr>
          <w:rFonts w:ascii="Times New Roman" w:hAnsi="Times New Roman"/>
          <w:sz w:val="24"/>
          <w:szCs w:val="32"/>
        </w:rPr>
      </w:pPr>
    </w:p>
    <w:p w14:paraId="5F03642C" w14:textId="77777777" w:rsidR="000116A0" w:rsidRDefault="000116A0" w:rsidP="000116A0">
      <w:pPr>
        <w:rPr>
          <w:rFonts w:ascii="Times New Roman" w:hAnsi="Times New Roman"/>
          <w:sz w:val="24"/>
          <w:szCs w:val="32"/>
        </w:rPr>
      </w:pPr>
    </w:p>
    <w:p w14:paraId="2026E632" w14:textId="77777777" w:rsidR="000116A0" w:rsidRDefault="000116A0" w:rsidP="000116A0">
      <w:pPr>
        <w:jc w:val="center"/>
        <w:rPr>
          <w:rFonts w:ascii="Times New Roman" w:hAnsi="Times New Roman"/>
          <w:sz w:val="24"/>
          <w:szCs w:val="32"/>
        </w:rPr>
      </w:pPr>
    </w:p>
    <w:p w14:paraId="0F59C975" w14:textId="77777777" w:rsidR="000116A0" w:rsidRDefault="000116A0" w:rsidP="000116A0">
      <w:pPr>
        <w:jc w:val="center"/>
        <w:rPr>
          <w:rFonts w:ascii="Times New Roman" w:hAnsi="Times New Roman"/>
          <w:b/>
          <w:sz w:val="32"/>
          <w:szCs w:val="32"/>
        </w:rPr>
      </w:pPr>
      <w:r>
        <w:rPr>
          <w:rFonts w:ascii="Times New Roman" w:hAnsi="Times New Roman"/>
          <w:b/>
          <w:sz w:val="32"/>
          <w:szCs w:val="32"/>
        </w:rPr>
        <w:lastRenderedPageBreak/>
        <w:t>INDEX</w:t>
      </w:r>
    </w:p>
    <w:p w14:paraId="02925750" w14:textId="419A07BD" w:rsidR="000116A0" w:rsidRDefault="000116A0" w:rsidP="000116A0">
      <w:pPr>
        <w:jc w:val="both"/>
        <w:rPr>
          <w:rFonts w:ascii="Times New Roman" w:hAnsi="Times New Roman"/>
          <w:b/>
          <w:sz w:val="24"/>
          <w:szCs w:val="32"/>
        </w:rPr>
      </w:pPr>
      <w:r>
        <w:rPr>
          <w:noProof/>
        </w:rPr>
        <mc:AlternateContent>
          <mc:Choice Requires="wps">
            <w:drawing>
              <wp:anchor distT="0" distB="0" distL="114300" distR="114300" simplePos="0" relativeHeight="251658240" behindDoc="0" locked="0" layoutInCell="1" allowOverlap="1" wp14:anchorId="1AAACA44" wp14:editId="73954C38">
                <wp:simplePos x="0" y="0"/>
                <wp:positionH relativeFrom="column">
                  <wp:posOffset>-95250</wp:posOffset>
                </wp:positionH>
                <wp:positionV relativeFrom="paragraph">
                  <wp:posOffset>-43180</wp:posOffset>
                </wp:positionV>
                <wp:extent cx="6124575" cy="0"/>
                <wp:effectExtent l="19050" t="23495" r="19050" b="24130"/>
                <wp:wrapNone/>
                <wp:docPr id="75541356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0D4B4F" id="_x0000_t32" coordsize="21600,21600" o:spt="32" o:oned="t" path="m,l21600,21600e" filled="f">
                <v:path arrowok="t" fillok="f" o:connecttype="none"/>
                <o:lock v:ext="edit" shapetype="t"/>
              </v:shapetype>
              <v:shape id="Straight Arrow Connector 2" o:spid="_x0000_s1026" type="#_x0000_t32" style="position:absolute;margin-left:-7.5pt;margin-top:-3.4pt;width:482.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tuQEAAFcDAAAOAAAAZHJzL2Uyb0RvYy54bWysU8Fu2zAMvQ/YPwi6L7aztSuMOD2k6y7d&#10;FqDdBzCybAuTRYFUYufvJ6lJWmy3oj4IlEg+Pj7Sq9t5tOKgiQ26RlaLUgrtFLbG9Y38/XT/6UYK&#10;DuBasOh0I4+a5e3644fV5Gu9xAFtq0lEEMf15Bs5hODromA16BF4gV676OyQRgjxSn3REkwRfbTF&#10;siyviwmp9YRKM8fXu2enXGf8rtMq/Oo61kHYRkZuIZ+Uz106i/UK6p7AD0adaMAbWIxgXCx6gbqD&#10;AGJP5j+o0ShCxi4sFI4Fdp1ROvcQu6nKf7p5HMDr3EsUh/1FJn4/WPXzsHFbStTV7B79A6o/LBxu&#10;BnC9zgSejj4OrkpSFZPn+pKSLuy3JHbTD2xjDOwDZhXmjsYEGfsTcxb7eBFbz0Go+HhdLb9cfb2S&#10;Qp19BdTnRE8cvmscRTIayYHA9EPYoHNxpEhVLgOHBw6JFtTnhFTV4b2xNk/WOjE18vNNVZY5g9Ga&#10;NnlTHFO/21gSB0jLkb/cZPS8DiPcuzajDRrabyc7gLHPdqxu3UmbJEfaPa532B63dNYsTi/TPG1a&#10;Wo/X95z98j+s/wIAAP//AwBQSwMEFAAGAAgAAAAhAKZd9xzdAAAACQEAAA8AAABkcnMvZG93bnJl&#10;di54bWxMj09PwzAMxe9IfIfISNy2dBOb1tJ0Qvy5cdgGEtesMW1F4pTGW8u3x4gD3Gy/p+ffK7dT&#10;8OqMQ+oiGVjMM1BIdXQdNQZeX55mG1CJLTnrI6GBL0ywrS4vSlu4ONIezwdulIRQKqyBlrkvtE51&#10;i8GmeeyRRHuPQ7As69BoN9hRwoPXyyxb62A7kg+t7fG+xfrjcAoGMoe7vnl+eNxw/ravP/3o/XJn&#10;zPXVdHcLinHiPzP84As6VMJ0jCdySXkDs8VKurAMa6kghvwmX4E6/h50Ver/DapvAAAA//8DAFBL&#10;AQItABQABgAIAAAAIQC2gziS/gAAAOEBAAATAAAAAAAAAAAAAAAAAAAAAABbQ29udGVudF9UeXBl&#10;c10ueG1sUEsBAi0AFAAGAAgAAAAhADj9If/WAAAAlAEAAAsAAAAAAAAAAAAAAAAALwEAAF9yZWxz&#10;Ly5yZWxzUEsBAi0AFAAGAAgAAAAhAJ75Ze25AQAAVwMAAA4AAAAAAAAAAAAAAAAALgIAAGRycy9l&#10;Mm9Eb2MueG1sUEsBAi0AFAAGAAgAAAAhAKZd9xzdAAAACQEAAA8AAAAAAAAAAAAAAAAAEwQAAGRy&#10;cy9kb3ducmV2LnhtbFBLBQYAAAAABAAEAPMAAAAdBQAAAAA=&#10;" strokeweight="3pt"/>
            </w:pict>
          </mc:Fallback>
        </mc:AlternateContent>
      </w:r>
    </w:p>
    <w:tbl>
      <w:tblPr>
        <w:tblW w:w="9040"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804"/>
        <w:gridCol w:w="236"/>
      </w:tblGrid>
      <w:tr w:rsidR="00CE0DE7" w14:paraId="402109F4" w14:textId="77777777" w:rsidTr="00C17EB7">
        <w:tc>
          <w:tcPr>
            <w:tcW w:w="8804" w:type="dxa"/>
            <w:tcBorders>
              <w:top w:val="nil"/>
              <w:left w:val="nil"/>
              <w:bottom w:val="nil"/>
              <w:right w:val="nil"/>
            </w:tcBorders>
          </w:tcPr>
          <w:p w14:paraId="466E9FD6" w14:textId="77777777" w:rsidR="00CE0DE7" w:rsidRDefault="00CE0DE7">
            <w:pPr>
              <w:spacing w:after="0" w:line="240" w:lineRule="auto"/>
              <w:rPr>
                <w:rFonts w:ascii="Times New Roman" w:hAnsi="Times New Roman"/>
                <w:sz w:val="24"/>
                <w:szCs w:val="28"/>
              </w:rPr>
            </w:pPr>
          </w:p>
        </w:tc>
        <w:tc>
          <w:tcPr>
            <w:tcW w:w="236" w:type="dxa"/>
            <w:tcBorders>
              <w:top w:val="nil"/>
              <w:left w:val="nil"/>
              <w:bottom w:val="nil"/>
              <w:right w:val="nil"/>
            </w:tcBorders>
          </w:tcPr>
          <w:p w14:paraId="1CF6B8EC" w14:textId="77777777" w:rsidR="00CE0DE7" w:rsidRDefault="00CE0DE7">
            <w:pPr>
              <w:spacing w:after="0" w:line="360" w:lineRule="auto"/>
              <w:jc w:val="center"/>
              <w:rPr>
                <w:rFonts w:ascii="Times New Roman" w:eastAsia="Times New Roman" w:hAnsi="Times New Roman"/>
                <w:sz w:val="24"/>
                <w:szCs w:val="24"/>
              </w:rPr>
            </w:pPr>
          </w:p>
        </w:tc>
      </w:tr>
      <w:tr w:rsidR="000116A0" w14:paraId="6D04C400" w14:textId="77777777" w:rsidTr="00C17EB7">
        <w:tc>
          <w:tcPr>
            <w:tcW w:w="8804" w:type="dxa"/>
            <w:tcBorders>
              <w:top w:val="nil"/>
              <w:left w:val="nil"/>
              <w:bottom w:val="nil"/>
              <w:right w:val="nil"/>
            </w:tcBorders>
            <w:hideMark/>
          </w:tcPr>
          <w:tbl>
            <w:tblPr>
              <w:tblpPr w:leftFromText="180" w:rightFromText="180" w:vertAnchor="text" w:horzAnchor="margin" w:tblpY="373"/>
              <w:tblOverlap w:val="never"/>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0"/>
              <w:gridCol w:w="6590"/>
              <w:gridCol w:w="1484"/>
            </w:tblGrid>
            <w:tr w:rsidR="000116A0" w14:paraId="716D84DF" w14:textId="77777777" w:rsidTr="00C17EB7">
              <w:trPr>
                <w:trHeight w:val="260"/>
              </w:trPr>
              <w:tc>
                <w:tcPr>
                  <w:tcW w:w="940" w:type="dxa"/>
                  <w:tcBorders>
                    <w:top w:val="single" w:sz="4" w:space="0" w:color="000000"/>
                    <w:left w:val="single" w:sz="4" w:space="0" w:color="000000"/>
                    <w:bottom w:val="single" w:sz="4" w:space="0" w:color="000000"/>
                    <w:right w:val="single" w:sz="4" w:space="0" w:color="000000"/>
                  </w:tcBorders>
                  <w:hideMark/>
                </w:tcPr>
                <w:p w14:paraId="432C4851" w14:textId="77777777" w:rsidR="000116A0" w:rsidRDefault="000116A0">
                  <w:pPr>
                    <w:spacing w:after="0" w:line="240" w:lineRule="auto"/>
                    <w:rPr>
                      <w:rFonts w:ascii="Times New Roman" w:hAnsi="Times New Roman"/>
                      <w:sz w:val="24"/>
                      <w:szCs w:val="28"/>
                    </w:rPr>
                  </w:pPr>
                  <w:r>
                    <w:rPr>
                      <w:rFonts w:ascii="Times New Roman" w:hAnsi="Times New Roman"/>
                      <w:sz w:val="24"/>
                      <w:szCs w:val="28"/>
                    </w:rPr>
                    <w:t>Sr No</w:t>
                  </w:r>
                </w:p>
              </w:tc>
              <w:tc>
                <w:tcPr>
                  <w:tcW w:w="6590" w:type="dxa"/>
                  <w:tcBorders>
                    <w:top w:val="single" w:sz="4" w:space="0" w:color="000000"/>
                    <w:left w:val="single" w:sz="4" w:space="0" w:color="000000"/>
                    <w:bottom w:val="single" w:sz="4" w:space="0" w:color="000000"/>
                    <w:right w:val="single" w:sz="4" w:space="0" w:color="000000"/>
                  </w:tcBorders>
                  <w:hideMark/>
                </w:tcPr>
                <w:p w14:paraId="14DF245F" w14:textId="77777777" w:rsidR="000116A0" w:rsidRDefault="000116A0">
                  <w:pPr>
                    <w:spacing w:after="0" w:line="240" w:lineRule="auto"/>
                    <w:jc w:val="center"/>
                    <w:rPr>
                      <w:rFonts w:ascii="Times New Roman" w:hAnsi="Times New Roman"/>
                      <w:sz w:val="24"/>
                      <w:szCs w:val="28"/>
                    </w:rPr>
                  </w:pPr>
                  <w:r>
                    <w:rPr>
                      <w:rFonts w:ascii="Times New Roman" w:hAnsi="Times New Roman"/>
                      <w:sz w:val="24"/>
                      <w:szCs w:val="28"/>
                    </w:rPr>
                    <w:t>Content</w:t>
                  </w:r>
                </w:p>
              </w:tc>
              <w:tc>
                <w:tcPr>
                  <w:tcW w:w="1484" w:type="dxa"/>
                  <w:tcBorders>
                    <w:top w:val="single" w:sz="4" w:space="0" w:color="000000"/>
                    <w:left w:val="single" w:sz="4" w:space="0" w:color="000000"/>
                    <w:bottom w:val="single" w:sz="4" w:space="0" w:color="000000"/>
                    <w:right w:val="single" w:sz="4" w:space="0" w:color="000000"/>
                  </w:tcBorders>
                  <w:hideMark/>
                </w:tcPr>
                <w:p w14:paraId="4F830BEE" w14:textId="77777777" w:rsidR="000116A0" w:rsidRDefault="000116A0">
                  <w:pPr>
                    <w:spacing w:after="0" w:line="240" w:lineRule="auto"/>
                    <w:rPr>
                      <w:rFonts w:ascii="Times New Roman" w:hAnsi="Times New Roman"/>
                      <w:sz w:val="24"/>
                      <w:szCs w:val="28"/>
                    </w:rPr>
                  </w:pPr>
                  <w:r>
                    <w:rPr>
                      <w:rFonts w:ascii="Times New Roman" w:hAnsi="Times New Roman"/>
                      <w:sz w:val="24"/>
                      <w:szCs w:val="28"/>
                    </w:rPr>
                    <w:t>Page No</w:t>
                  </w:r>
                </w:p>
              </w:tc>
            </w:tr>
            <w:tr w:rsidR="000116A0" w14:paraId="0C289034" w14:textId="77777777" w:rsidTr="00C17EB7">
              <w:trPr>
                <w:trHeight w:val="260"/>
              </w:trPr>
              <w:tc>
                <w:tcPr>
                  <w:tcW w:w="940" w:type="dxa"/>
                  <w:tcBorders>
                    <w:top w:val="single" w:sz="4" w:space="0" w:color="000000"/>
                    <w:left w:val="single" w:sz="4" w:space="0" w:color="000000"/>
                    <w:bottom w:val="single" w:sz="4" w:space="0" w:color="000000"/>
                    <w:right w:val="single" w:sz="4" w:space="0" w:color="000000"/>
                  </w:tcBorders>
                </w:tcPr>
                <w:p w14:paraId="118F4FEF" w14:textId="372E17C7" w:rsidR="000116A0" w:rsidRDefault="000116A0">
                  <w:pPr>
                    <w:spacing w:after="0" w:line="240" w:lineRule="auto"/>
                    <w:rPr>
                      <w:rFonts w:ascii="Times New Roman" w:hAnsi="Times New Roman"/>
                      <w:sz w:val="24"/>
                      <w:szCs w:val="28"/>
                    </w:rPr>
                  </w:pPr>
                  <w:r>
                    <w:rPr>
                      <w:rFonts w:ascii="Times New Roman" w:hAnsi="Times New Roman"/>
                      <w:sz w:val="24"/>
                      <w:szCs w:val="28"/>
                    </w:rPr>
                    <w:t>1</w:t>
                  </w:r>
                </w:p>
              </w:tc>
              <w:tc>
                <w:tcPr>
                  <w:tcW w:w="6590" w:type="dxa"/>
                  <w:tcBorders>
                    <w:top w:val="single" w:sz="4" w:space="0" w:color="000000"/>
                    <w:left w:val="single" w:sz="4" w:space="0" w:color="000000"/>
                    <w:bottom w:val="single" w:sz="4" w:space="0" w:color="000000"/>
                    <w:right w:val="single" w:sz="4" w:space="0" w:color="000000"/>
                  </w:tcBorders>
                </w:tcPr>
                <w:p w14:paraId="41FA2D1C" w14:textId="30ECD807" w:rsidR="000116A0" w:rsidRDefault="000116A0">
                  <w:pPr>
                    <w:spacing w:after="0" w:line="240" w:lineRule="auto"/>
                    <w:jc w:val="center"/>
                    <w:rPr>
                      <w:rFonts w:ascii="Times New Roman" w:hAnsi="Times New Roman"/>
                      <w:sz w:val="24"/>
                      <w:szCs w:val="28"/>
                    </w:rPr>
                  </w:pPr>
                  <w:r>
                    <w:rPr>
                      <w:rFonts w:ascii="Times New Roman" w:hAnsi="Times New Roman"/>
                      <w:sz w:val="24"/>
                      <w:szCs w:val="28"/>
                    </w:rPr>
                    <w:t>Abstract</w:t>
                  </w:r>
                </w:p>
              </w:tc>
              <w:tc>
                <w:tcPr>
                  <w:tcW w:w="1484" w:type="dxa"/>
                  <w:tcBorders>
                    <w:top w:val="single" w:sz="4" w:space="0" w:color="000000"/>
                    <w:left w:val="single" w:sz="4" w:space="0" w:color="000000"/>
                    <w:bottom w:val="single" w:sz="4" w:space="0" w:color="000000"/>
                    <w:right w:val="single" w:sz="4" w:space="0" w:color="000000"/>
                  </w:tcBorders>
                </w:tcPr>
                <w:p w14:paraId="35A1683C" w14:textId="2504CDAF" w:rsidR="000116A0" w:rsidRDefault="00FE53F5" w:rsidP="00FE53F5">
                  <w:pPr>
                    <w:spacing w:after="0" w:line="240" w:lineRule="auto"/>
                    <w:jc w:val="center"/>
                    <w:rPr>
                      <w:rFonts w:ascii="Times New Roman" w:hAnsi="Times New Roman"/>
                      <w:sz w:val="24"/>
                      <w:szCs w:val="28"/>
                    </w:rPr>
                  </w:pPr>
                  <w:r>
                    <w:rPr>
                      <w:rFonts w:ascii="Times New Roman" w:hAnsi="Times New Roman"/>
                      <w:sz w:val="24"/>
                      <w:szCs w:val="28"/>
                    </w:rPr>
                    <w:t>3</w:t>
                  </w:r>
                </w:p>
              </w:tc>
            </w:tr>
            <w:tr w:rsidR="000116A0" w14:paraId="1E2BE9E9" w14:textId="77777777" w:rsidTr="00C17EB7">
              <w:trPr>
                <w:trHeight w:val="260"/>
              </w:trPr>
              <w:tc>
                <w:tcPr>
                  <w:tcW w:w="940" w:type="dxa"/>
                  <w:tcBorders>
                    <w:top w:val="single" w:sz="4" w:space="0" w:color="000000"/>
                    <w:left w:val="single" w:sz="4" w:space="0" w:color="000000"/>
                    <w:bottom w:val="single" w:sz="4" w:space="0" w:color="000000"/>
                    <w:right w:val="single" w:sz="4" w:space="0" w:color="000000"/>
                  </w:tcBorders>
                </w:tcPr>
                <w:p w14:paraId="0B30DC88" w14:textId="22BB53FF" w:rsidR="000116A0" w:rsidRDefault="005C52D6">
                  <w:pPr>
                    <w:spacing w:after="0" w:line="240" w:lineRule="auto"/>
                    <w:rPr>
                      <w:rFonts w:ascii="Times New Roman" w:hAnsi="Times New Roman"/>
                      <w:sz w:val="24"/>
                      <w:szCs w:val="28"/>
                    </w:rPr>
                  </w:pPr>
                  <w:r>
                    <w:rPr>
                      <w:rFonts w:ascii="Times New Roman" w:hAnsi="Times New Roman"/>
                      <w:sz w:val="24"/>
                      <w:szCs w:val="28"/>
                    </w:rPr>
                    <w:t>2</w:t>
                  </w:r>
                </w:p>
              </w:tc>
              <w:tc>
                <w:tcPr>
                  <w:tcW w:w="6590" w:type="dxa"/>
                  <w:tcBorders>
                    <w:top w:val="single" w:sz="4" w:space="0" w:color="000000"/>
                    <w:left w:val="single" w:sz="4" w:space="0" w:color="000000"/>
                    <w:bottom w:val="single" w:sz="4" w:space="0" w:color="000000"/>
                    <w:right w:val="single" w:sz="4" w:space="0" w:color="000000"/>
                  </w:tcBorders>
                </w:tcPr>
                <w:p w14:paraId="6C890560" w14:textId="6C0CB721" w:rsidR="000116A0" w:rsidRDefault="005C52D6">
                  <w:pPr>
                    <w:spacing w:after="0" w:line="240" w:lineRule="auto"/>
                    <w:jc w:val="center"/>
                    <w:rPr>
                      <w:rFonts w:ascii="Times New Roman" w:hAnsi="Times New Roman"/>
                      <w:sz w:val="24"/>
                      <w:szCs w:val="28"/>
                    </w:rPr>
                  </w:pPr>
                  <w:r>
                    <w:rPr>
                      <w:rFonts w:ascii="Times New Roman" w:hAnsi="Times New Roman"/>
                      <w:sz w:val="24"/>
                      <w:szCs w:val="28"/>
                    </w:rPr>
                    <w:t>Introduction</w:t>
                  </w:r>
                </w:p>
              </w:tc>
              <w:tc>
                <w:tcPr>
                  <w:tcW w:w="1484" w:type="dxa"/>
                  <w:tcBorders>
                    <w:top w:val="single" w:sz="4" w:space="0" w:color="000000"/>
                    <w:left w:val="single" w:sz="4" w:space="0" w:color="000000"/>
                    <w:bottom w:val="single" w:sz="4" w:space="0" w:color="000000"/>
                    <w:right w:val="single" w:sz="4" w:space="0" w:color="000000"/>
                  </w:tcBorders>
                </w:tcPr>
                <w:p w14:paraId="5FA02803" w14:textId="1AF430E7" w:rsidR="000116A0" w:rsidRDefault="00FE53F5" w:rsidP="00FE53F5">
                  <w:pPr>
                    <w:spacing w:after="0" w:line="240" w:lineRule="auto"/>
                    <w:jc w:val="center"/>
                    <w:rPr>
                      <w:rFonts w:ascii="Times New Roman" w:hAnsi="Times New Roman"/>
                      <w:sz w:val="24"/>
                      <w:szCs w:val="28"/>
                    </w:rPr>
                  </w:pPr>
                  <w:r>
                    <w:rPr>
                      <w:rFonts w:ascii="Times New Roman" w:hAnsi="Times New Roman"/>
                      <w:sz w:val="24"/>
                      <w:szCs w:val="28"/>
                    </w:rPr>
                    <w:t>4</w:t>
                  </w:r>
                </w:p>
              </w:tc>
            </w:tr>
            <w:tr w:rsidR="000116A0" w14:paraId="09747654" w14:textId="77777777" w:rsidTr="00C17EB7">
              <w:trPr>
                <w:trHeight w:val="260"/>
              </w:trPr>
              <w:tc>
                <w:tcPr>
                  <w:tcW w:w="940" w:type="dxa"/>
                  <w:tcBorders>
                    <w:top w:val="single" w:sz="4" w:space="0" w:color="000000"/>
                    <w:left w:val="single" w:sz="4" w:space="0" w:color="000000"/>
                    <w:bottom w:val="single" w:sz="4" w:space="0" w:color="000000"/>
                    <w:right w:val="single" w:sz="4" w:space="0" w:color="000000"/>
                  </w:tcBorders>
                </w:tcPr>
                <w:p w14:paraId="15B95BED" w14:textId="6BCE896E" w:rsidR="000116A0" w:rsidRDefault="009B5432">
                  <w:pPr>
                    <w:spacing w:after="0" w:line="240" w:lineRule="auto"/>
                    <w:rPr>
                      <w:rFonts w:ascii="Times New Roman" w:hAnsi="Times New Roman"/>
                      <w:sz w:val="24"/>
                      <w:szCs w:val="28"/>
                    </w:rPr>
                  </w:pPr>
                  <w:r>
                    <w:rPr>
                      <w:rFonts w:ascii="Times New Roman" w:hAnsi="Times New Roman"/>
                      <w:sz w:val="24"/>
                      <w:szCs w:val="28"/>
                    </w:rPr>
                    <w:t>3</w:t>
                  </w:r>
                </w:p>
              </w:tc>
              <w:tc>
                <w:tcPr>
                  <w:tcW w:w="6590" w:type="dxa"/>
                  <w:tcBorders>
                    <w:top w:val="single" w:sz="4" w:space="0" w:color="000000"/>
                    <w:left w:val="single" w:sz="4" w:space="0" w:color="000000"/>
                    <w:bottom w:val="single" w:sz="4" w:space="0" w:color="000000"/>
                    <w:right w:val="single" w:sz="4" w:space="0" w:color="000000"/>
                  </w:tcBorders>
                </w:tcPr>
                <w:p w14:paraId="03084321" w14:textId="0989E7F3" w:rsidR="000116A0" w:rsidRDefault="009B5432">
                  <w:pPr>
                    <w:spacing w:after="0" w:line="240" w:lineRule="auto"/>
                    <w:jc w:val="center"/>
                    <w:rPr>
                      <w:rFonts w:ascii="Times New Roman" w:hAnsi="Times New Roman"/>
                      <w:sz w:val="24"/>
                      <w:szCs w:val="28"/>
                    </w:rPr>
                  </w:pPr>
                  <w:r>
                    <w:rPr>
                      <w:rFonts w:ascii="Times New Roman" w:hAnsi="Times New Roman"/>
                      <w:sz w:val="24"/>
                      <w:szCs w:val="28"/>
                    </w:rPr>
                    <w:t>Software Used</w:t>
                  </w:r>
                </w:p>
              </w:tc>
              <w:tc>
                <w:tcPr>
                  <w:tcW w:w="1484" w:type="dxa"/>
                  <w:tcBorders>
                    <w:top w:val="single" w:sz="4" w:space="0" w:color="000000"/>
                    <w:left w:val="single" w:sz="4" w:space="0" w:color="000000"/>
                    <w:bottom w:val="single" w:sz="4" w:space="0" w:color="000000"/>
                    <w:right w:val="single" w:sz="4" w:space="0" w:color="000000"/>
                  </w:tcBorders>
                </w:tcPr>
                <w:p w14:paraId="6F040D05" w14:textId="7F773333" w:rsidR="000116A0" w:rsidRDefault="00FE53F5" w:rsidP="00FE53F5">
                  <w:pPr>
                    <w:spacing w:after="0" w:line="240" w:lineRule="auto"/>
                    <w:jc w:val="center"/>
                    <w:rPr>
                      <w:rFonts w:ascii="Times New Roman" w:hAnsi="Times New Roman"/>
                      <w:sz w:val="24"/>
                      <w:szCs w:val="28"/>
                    </w:rPr>
                  </w:pPr>
                  <w:r>
                    <w:rPr>
                      <w:rFonts w:ascii="Times New Roman" w:hAnsi="Times New Roman"/>
                      <w:sz w:val="24"/>
                      <w:szCs w:val="28"/>
                    </w:rPr>
                    <w:t>5</w:t>
                  </w:r>
                </w:p>
              </w:tc>
            </w:tr>
            <w:tr w:rsidR="00CE0DE7" w14:paraId="562203BF" w14:textId="77777777" w:rsidTr="00C17EB7">
              <w:trPr>
                <w:trHeight w:val="277"/>
              </w:trPr>
              <w:tc>
                <w:tcPr>
                  <w:tcW w:w="940" w:type="dxa"/>
                  <w:tcBorders>
                    <w:top w:val="single" w:sz="4" w:space="0" w:color="000000"/>
                    <w:left w:val="single" w:sz="4" w:space="0" w:color="000000"/>
                    <w:bottom w:val="single" w:sz="4" w:space="0" w:color="000000"/>
                    <w:right w:val="single" w:sz="4" w:space="0" w:color="000000"/>
                  </w:tcBorders>
                </w:tcPr>
                <w:p w14:paraId="53EC2225" w14:textId="0A940516" w:rsidR="00CE0DE7" w:rsidRDefault="009B5432" w:rsidP="00CE0DE7">
                  <w:pPr>
                    <w:spacing w:after="0" w:line="240" w:lineRule="auto"/>
                    <w:rPr>
                      <w:rFonts w:ascii="Times New Roman" w:hAnsi="Times New Roman"/>
                      <w:sz w:val="24"/>
                      <w:szCs w:val="28"/>
                    </w:rPr>
                  </w:pPr>
                  <w:r>
                    <w:rPr>
                      <w:rFonts w:ascii="Times New Roman" w:hAnsi="Times New Roman"/>
                      <w:sz w:val="24"/>
                      <w:szCs w:val="28"/>
                    </w:rPr>
                    <w:t>4</w:t>
                  </w:r>
                </w:p>
              </w:tc>
              <w:tc>
                <w:tcPr>
                  <w:tcW w:w="6590" w:type="dxa"/>
                  <w:tcBorders>
                    <w:top w:val="single" w:sz="4" w:space="0" w:color="000000"/>
                    <w:left w:val="single" w:sz="4" w:space="0" w:color="000000"/>
                    <w:bottom w:val="single" w:sz="4" w:space="0" w:color="000000"/>
                    <w:right w:val="single" w:sz="4" w:space="0" w:color="000000"/>
                  </w:tcBorders>
                </w:tcPr>
                <w:p w14:paraId="24E6D709" w14:textId="78C389B2" w:rsidR="00CE0DE7" w:rsidRDefault="009B5432" w:rsidP="00CE0DE7">
                  <w:pPr>
                    <w:spacing w:after="0" w:line="240" w:lineRule="auto"/>
                    <w:jc w:val="center"/>
                    <w:rPr>
                      <w:rFonts w:ascii="Times New Roman" w:hAnsi="Times New Roman"/>
                      <w:sz w:val="24"/>
                      <w:szCs w:val="28"/>
                    </w:rPr>
                  </w:pPr>
                  <w:r>
                    <w:rPr>
                      <w:rFonts w:ascii="Times New Roman" w:hAnsi="Times New Roman"/>
                      <w:sz w:val="24"/>
                      <w:szCs w:val="28"/>
                    </w:rPr>
                    <w:t>Methodology</w:t>
                  </w:r>
                </w:p>
              </w:tc>
              <w:tc>
                <w:tcPr>
                  <w:tcW w:w="1484" w:type="dxa"/>
                  <w:tcBorders>
                    <w:top w:val="single" w:sz="4" w:space="0" w:color="000000"/>
                    <w:left w:val="single" w:sz="4" w:space="0" w:color="000000"/>
                    <w:bottom w:val="single" w:sz="4" w:space="0" w:color="000000"/>
                    <w:right w:val="single" w:sz="4" w:space="0" w:color="000000"/>
                  </w:tcBorders>
                </w:tcPr>
                <w:p w14:paraId="46D435D5" w14:textId="0DD3552C" w:rsidR="00CE0DE7" w:rsidRDefault="00FE53F5" w:rsidP="00FE53F5">
                  <w:pPr>
                    <w:spacing w:after="0" w:line="240" w:lineRule="auto"/>
                    <w:jc w:val="center"/>
                    <w:rPr>
                      <w:rFonts w:ascii="Times New Roman" w:hAnsi="Times New Roman"/>
                      <w:sz w:val="24"/>
                      <w:szCs w:val="28"/>
                    </w:rPr>
                  </w:pPr>
                  <w:r>
                    <w:rPr>
                      <w:rFonts w:ascii="Times New Roman" w:hAnsi="Times New Roman"/>
                      <w:sz w:val="24"/>
                      <w:szCs w:val="28"/>
                    </w:rPr>
                    <w:t>5</w:t>
                  </w:r>
                </w:p>
              </w:tc>
            </w:tr>
            <w:tr w:rsidR="00CE0DE7" w14:paraId="275D283C" w14:textId="77777777" w:rsidTr="00C17EB7">
              <w:trPr>
                <w:trHeight w:val="277"/>
              </w:trPr>
              <w:tc>
                <w:tcPr>
                  <w:tcW w:w="940" w:type="dxa"/>
                  <w:tcBorders>
                    <w:top w:val="single" w:sz="4" w:space="0" w:color="000000"/>
                    <w:left w:val="single" w:sz="4" w:space="0" w:color="000000"/>
                    <w:bottom w:val="single" w:sz="4" w:space="0" w:color="000000"/>
                    <w:right w:val="single" w:sz="4" w:space="0" w:color="000000"/>
                  </w:tcBorders>
                </w:tcPr>
                <w:p w14:paraId="5B571209" w14:textId="0086704C" w:rsidR="00CE0DE7" w:rsidRDefault="009B5432" w:rsidP="00CE0DE7">
                  <w:pPr>
                    <w:spacing w:after="0" w:line="240" w:lineRule="auto"/>
                    <w:rPr>
                      <w:rFonts w:ascii="Times New Roman" w:hAnsi="Times New Roman"/>
                      <w:sz w:val="24"/>
                      <w:szCs w:val="28"/>
                    </w:rPr>
                  </w:pPr>
                  <w:r>
                    <w:rPr>
                      <w:rFonts w:ascii="Times New Roman" w:hAnsi="Times New Roman"/>
                      <w:sz w:val="24"/>
                      <w:szCs w:val="28"/>
                    </w:rPr>
                    <w:t>5</w:t>
                  </w:r>
                </w:p>
              </w:tc>
              <w:tc>
                <w:tcPr>
                  <w:tcW w:w="6590" w:type="dxa"/>
                  <w:tcBorders>
                    <w:top w:val="single" w:sz="4" w:space="0" w:color="000000"/>
                    <w:left w:val="single" w:sz="4" w:space="0" w:color="000000"/>
                    <w:bottom w:val="single" w:sz="4" w:space="0" w:color="000000"/>
                    <w:right w:val="single" w:sz="4" w:space="0" w:color="000000"/>
                  </w:tcBorders>
                </w:tcPr>
                <w:p w14:paraId="365BBA1D" w14:textId="0E54AA0D" w:rsidR="00CE0DE7" w:rsidRDefault="009B5432" w:rsidP="00CE0DE7">
                  <w:pPr>
                    <w:spacing w:after="0" w:line="240" w:lineRule="auto"/>
                    <w:jc w:val="center"/>
                    <w:rPr>
                      <w:rFonts w:ascii="Times New Roman" w:hAnsi="Times New Roman"/>
                      <w:sz w:val="24"/>
                      <w:szCs w:val="28"/>
                    </w:rPr>
                  </w:pPr>
                  <w:r>
                    <w:rPr>
                      <w:rFonts w:ascii="Times New Roman" w:hAnsi="Times New Roman"/>
                      <w:sz w:val="24"/>
                      <w:szCs w:val="28"/>
                    </w:rPr>
                    <w:t>Experimental Analysis</w:t>
                  </w:r>
                </w:p>
              </w:tc>
              <w:tc>
                <w:tcPr>
                  <w:tcW w:w="1484" w:type="dxa"/>
                  <w:tcBorders>
                    <w:top w:val="single" w:sz="4" w:space="0" w:color="000000"/>
                    <w:left w:val="single" w:sz="4" w:space="0" w:color="000000"/>
                    <w:bottom w:val="single" w:sz="4" w:space="0" w:color="000000"/>
                    <w:right w:val="single" w:sz="4" w:space="0" w:color="000000"/>
                  </w:tcBorders>
                </w:tcPr>
                <w:p w14:paraId="77FFB203" w14:textId="26D9D529" w:rsidR="00CE0DE7" w:rsidRDefault="00FE53F5" w:rsidP="00FE53F5">
                  <w:pPr>
                    <w:spacing w:after="0" w:line="240" w:lineRule="auto"/>
                    <w:jc w:val="center"/>
                    <w:rPr>
                      <w:rFonts w:ascii="Times New Roman" w:hAnsi="Times New Roman"/>
                      <w:sz w:val="24"/>
                      <w:szCs w:val="28"/>
                    </w:rPr>
                  </w:pPr>
                  <w:r>
                    <w:rPr>
                      <w:rFonts w:ascii="Times New Roman" w:hAnsi="Times New Roman"/>
                      <w:sz w:val="24"/>
                      <w:szCs w:val="28"/>
                    </w:rPr>
                    <w:t>6</w:t>
                  </w:r>
                </w:p>
              </w:tc>
            </w:tr>
            <w:tr w:rsidR="00CE0DE7" w14:paraId="5C098A01" w14:textId="77777777" w:rsidTr="00C17EB7">
              <w:trPr>
                <w:trHeight w:val="277"/>
              </w:trPr>
              <w:tc>
                <w:tcPr>
                  <w:tcW w:w="940" w:type="dxa"/>
                  <w:tcBorders>
                    <w:top w:val="single" w:sz="4" w:space="0" w:color="000000"/>
                    <w:left w:val="single" w:sz="4" w:space="0" w:color="000000"/>
                    <w:bottom w:val="single" w:sz="4" w:space="0" w:color="000000"/>
                    <w:right w:val="single" w:sz="4" w:space="0" w:color="000000"/>
                  </w:tcBorders>
                </w:tcPr>
                <w:p w14:paraId="3BDD451D" w14:textId="610C744C" w:rsidR="00CE0DE7" w:rsidRDefault="009B5432" w:rsidP="00CE0DE7">
                  <w:pPr>
                    <w:spacing w:after="0" w:line="240" w:lineRule="auto"/>
                    <w:rPr>
                      <w:rFonts w:ascii="Times New Roman" w:hAnsi="Times New Roman"/>
                      <w:sz w:val="24"/>
                      <w:szCs w:val="28"/>
                    </w:rPr>
                  </w:pPr>
                  <w:r>
                    <w:rPr>
                      <w:rFonts w:ascii="Times New Roman" w:hAnsi="Times New Roman"/>
                      <w:sz w:val="24"/>
                      <w:szCs w:val="28"/>
                    </w:rPr>
                    <w:t>6</w:t>
                  </w:r>
                </w:p>
              </w:tc>
              <w:tc>
                <w:tcPr>
                  <w:tcW w:w="6590" w:type="dxa"/>
                  <w:tcBorders>
                    <w:top w:val="single" w:sz="4" w:space="0" w:color="000000"/>
                    <w:left w:val="single" w:sz="4" w:space="0" w:color="000000"/>
                    <w:bottom w:val="single" w:sz="4" w:space="0" w:color="000000"/>
                    <w:right w:val="single" w:sz="4" w:space="0" w:color="000000"/>
                  </w:tcBorders>
                </w:tcPr>
                <w:p w14:paraId="32B12FAB" w14:textId="2D266103" w:rsidR="00CE0DE7" w:rsidRDefault="009B5432" w:rsidP="00CE0DE7">
                  <w:pPr>
                    <w:spacing w:after="0" w:line="240" w:lineRule="auto"/>
                    <w:jc w:val="center"/>
                    <w:rPr>
                      <w:rFonts w:ascii="Times New Roman" w:hAnsi="Times New Roman"/>
                      <w:sz w:val="24"/>
                      <w:szCs w:val="28"/>
                    </w:rPr>
                  </w:pPr>
                  <w:r>
                    <w:rPr>
                      <w:rFonts w:ascii="Times New Roman" w:hAnsi="Times New Roman"/>
                      <w:sz w:val="24"/>
                      <w:szCs w:val="28"/>
                    </w:rPr>
                    <w:t>Conclusion</w:t>
                  </w:r>
                </w:p>
              </w:tc>
              <w:tc>
                <w:tcPr>
                  <w:tcW w:w="1484" w:type="dxa"/>
                  <w:tcBorders>
                    <w:top w:val="single" w:sz="4" w:space="0" w:color="000000"/>
                    <w:left w:val="single" w:sz="4" w:space="0" w:color="000000"/>
                    <w:bottom w:val="single" w:sz="4" w:space="0" w:color="000000"/>
                    <w:right w:val="single" w:sz="4" w:space="0" w:color="000000"/>
                  </w:tcBorders>
                </w:tcPr>
                <w:p w14:paraId="527E8D8F" w14:textId="16DB49E8" w:rsidR="00CE0DE7" w:rsidRDefault="00D80A52" w:rsidP="00FE53F5">
                  <w:pPr>
                    <w:spacing w:after="0" w:line="240" w:lineRule="auto"/>
                    <w:jc w:val="center"/>
                    <w:rPr>
                      <w:rFonts w:ascii="Times New Roman" w:hAnsi="Times New Roman"/>
                      <w:sz w:val="24"/>
                      <w:szCs w:val="28"/>
                    </w:rPr>
                  </w:pPr>
                  <w:r>
                    <w:rPr>
                      <w:rFonts w:ascii="Times New Roman" w:hAnsi="Times New Roman"/>
                      <w:sz w:val="24"/>
                      <w:szCs w:val="28"/>
                    </w:rPr>
                    <w:t>18</w:t>
                  </w:r>
                </w:p>
              </w:tc>
            </w:tr>
            <w:tr w:rsidR="00CE0DE7" w14:paraId="346F3400" w14:textId="77777777" w:rsidTr="00C17EB7">
              <w:trPr>
                <w:trHeight w:val="277"/>
              </w:trPr>
              <w:tc>
                <w:tcPr>
                  <w:tcW w:w="940" w:type="dxa"/>
                  <w:tcBorders>
                    <w:top w:val="single" w:sz="4" w:space="0" w:color="000000"/>
                    <w:left w:val="single" w:sz="4" w:space="0" w:color="000000"/>
                    <w:bottom w:val="single" w:sz="4" w:space="0" w:color="000000"/>
                    <w:right w:val="single" w:sz="4" w:space="0" w:color="000000"/>
                  </w:tcBorders>
                </w:tcPr>
                <w:p w14:paraId="75002725" w14:textId="34647D44" w:rsidR="00CE0DE7" w:rsidRDefault="009B5432" w:rsidP="00CE0DE7">
                  <w:pPr>
                    <w:spacing w:after="0" w:line="240" w:lineRule="auto"/>
                    <w:rPr>
                      <w:rFonts w:ascii="Times New Roman" w:hAnsi="Times New Roman"/>
                      <w:sz w:val="24"/>
                      <w:szCs w:val="28"/>
                    </w:rPr>
                  </w:pPr>
                  <w:r>
                    <w:rPr>
                      <w:rFonts w:ascii="Times New Roman" w:hAnsi="Times New Roman"/>
                      <w:sz w:val="24"/>
                      <w:szCs w:val="28"/>
                    </w:rPr>
                    <w:t>7</w:t>
                  </w:r>
                </w:p>
              </w:tc>
              <w:tc>
                <w:tcPr>
                  <w:tcW w:w="6590" w:type="dxa"/>
                  <w:tcBorders>
                    <w:top w:val="single" w:sz="4" w:space="0" w:color="000000"/>
                    <w:left w:val="single" w:sz="4" w:space="0" w:color="000000"/>
                    <w:bottom w:val="single" w:sz="4" w:space="0" w:color="000000"/>
                    <w:right w:val="single" w:sz="4" w:space="0" w:color="000000"/>
                  </w:tcBorders>
                </w:tcPr>
                <w:p w14:paraId="21EAAE07" w14:textId="02A538C1" w:rsidR="00CE0DE7" w:rsidRDefault="009B5432" w:rsidP="00CE0DE7">
                  <w:pPr>
                    <w:spacing w:after="0" w:line="240" w:lineRule="auto"/>
                    <w:jc w:val="center"/>
                    <w:rPr>
                      <w:rFonts w:ascii="Times New Roman" w:hAnsi="Times New Roman"/>
                      <w:sz w:val="24"/>
                      <w:szCs w:val="28"/>
                    </w:rPr>
                  </w:pPr>
                  <w:r>
                    <w:rPr>
                      <w:rFonts w:ascii="Times New Roman" w:hAnsi="Times New Roman"/>
                      <w:sz w:val="24"/>
                      <w:szCs w:val="28"/>
                    </w:rPr>
                    <w:t>References</w:t>
                  </w:r>
                </w:p>
              </w:tc>
              <w:tc>
                <w:tcPr>
                  <w:tcW w:w="1484" w:type="dxa"/>
                  <w:tcBorders>
                    <w:top w:val="single" w:sz="4" w:space="0" w:color="000000"/>
                    <w:left w:val="single" w:sz="4" w:space="0" w:color="000000"/>
                    <w:bottom w:val="single" w:sz="4" w:space="0" w:color="000000"/>
                    <w:right w:val="single" w:sz="4" w:space="0" w:color="000000"/>
                  </w:tcBorders>
                </w:tcPr>
                <w:p w14:paraId="4323187C" w14:textId="62A68AAC" w:rsidR="00CE0DE7" w:rsidRDefault="00D80A52" w:rsidP="00FE53F5">
                  <w:pPr>
                    <w:spacing w:after="0" w:line="240" w:lineRule="auto"/>
                    <w:jc w:val="center"/>
                    <w:rPr>
                      <w:rFonts w:ascii="Times New Roman" w:hAnsi="Times New Roman"/>
                      <w:sz w:val="24"/>
                      <w:szCs w:val="28"/>
                    </w:rPr>
                  </w:pPr>
                  <w:r>
                    <w:rPr>
                      <w:rFonts w:ascii="Times New Roman" w:hAnsi="Times New Roman"/>
                      <w:sz w:val="24"/>
                      <w:szCs w:val="28"/>
                    </w:rPr>
                    <w:t>19</w:t>
                  </w:r>
                </w:p>
              </w:tc>
            </w:tr>
          </w:tbl>
          <w:p w14:paraId="71F68848" w14:textId="77777777" w:rsidR="000116A0" w:rsidRDefault="000116A0">
            <w:pPr>
              <w:spacing w:after="0" w:line="360" w:lineRule="auto"/>
              <w:jc w:val="both"/>
              <w:rPr>
                <w:rFonts w:ascii="Times New Roman" w:eastAsia="Times New Roman" w:hAnsi="Times New Roman"/>
                <w:b/>
                <w:sz w:val="24"/>
                <w:szCs w:val="24"/>
              </w:rPr>
            </w:pPr>
          </w:p>
        </w:tc>
        <w:tc>
          <w:tcPr>
            <w:tcW w:w="236" w:type="dxa"/>
            <w:tcBorders>
              <w:top w:val="nil"/>
              <w:left w:val="nil"/>
              <w:bottom w:val="nil"/>
              <w:right w:val="nil"/>
            </w:tcBorders>
          </w:tcPr>
          <w:p w14:paraId="19D72074" w14:textId="77777777" w:rsidR="000116A0" w:rsidRDefault="000116A0">
            <w:pPr>
              <w:spacing w:after="0" w:line="360" w:lineRule="auto"/>
              <w:jc w:val="center"/>
              <w:rPr>
                <w:rFonts w:ascii="Times New Roman" w:eastAsia="Times New Roman" w:hAnsi="Times New Roman"/>
                <w:sz w:val="24"/>
                <w:szCs w:val="24"/>
              </w:rPr>
            </w:pPr>
          </w:p>
        </w:tc>
      </w:tr>
      <w:tr w:rsidR="000116A0" w14:paraId="37A41E6F" w14:textId="77777777" w:rsidTr="00C17EB7">
        <w:tc>
          <w:tcPr>
            <w:tcW w:w="8804" w:type="dxa"/>
            <w:tcBorders>
              <w:top w:val="nil"/>
              <w:left w:val="nil"/>
              <w:bottom w:val="nil"/>
              <w:right w:val="nil"/>
            </w:tcBorders>
          </w:tcPr>
          <w:p w14:paraId="6AE0273D" w14:textId="77777777" w:rsidR="000116A0" w:rsidRDefault="000116A0">
            <w:pPr>
              <w:spacing w:after="0" w:line="360" w:lineRule="auto"/>
              <w:jc w:val="both"/>
              <w:rPr>
                <w:rFonts w:ascii="Times New Roman" w:eastAsia="Times New Roman" w:hAnsi="Times New Roman"/>
                <w:b/>
                <w:sz w:val="24"/>
                <w:szCs w:val="24"/>
              </w:rPr>
            </w:pPr>
          </w:p>
        </w:tc>
        <w:tc>
          <w:tcPr>
            <w:tcW w:w="236" w:type="dxa"/>
            <w:tcBorders>
              <w:top w:val="nil"/>
              <w:left w:val="nil"/>
              <w:bottom w:val="nil"/>
              <w:right w:val="nil"/>
            </w:tcBorders>
          </w:tcPr>
          <w:p w14:paraId="344E3716" w14:textId="77777777" w:rsidR="000116A0" w:rsidRDefault="000116A0">
            <w:pPr>
              <w:spacing w:after="0" w:line="360" w:lineRule="auto"/>
              <w:jc w:val="center"/>
              <w:rPr>
                <w:rFonts w:ascii="Times New Roman" w:eastAsia="Times New Roman" w:hAnsi="Times New Roman"/>
                <w:sz w:val="24"/>
                <w:szCs w:val="24"/>
              </w:rPr>
            </w:pPr>
          </w:p>
        </w:tc>
      </w:tr>
      <w:tr w:rsidR="000116A0" w14:paraId="2CF69C92" w14:textId="77777777" w:rsidTr="00C17EB7">
        <w:tc>
          <w:tcPr>
            <w:tcW w:w="8804" w:type="dxa"/>
            <w:tcBorders>
              <w:top w:val="nil"/>
              <w:left w:val="nil"/>
              <w:bottom w:val="nil"/>
              <w:right w:val="nil"/>
            </w:tcBorders>
          </w:tcPr>
          <w:p w14:paraId="4016C797" w14:textId="77777777" w:rsidR="000116A0" w:rsidRDefault="000116A0">
            <w:pPr>
              <w:spacing w:after="0" w:line="240" w:lineRule="auto"/>
              <w:rPr>
                <w:rFonts w:ascii="Times New Roman" w:hAnsi="Times New Roman"/>
                <w:b/>
                <w:sz w:val="28"/>
                <w:szCs w:val="28"/>
              </w:rPr>
            </w:pPr>
          </w:p>
          <w:p w14:paraId="44F3D581" w14:textId="77777777" w:rsidR="000116A0" w:rsidRDefault="000116A0">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FIGURES</w:t>
            </w:r>
          </w:p>
          <w:p w14:paraId="5952940C" w14:textId="77777777" w:rsidR="000116A0" w:rsidRDefault="000116A0">
            <w:pPr>
              <w:autoSpaceDE w:val="0"/>
              <w:autoSpaceDN w:val="0"/>
              <w:adjustRightInd w:val="0"/>
              <w:spacing w:after="0" w:line="240" w:lineRule="auto"/>
              <w:jc w:val="center"/>
              <w:rPr>
                <w:rFonts w:ascii="Times New Roman" w:hAnsi="Times New Roman"/>
                <w:b/>
                <w:bCs/>
                <w:sz w:val="23"/>
                <w:szCs w:val="23"/>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5580"/>
              <w:gridCol w:w="1350"/>
            </w:tblGrid>
            <w:tr w:rsidR="000116A0" w14:paraId="74DCD9C8"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50067690" w14:textId="77777777" w:rsidR="000116A0" w:rsidRDefault="000116A0">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Figure No.</w:t>
                  </w:r>
                </w:p>
                <w:p w14:paraId="22FF42DD" w14:textId="77777777" w:rsidR="000116A0" w:rsidRDefault="000116A0">
                  <w:pPr>
                    <w:autoSpaceDE w:val="0"/>
                    <w:autoSpaceDN w:val="0"/>
                    <w:adjustRightInd w:val="0"/>
                    <w:spacing w:after="0" w:line="240" w:lineRule="auto"/>
                    <w:jc w:val="center"/>
                    <w:rPr>
                      <w:rFonts w:ascii="Times New Roman" w:hAnsi="Times New Roman"/>
                      <w:b/>
                      <w:bCs/>
                      <w:sz w:val="24"/>
                      <w:szCs w:val="24"/>
                    </w:rPr>
                  </w:pPr>
                </w:p>
              </w:tc>
              <w:tc>
                <w:tcPr>
                  <w:tcW w:w="5580" w:type="dxa"/>
                  <w:tcBorders>
                    <w:top w:val="single" w:sz="4" w:space="0" w:color="000000"/>
                    <w:left w:val="single" w:sz="4" w:space="0" w:color="000000"/>
                    <w:bottom w:val="single" w:sz="4" w:space="0" w:color="000000"/>
                    <w:right w:val="single" w:sz="4" w:space="0" w:color="000000"/>
                  </w:tcBorders>
                  <w:hideMark/>
                </w:tcPr>
                <w:p w14:paraId="35B4D5E1" w14:textId="77777777" w:rsidR="000116A0" w:rsidRDefault="000116A0">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sz w:val="24"/>
                      <w:szCs w:val="24"/>
                    </w:rPr>
                    <w:t>Title</w:t>
                  </w:r>
                </w:p>
              </w:tc>
              <w:tc>
                <w:tcPr>
                  <w:tcW w:w="1350" w:type="dxa"/>
                  <w:tcBorders>
                    <w:top w:val="single" w:sz="4" w:space="0" w:color="000000"/>
                    <w:left w:val="single" w:sz="4" w:space="0" w:color="000000"/>
                    <w:bottom w:val="single" w:sz="4" w:space="0" w:color="000000"/>
                    <w:right w:val="single" w:sz="4" w:space="0" w:color="000000"/>
                  </w:tcBorders>
                </w:tcPr>
                <w:p w14:paraId="757DD80D" w14:textId="77777777" w:rsidR="000116A0" w:rsidRDefault="000116A0">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Page No.</w:t>
                  </w:r>
                </w:p>
                <w:p w14:paraId="77D65737" w14:textId="77777777" w:rsidR="000116A0" w:rsidRDefault="000116A0">
                  <w:pPr>
                    <w:autoSpaceDE w:val="0"/>
                    <w:autoSpaceDN w:val="0"/>
                    <w:adjustRightInd w:val="0"/>
                    <w:spacing w:after="0" w:line="240" w:lineRule="auto"/>
                    <w:jc w:val="center"/>
                    <w:rPr>
                      <w:rFonts w:ascii="Times New Roman" w:hAnsi="Times New Roman"/>
                      <w:b/>
                      <w:bCs/>
                      <w:sz w:val="24"/>
                      <w:szCs w:val="24"/>
                    </w:rPr>
                  </w:pPr>
                </w:p>
              </w:tc>
            </w:tr>
            <w:tr w:rsidR="000116A0" w14:paraId="2FFCFC1E" w14:textId="77777777" w:rsidTr="00C17EB7">
              <w:trPr>
                <w:trHeight w:val="278"/>
              </w:trPr>
              <w:tc>
                <w:tcPr>
                  <w:tcW w:w="1368" w:type="dxa"/>
                  <w:tcBorders>
                    <w:top w:val="single" w:sz="4" w:space="0" w:color="000000"/>
                    <w:left w:val="single" w:sz="4" w:space="0" w:color="000000"/>
                    <w:bottom w:val="single" w:sz="4" w:space="0" w:color="000000"/>
                    <w:right w:val="single" w:sz="4" w:space="0" w:color="000000"/>
                  </w:tcBorders>
                  <w:hideMark/>
                </w:tcPr>
                <w:p w14:paraId="579BB0C9" w14:textId="77777777" w:rsidR="000116A0" w:rsidRPr="00FE53F5" w:rsidRDefault="000116A0"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2.1</w:t>
                  </w:r>
                </w:p>
              </w:tc>
              <w:tc>
                <w:tcPr>
                  <w:tcW w:w="5580" w:type="dxa"/>
                  <w:tcBorders>
                    <w:top w:val="single" w:sz="4" w:space="0" w:color="000000"/>
                    <w:left w:val="single" w:sz="4" w:space="0" w:color="000000"/>
                    <w:bottom w:val="single" w:sz="4" w:space="0" w:color="000000"/>
                    <w:right w:val="single" w:sz="4" w:space="0" w:color="000000"/>
                  </w:tcBorders>
                  <w:hideMark/>
                </w:tcPr>
                <w:p w14:paraId="0AD9F4DA" w14:textId="32DDB6A6" w:rsidR="000116A0" w:rsidRPr="00FE53F5" w:rsidRDefault="008B792F" w:rsidP="008F41DE">
                  <w:pPr>
                    <w:autoSpaceDE w:val="0"/>
                    <w:autoSpaceDN w:val="0"/>
                    <w:adjustRightInd w:val="0"/>
                    <w:spacing w:after="0" w:line="240" w:lineRule="auto"/>
                    <w:jc w:val="center"/>
                    <w:rPr>
                      <w:rFonts w:ascii="Times New Roman" w:hAnsi="Times New Roman"/>
                      <w:sz w:val="20"/>
                      <w:szCs w:val="20"/>
                    </w:rPr>
                  </w:pPr>
                  <w:r w:rsidRPr="00FE53F5">
                    <w:rPr>
                      <w:rFonts w:ascii="Times New Roman" w:hAnsi="Times New Roman"/>
                      <w:sz w:val="20"/>
                      <w:szCs w:val="20"/>
                    </w:rPr>
                    <w:t>Flowchart</w:t>
                  </w:r>
                </w:p>
              </w:tc>
              <w:tc>
                <w:tcPr>
                  <w:tcW w:w="1350" w:type="dxa"/>
                  <w:tcBorders>
                    <w:top w:val="single" w:sz="4" w:space="0" w:color="000000"/>
                    <w:left w:val="single" w:sz="4" w:space="0" w:color="000000"/>
                    <w:bottom w:val="single" w:sz="4" w:space="0" w:color="000000"/>
                    <w:right w:val="single" w:sz="4" w:space="0" w:color="000000"/>
                  </w:tcBorders>
                  <w:hideMark/>
                </w:tcPr>
                <w:p w14:paraId="6692FCE6" w14:textId="6E166940" w:rsidR="000116A0" w:rsidRPr="00F67C82" w:rsidRDefault="008B792F" w:rsidP="008F41DE">
                  <w:pPr>
                    <w:autoSpaceDE w:val="0"/>
                    <w:autoSpaceDN w:val="0"/>
                    <w:adjustRightInd w:val="0"/>
                    <w:spacing w:after="0" w:line="240" w:lineRule="auto"/>
                    <w:jc w:val="center"/>
                    <w:rPr>
                      <w:rFonts w:ascii="Times New Roman" w:hAnsi="Times New Roman"/>
                      <w:sz w:val="24"/>
                      <w:szCs w:val="24"/>
                    </w:rPr>
                  </w:pPr>
                  <w:r w:rsidRPr="00F67C82">
                    <w:rPr>
                      <w:rFonts w:ascii="Times New Roman" w:hAnsi="Times New Roman"/>
                      <w:sz w:val="24"/>
                      <w:szCs w:val="24"/>
                    </w:rPr>
                    <w:t>5</w:t>
                  </w:r>
                </w:p>
              </w:tc>
            </w:tr>
            <w:tr w:rsidR="000116A0" w14:paraId="7F919E97"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1760C858" w14:textId="4A9388B5" w:rsidR="000116A0" w:rsidRPr="00FE53F5" w:rsidRDefault="005C52D6"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2.2</w:t>
                  </w:r>
                </w:p>
              </w:tc>
              <w:tc>
                <w:tcPr>
                  <w:tcW w:w="5580" w:type="dxa"/>
                  <w:tcBorders>
                    <w:top w:val="single" w:sz="4" w:space="0" w:color="000000"/>
                    <w:left w:val="single" w:sz="4" w:space="0" w:color="000000"/>
                    <w:bottom w:val="single" w:sz="4" w:space="0" w:color="000000"/>
                    <w:right w:val="single" w:sz="4" w:space="0" w:color="000000"/>
                  </w:tcBorders>
                </w:tcPr>
                <w:p w14:paraId="76F28958" w14:textId="4298D37B" w:rsidR="000116A0" w:rsidRPr="00FE53F5" w:rsidRDefault="00931746" w:rsidP="008F41DE">
                  <w:pPr>
                    <w:spacing w:before="240" w:after="0" w:line="360" w:lineRule="auto"/>
                    <w:jc w:val="center"/>
                    <w:rPr>
                      <w:rFonts w:ascii="Times New Roman" w:hAnsi="Times New Roman"/>
                      <w:sz w:val="20"/>
                      <w:szCs w:val="20"/>
                    </w:rPr>
                  </w:pPr>
                  <w:r w:rsidRPr="00FE53F5">
                    <w:rPr>
                      <w:rFonts w:ascii="Times New Roman" w:hAnsi="Times New Roman"/>
                      <w:sz w:val="20"/>
                      <w:szCs w:val="20"/>
                    </w:rPr>
                    <w:t xml:space="preserve">Line plot for </w:t>
                  </w:r>
                  <w:r w:rsidR="005C52D6" w:rsidRPr="00FE53F5">
                    <w:rPr>
                      <w:rFonts w:ascii="Times New Roman" w:hAnsi="Times New Roman"/>
                      <w:sz w:val="20"/>
                      <w:szCs w:val="20"/>
                    </w:rPr>
                    <w:t>Prevalence of Depression Disorders in India (1990-2022)</w:t>
                  </w:r>
                </w:p>
              </w:tc>
              <w:tc>
                <w:tcPr>
                  <w:tcW w:w="1350" w:type="dxa"/>
                  <w:tcBorders>
                    <w:top w:val="single" w:sz="4" w:space="0" w:color="000000"/>
                    <w:left w:val="single" w:sz="4" w:space="0" w:color="000000"/>
                    <w:bottom w:val="single" w:sz="4" w:space="0" w:color="000000"/>
                    <w:right w:val="single" w:sz="4" w:space="0" w:color="000000"/>
                  </w:tcBorders>
                </w:tcPr>
                <w:p w14:paraId="518BE9B5" w14:textId="2F614CEB" w:rsidR="000116A0" w:rsidRPr="00F67C82" w:rsidRDefault="005C52D6" w:rsidP="008F41DE">
                  <w:pPr>
                    <w:autoSpaceDE w:val="0"/>
                    <w:autoSpaceDN w:val="0"/>
                    <w:adjustRightInd w:val="0"/>
                    <w:spacing w:after="0" w:line="240" w:lineRule="auto"/>
                    <w:jc w:val="center"/>
                    <w:rPr>
                      <w:rFonts w:ascii="Times New Roman" w:hAnsi="Times New Roman"/>
                      <w:sz w:val="24"/>
                      <w:szCs w:val="24"/>
                    </w:rPr>
                  </w:pPr>
                  <w:r w:rsidRPr="00F67C82">
                    <w:rPr>
                      <w:rFonts w:ascii="Times New Roman" w:hAnsi="Times New Roman"/>
                      <w:sz w:val="24"/>
                      <w:szCs w:val="24"/>
                    </w:rPr>
                    <w:t>7</w:t>
                  </w:r>
                </w:p>
              </w:tc>
            </w:tr>
            <w:tr w:rsidR="000116A0" w14:paraId="1892C493"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107DFEE5" w14:textId="430D906F" w:rsidR="000116A0" w:rsidRPr="00FE53F5" w:rsidRDefault="00931746"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2.3</w:t>
                  </w:r>
                </w:p>
              </w:tc>
              <w:tc>
                <w:tcPr>
                  <w:tcW w:w="5580" w:type="dxa"/>
                  <w:tcBorders>
                    <w:top w:val="single" w:sz="4" w:space="0" w:color="000000"/>
                    <w:left w:val="single" w:sz="4" w:space="0" w:color="000000"/>
                    <w:bottom w:val="single" w:sz="4" w:space="0" w:color="000000"/>
                    <w:right w:val="single" w:sz="4" w:space="0" w:color="000000"/>
                  </w:tcBorders>
                </w:tcPr>
                <w:p w14:paraId="4CA84A5E" w14:textId="5BFC8193" w:rsidR="000116A0" w:rsidRPr="00FE53F5" w:rsidRDefault="00931746" w:rsidP="008F41DE">
                  <w:pPr>
                    <w:autoSpaceDE w:val="0"/>
                    <w:autoSpaceDN w:val="0"/>
                    <w:adjustRightInd w:val="0"/>
                    <w:spacing w:after="0" w:line="240" w:lineRule="auto"/>
                    <w:jc w:val="center"/>
                    <w:rPr>
                      <w:rFonts w:ascii="Times New Roman" w:hAnsi="Times New Roman"/>
                      <w:sz w:val="20"/>
                      <w:szCs w:val="20"/>
                    </w:rPr>
                  </w:pPr>
                  <w:r w:rsidRPr="00FE53F5">
                    <w:rPr>
                      <w:rFonts w:ascii="Times New Roman" w:hAnsi="Times New Roman"/>
                      <w:sz w:val="20"/>
                      <w:szCs w:val="20"/>
                    </w:rPr>
                    <w:t>Heatmap for Disability-Adjusted Life Years (DALYs) for Mental Health Disorders in India (1990-2022)</w:t>
                  </w:r>
                </w:p>
              </w:tc>
              <w:tc>
                <w:tcPr>
                  <w:tcW w:w="1350" w:type="dxa"/>
                  <w:tcBorders>
                    <w:top w:val="single" w:sz="4" w:space="0" w:color="000000"/>
                    <w:left w:val="single" w:sz="4" w:space="0" w:color="000000"/>
                    <w:bottom w:val="single" w:sz="4" w:space="0" w:color="000000"/>
                    <w:right w:val="single" w:sz="4" w:space="0" w:color="000000"/>
                  </w:tcBorders>
                </w:tcPr>
                <w:p w14:paraId="6F39D44F" w14:textId="1B9A0DFC" w:rsidR="000116A0"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9</w:t>
                  </w:r>
                </w:p>
              </w:tc>
            </w:tr>
            <w:tr w:rsidR="000116A0" w14:paraId="0ABD9289"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518C0834" w14:textId="146CE38C" w:rsidR="000116A0" w:rsidRPr="00FE53F5" w:rsidRDefault="00F67C82"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2.4</w:t>
                  </w:r>
                </w:p>
              </w:tc>
              <w:tc>
                <w:tcPr>
                  <w:tcW w:w="5580" w:type="dxa"/>
                  <w:tcBorders>
                    <w:top w:val="single" w:sz="4" w:space="0" w:color="000000"/>
                    <w:left w:val="single" w:sz="4" w:space="0" w:color="000000"/>
                    <w:bottom w:val="single" w:sz="4" w:space="0" w:color="000000"/>
                    <w:right w:val="single" w:sz="4" w:space="0" w:color="000000"/>
                  </w:tcBorders>
                </w:tcPr>
                <w:p w14:paraId="042393B4" w14:textId="30621D9E" w:rsidR="000116A0" w:rsidRPr="00FE53F5" w:rsidRDefault="00F67C82" w:rsidP="008F41DE">
                  <w:pPr>
                    <w:autoSpaceDE w:val="0"/>
                    <w:autoSpaceDN w:val="0"/>
                    <w:adjustRightInd w:val="0"/>
                    <w:spacing w:after="0" w:line="240" w:lineRule="auto"/>
                    <w:jc w:val="center"/>
                    <w:rPr>
                      <w:rFonts w:ascii="Times New Roman" w:hAnsi="Times New Roman"/>
                      <w:sz w:val="20"/>
                      <w:szCs w:val="20"/>
                    </w:rPr>
                  </w:pPr>
                  <w:r w:rsidRPr="00FE53F5">
                    <w:rPr>
                      <w:rFonts w:ascii="Times New Roman" w:hAnsi="Times New Roman"/>
                      <w:sz w:val="20"/>
                      <w:szCs w:val="20"/>
                    </w:rPr>
                    <w:t xml:space="preserve">Scatter Plot for </w:t>
                  </w:r>
                  <w:r w:rsidRPr="00FE53F5">
                    <w:rPr>
                      <w:rFonts w:ascii="Times New Roman" w:hAnsi="Times New Roman"/>
                      <w:color w:val="000000"/>
                      <w:sz w:val="20"/>
                      <w:szCs w:val="20"/>
                    </w:rPr>
                    <w:t>Comparative Prevalence Trends of Schizophrenia and Bipolar Disorder in India (1990-2022)</w:t>
                  </w:r>
                </w:p>
              </w:tc>
              <w:tc>
                <w:tcPr>
                  <w:tcW w:w="1350" w:type="dxa"/>
                  <w:tcBorders>
                    <w:top w:val="single" w:sz="4" w:space="0" w:color="000000"/>
                    <w:left w:val="single" w:sz="4" w:space="0" w:color="000000"/>
                    <w:bottom w:val="single" w:sz="4" w:space="0" w:color="000000"/>
                    <w:right w:val="single" w:sz="4" w:space="0" w:color="000000"/>
                  </w:tcBorders>
                </w:tcPr>
                <w:p w14:paraId="63E60794" w14:textId="33068145" w:rsidR="000116A0"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11</w:t>
                  </w:r>
                </w:p>
              </w:tc>
            </w:tr>
            <w:tr w:rsidR="000116A0" w14:paraId="4D5484DF"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25AB361D" w14:textId="1557A41E" w:rsidR="000116A0" w:rsidRPr="00FE53F5" w:rsidRDefault="00CD4F1A"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2.5</w:t>
                  </w:r>
                </w:p>
              </w:tc>
              <w:tc>
                <w:tcPr>
                  <w:tcW w:w="5580" w:type="dxa"/>
                  <w:tcBorders>
                    <w:top w:val="single" w:sz="4" w:space="0" w:color="000000"/>
                    <w:left w:val="single" w:sz="4" w:space="0" w:color="000000"/>
                    <w:bottom w:val="single" w:sz="4" w:space="0" w:color="000000"/>
                    <w:right w:val="single" w:sz="4" w:space="0" w:color="000000"/>
                  </w:tcBorders>
                </w:tcPr>
                <w:p w14:paraId="3447ADAF" w14:textId="4FC12183" w:rsidR="000116A0" w:rsidRPr="00FE53F5" w:rsidRDefault="00CD4F1A" w:rsidP="008F41DE">
                  <w:pPr>
                    <w:jc w:val="center"/>
                    <w:rPr>
                      <w:rFonts w:ascii="Times New Roman" w:hAnsi="Times New Roman"/>
                      <w:sz w:val="20"/>
                      <w:szCs w:val="20"/>
                    </w:rPr>
                  </w:pPr>
                  <w:r w:rsidRPr="00FE53F5">
                    <w:rPr>
                      <w:rFonts w:ascii="Times New Roman" w:hAnsi="Times New Roman"/>
                      <w:sz w:val="20"/>
                      <w:szCs w:val="20"/>
                    </w:rPr>
                    <w:t>Comparative Line Chart of Alcohol Usage Disorder vs. Drug use Disorder (1990-2022)</w:t>
                  </w:r>
                </w:p>
              </w:tc>
              <w:tc>
                <w:tcPr>
                  <w:tcW w:w="1350" w:type="dxa"/>
                  <w:tcBorders>
                    <w:top w:val="single" w:sz="4" w:space="0" w:color="000000"/>
                    <w:left w:val="single" w:sz="4" w:space="0" w:color="000000"/>
                    <w:bottom w:val="single" w:sz="4" w:space="0" w:color="000000"/>
                    <w:right w:val="single" w:sz="4" w:space="0" w:color="000000"/>
                  </w:tcBorders>
                </w:tcPr>
                <w:p w14:paraId="3CDEE06D" w14:textId="4BD5D3CA" w:rsidR="000116A0"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11</w:t>
                  </w:r>
                </w:p>
              </w:tc>
            </w:tr>
            <w:tr w:rsidR="000116A0" w14:paraId="477CDA2F"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3E7A3F98" w14:textId="61F53E8A" w:rsidR="000116A0" w:rsidRPr="00FE53F5" w:rsidRDefault="007643BC"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2.6</w:t>
                  </w:r>
                </w:p>
              </w:tc>
              <w:tc>
                <w:tcPr>
                  <w:tcW w:w="5580" w:type="dxa"/>
                  <w:tcBorders>
                    <w:top w:val="single" w:sz="4" w:space="0" w:color="000000"/>
                    <w:left w:val="single" w:sz="4" w:space="0" w:color="000000"/>
                    <w:bottom w:val="single" w:sz="4" w:space="0" w:color="000000"/>
                    <w:right w:val="single" w:sz="4" w:space="0" w:color="000000"/>
                  </w:tcBorders>
                </w:tcPr>
                <w:p w14:paraId="72E6893A" w14:textId="29ACCB21" w:rsidR="000116A0" w:rsidRPr="00FE53F5" w:rsidRDefault="001F69C1" w:rsidP="008F41DE">
                  <w:pPr>
                    <w:autoSpaceDE w:val="0"/>
                    <w:autoSpaceDN w:val="0"/>
                    <w:adjustRightInd w:val="0"/>
                    <w:spacing w:after="0" w:line="240" w:lineRule="auto"/>
                    <w:jc w:val="center"/>
                    <w:rPr>
                      <w:rFonts w:ascii="Times New Roman" w:hAnsi="Times New Roman"/>
                      <w:sz w:val="20"/>
                      <w:szCs w:val="20"/>
                    </w:rPr>
                  </w:pPr>
                  <w:r w:rsidRPr="00FE53F5">
                    <w:rPr>
                      <w:rFonts w:ascii="Times New Roman" w:hAnsi="Times New Roman"/>
                      <w:sz w:val="20"/>
                      <w:szCs w:val="20"/>
                    </w:rPr>
                    <w:t>Prevalence of Depressive Disorders in India: Comparative Analysis by Gender (1990-2022)</w:t>
                  </w:r>
                </w:p>
              </w:tc>
              <w:tc>
                <w:tcPr>
                  <w:tcW w:w="1350" w:type="dxa"/>
                  <w:tcBorders>
                    <w:top w:val="single" w:sz="4" w:space="0" w:color="000000"/>
                    <w:left w:val="single" w:sz="4" w:space="0" w:color="000000"/>
                    <w:bottom w:val="single" w:sz="4" w:space="0" w:color="000000"/>
                    <w:right w:val="single" w:sz="4" w:space="0" w:color="000000"/>
                  </w:tcBorders>
                </w:tcPr>
                <w:p w14:paraId="112B5C33" w14:textId="75301470" w:rsidR="000116A0"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13</w:t>
                  </w:r>
                </w:p>
              </w:tc>
            </w:tr>
            <w:tr w:rsidR="00FC637E" w14:paraId="0646B6AE"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09ABC03A" w14:textId="056D9852" w:rsidR="00FC637E" w:rsidRPr="00FE53F5" w:rsidRDefault="007643BC"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2.7</w:t>
                  </w:r>
                </w:p>
              </w:tc>
              <w:tc>
                <w:tcPr>
                  <w:tcW w:w="5580" w:type="dxa"/>
                  <w:tcBorders>
                    <w:top w:val="single" w:sz="4" w:space="0" w:color="000000"/>
                    <w:left w:val="single" w:sz="4" w:space="0" w:color="000000"/>
                    <w:bottom w:val="single" w:sz="4" w:space="0" w:color="000000"/>
                    <w:right w:val="single" w:sz="4" w:space="0" w:color="000000"/>
                  </w:tcBorders>
                </w:tcPr>
                <w:p w14:paraId="1CFA3256" w14:textId="3D9D7EC7" w:rsidR="00FC637E" w:rsidRPr="00FE53F5" w:rsidRDefault="002406AB" w:rsidP="008F41DE">
                  <w:pPr>
                    <w:jc w:val="center"/>
                    <w:rPr>
                      <w:rFonts w:ascii="Times New Roman" w:hAnsi="Times New Roman"/>
                      <w:sz w:val="20"/>
                      <w:szCs w:val="20"/>
                    </w:rPr>
                  </w:pPr>
                  <w:r w:rsidRPr="00FE53F5">
                    <w:rPr>
                      <w:rFonts w:ascii="Times New Roman" w:hAnsi="Times New Roman"/>
                      <w:sz w:val="20"/>
                      <w:szCs w:val="20"/>
                    </w:rPr>
                    <w:t>Bar Plot for Prevalence of Mental Disorders in India: Age-Standardized Percentages Over Two Decades (1990-2022)</w:t>
                  </w:r>
                </w:p>
              </w:tc>
              <w:tc>
                <w:tcPr>
                  <w:tcW w:w="1350" w:type="dxa"/>
                  <w:tcBorders>
                    <w:top w:val="single" w:sz="4" w:space="0" w:color="000000"/>
                    <w:left w:val="single" w:sz="4" w:space="0" w:color="000000"/>
                    <w:bottom w:val="single" w:sz="4" w:space="0" w:color="000000"/>
                    <w:right w:val="single" w:sz="4" w:space="0" w:color="000000"/>
                  </w:tcBorders>
                </w:tcPr>
                <w:p w14:paraId="4569C8BC" w14:textId="592FCDAB" w:rsidR="00FC637E"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15</w:t>
                  </w:r>
                </w:p>
              </w:tc>
            </w:tr>
            <w:tr w:rsidR="00FC637E" w14:paraId="46F44483" w14:textId="77777777" w:rsidTr="008F41DE">
              <w:trPr>
                <w:trHeight w:val="574"/>
              </w:trPr>
              <w:tc>
                <w:tcPr>
                  <w:tcW w:w="1368" w:type="dxa"/>
                  <w:tcBorders>
                    <w:top w:val="single" w:sz="4" w:space="0" w:color="000000"/>
                    <w:left w:val="single" w:sz="4" w:space="0" w:color="000000"/>
                    <w:bottom w:val="single" w:sz="4" w:space="0" w:color="000000"/>
                    <w:right w:val="single" w:sz="4" w:space="0" w:color="000000"/>
                  </w:tcBorders>
                </w:tcPr>
                <w:p w14:paraId="41987656" w14:textId="654BB639" w:rsidR="00FC637E" w:rsidRPr="00FE53F5" w:rsidRDefault="007643BC"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2.8</w:t>
                  </w:r>
                </w:p>
              </w:tc>
              <w:tc>
                <w:tcPr>
                  <w:tcW w:w="5580" w:type="dxa"/>
                  <w:tcBorders>
                    <w:top w:val="single" w:sz="4" w:space="0" w:color="000000"/>
                    <w:left w:val="single" w:sz="4" w:space="0" w:color="000000"/>
                    <w:bottom w:val="single" w:sz="4" w:space="0" w:color="000000"/>
                    <w:right w:val="single" w:sz="4" w:space="0" w:color="000000"/>
                  </w:tcBorders>
                </w:tcPr>
                <w:p w14:paraId="1100AABF" w14:textId="39515A29" w:rsidR="00FC637E" w:rsidRPr="00FE53F5" w:rsidRDefault="00DC4701" w:rsidP="008F41DE">
                  <w:pPr>
                    <w:autoSpaceDE w:val="0"/>
                    <w:autoSpaceDN w:val="0"/>
                    <w:adjustRightInd w:val="0"/>
                    <w:spacing w:after="0" w:line="240" w:lineRule="auto"/>
                    <w:jc w:val="center"/>
                    <w:rPr>
                      <w:rFonts w:ascii="Times New Roman" w:hAnsi="Times New Roman"/>
                      <w:sz w:val="20"/>
                      <w:szCs w:val="20"/>
                    </w:rPr>
                  </w:pPr>
                  <w:r w:rsidRPr="00FE53F5">
                    <w:rPr>
                      <w:rFonts w:ascii="Times New Roman" w:hAnsi="Times New Roman"/>
                      <w:color w:val="000000"/>
                      <w:sz w:val="20"/>
                      <w:szCs w:val="20"/>
                    </w:rPr>
                    <w:t>Line plot for Prevalence of Mental and Substance Use Disorders in India: Age-Standardized Percentages by Gender (1990-2022)</w:t>
                  </w:r>
                </w:p>
              </w:tc>
              <w:tc>
                <w:tcPr>
                  <w:tcW w:w="1350" w:type="dxa"/>
                  <w:tcBorders>
                    <w:top w:val="single" w:sz="4" w:space="0" w:color="000000"/>
                    <w:left w:val="single" w:sz="4" w:space="0" w:color="000000"/>
                    <w:bottom w:val="single" w:sz="4" w:space="0" w:color="000000"/>
                    <w:right w:val="single" w:sz="4" w:space="0" w:color="000000"/>
                  </w:tcBorders>
                </w:tcPr>
                <w:p w14:paraId="61A30B45" w14:textId="51CECC3E" w:rsidR="00FC637E"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17</w:t>
                  </w:r>
                </w:p>
              </w:tc>
            </w:tr>
          </w:tbl>
          <w:p w14:paraId="2824E8FF" w14:textId="57B1E365" w:rsidR="000116A0" w:rsidRDefault="000116A0">
            <w:pPr>
              <w:autoSpaceDE w:val="0"/>
              <w:autoSpaceDN w:val="0"/>
              <w:adjustRightInd w:val="0"/>
              <w:spacing w:after="0" w:line="240" w:lineRule="auto"/>
              <w:rPr>
                <w:rFonts w:ascii="Times New Roman" w:hAnsi="Times New Roman"/>
                <w:sz w:val="24"/>
                <w:szCs w:val="24"/>
              </w:rPr>
            </w:pPr>
          </w:p>
          <w:p w14:paraId="2B0B460C" w14:textId="77777777" w:rsidR="000116A0" w:rsidRDefault="000116A0">
            <w:pPr>
              <w:autoSpaceDE w:val="0"/>
              <w:autoSpaceDN w:val="0"/>
              <w:adjustRightInd w:val="0"/>
              <w:spacing w:after="0" w:line="240" w:lineRule="auto"/>
              <w:rPr>
                <w:rFonts w:ascii="Times New Roman" w:hAnsi="Times New Roman"/>
                <w:sz w:val="24"/>
                <w:szCs w:val="24"/>
              </w:rPr>
            </w:pPr>
          </w:p>
          <w:p w14:paraId="6A8AF1CE" w14:textId="77777777" w:rsidR="000116A0" w:rsidRDefault="000116A0">
            <w:pPr>
              <w:autoSpaceDE w:val="0"/>
              <w:autoSpaceDN w:val="0"/>
              <w:adjustRightInd w:val="0"/>
              <w:spacing w:after="0" w:line="240" w:lineRule="auto"/>
              <w:rPr>
                <w:rFonts w:ascii="Times New Roman" w:hAnsi="Times New Roman"/>
                <w:sz w:val="24"/>
                <w:szCs w:val="24"/>
              </w:rPr>
            </w:pPr>
          </w:p>
          <w:p w14:paraId="6F6B558F" w14:textId="77777777" w:rsidR="000116A0" w:rsidRDefault="000116A0">
            <w:pPr>
              <w:autoSpaceDE w:val="0"/>
              <w:autoSpaceDN w:val="0"/>
              <w:adjustRightInd w:val="0"/>
              <w:spacing w:after="0" w:line="240" w:lineRule="auto"/>
              <w:rPr>
                <w:rFonts w:ascii="Times New Roman" w:hAnsi="Times New Roman"/>
                <w:sz w:val="24"/>
                <w:szCs w:val="24"/>
              </w:rPr>
            </w:pPr>
          </w:p>
          <w:p w14:paraId="03BE341B" w14:textId="77777777" w:rsidR="000116A0" w:rsidRDefault="000116A0">
            <w:pPr>
              <w:autoSpaceDE w:val="0"/>
              <w:autoSpaceDN w:val="0"/>
              <w:adjustRightInd w:val="0"/>
              <w:spacing w:after="0" w:line="240" w:lineRule="auto"/>
              <w:rPr>
                <w:rFonts w:ascii="Times New Roman" w:hAnsi="Times New Roman"/>
                <w:sz w:val="24"/>
                <w:szCs w:val="24"/>
              </w:rPr>
            </w:pPr>
          </w:p>
          <w:p w14:paraId="32E1ABAD" w14:textId="77777777" w:rsidR="000116A0" w:rsidRDefault="000116A0">
            <w:pPr>
              <w:autoSpaceDE w:val="0"/>
              <w:autoSpaceDN w:val="0"/>
              <w:adjustRightInd w:val="0"/>
              <w:spacing w:after="0" w:line="240" w:lineRule="auto"/>
              <w:rPr>
                <w:rFonts w:ascii="Times New Roman" w:hAnsi="Times New Roman"/>
                <w:sz w:val="24"/>
                <w:szCs w:val="24"/>
              </w:rPr>
            </w:pPr>
          </w:p>
          <w:p w14:paraId="2253C70A"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546C0817"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5DBA6E12"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0DA377F2"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6D55BCE9"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00D56FED"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31158708"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2A88940D"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44EDCCB8"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593E299E"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73C54BCF"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02B51C7C"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531015BC"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523DF88A"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4EC1BBBE"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1683EAB6" w14:textId="2E74B7F3" w:rsidR="000116A0" w:rsidRDefault="000116A0">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TABLES</w:t>
            </w:r>
          </w:p>
          <w:p w14:paraId="5DCFF9F1" w14:textId="77777777" w:rsidR="000116A0" w:rsidRDefault="000116A0">
            <w:pPr>
              <w:autoSpaceDE w:val="0"/>
              <w:autoSpaceDN w:val="0"/>
              <w:adjustRightInd w:val="0"/>
              <w:spacing w:after="0" w:line="240" w:lineRule="auto"/>
              <w:rPr>
                <w:rFonts w:ascii="Times New Roman" w:hAnsi="Times New Roman"/>
                <w:b/>
                <w:bCs/>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8"/>
              <w:gridCol w:w="5490"/>
              <w:gridCol w:w="1530"/>
            </w:tblGrid>
            <w:tr w:rsidR="000116A0" w14:paraId="13BD96B2"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0EB48ABD" w14:textId="77777777" w:rsidR="000116A0" w:rsidRDefault="000116A0" w:rsidP="00F67C82">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Table No.</w:t>
                  </w:r>
                </w:p>
                <w:p w14:paraId="3F3B35A0" w14:textId="77777777" w:rsidR="000116A0" w:rsidRDefault="000116A0" w:rsidP="00F67C82">
                  <w:pPr>
                    <w:autoSpaceDE w:val="0"/>
                    <w:autoSpaceDN w:val="0"/>
                    <w:adjustRightInd w:val="0"/>
                    <w:spacing w:after="0" w:line="240" w:lineRule="auto"/>
                    <w:jc w:val="center"/>
                    <w:rPr>
                      <w:rFonts w:ascii="Times New Roman" w:hAnsi="Times New Roman"/>
                      <w:b/>
                      <w:bCs/>
                      <w:sz w:val="24"/>
                      <w:szCs w:val="24"/>
                    </w:rPr>
                  </w:pPr>
                </w:p>
              </w:tc>
              <w:tc>
                <w:tcPr>
                  <w:tcW w:w="5490" w:type="dxa"/>
                  <w:tcBorders>
                    <w:top w:val="single" w:sz="4" w:space="0" w:color="000000"/>
                    <w:left w:val="single" w:sz="4" w:space="0" w:color="000000"/>
                    <w:bottom w:val="single" w:sz="4" w:space="0" w:color="000000"/>
                    <w:right w:val="single" w:sz="4" w:space="0" w:color="000000"/>
                  </w:tcBorders>
                  <w:hideMark/>
                </w:tcPr>
                <w:p w14:paraId="5D85011B" w14:textId="77777777" w:rsidR="000116A0" w:rsidRDefault="000116A0"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sz w:val="24"/>
                      <w:szCs w:val="24"/>
                    </w:rPr>
                    <w:t>Title</w:t>
                  </w:r>
                </w:p>
              </w:tc>
              <w:tc>
                <w:tcPr>
                  <w:tcW w:w="1530" w:type="dxa"/>
                  <w:tcBorders>
                    <w:top w:val="single" w:sz="4" w:space="0" w:color="000000"/>
                    <w:left w:val="single" w:sz="4" w:space="0" w:color="000000"/>
                    <w:bottom w:val="single" w:sz="4" w:space="0" w:color="000000"/>
                    <w:right w:val="single" w:sz="4" w:space="0" w:color="000000"/>
                  </w:tcBorders>
                </w:tcPr>
                <w:p w14:paraId="52885BAC" w14:textId="77777777" w:rsidR="000116A0" w:rsidRDefault="000116A0" w:rsidP="00F67C82">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Page No.</w:t>
                  </w:r>
                </w:p>
                <w:p w14:paraId="5431C0C8" w14:textId="77777777" w:rsidR="000116A0" w:rsidRDefault="000116A0" w:rsidP="00F67C82">
                  <w:pPr>
                    <w:autoSpaceDE w:val="0"/>
                    <w:autoSpaceDN w:val="0"/>
                    <w:adjustRightInd w:val="0"/>
                    <w:spacing w:after="0" w:line="240" w:lineRule="auto"/>
                    <w:jc w:val="center"/>
                    <w:rPr>
                      <w:rFonts w:ascii="Times New Roman" w:hAnsi="Times New Roman"/>
                      <w:b/>
                      <w:bCs/>
                      <w:sz w:val="24"/>
                      <w:szCs w:val="24"/>
                    </w:rPr>
                  </w:pPr>
                </w:p>
              </w:tc>
            </w:tr>
            <w:tr w:rsidR="000116A0" w14:paraId="6E9BFDEA" w14:textId="77777777" w:rsidTr="00C17EB7">
              <w:tc>
                <w:tcPr>
                  <w:tcW w:w="1278" w:type="dxa"/>
                  <w:tcBorders>
                    <w:top w:val="single" w:sz="4" w:space="0" w:color="000000"/>
                    <w:left w:val="single" w:sz="4" w:space="0" w:color="000000"/>
                    <w:bottom w:val="single" w:sz="4" w:space="0" w:color="000000"/>
                    <w:right w:val="single" w:sz="4" w:space="0" w:color="000000"/>
                  </w:tcBorders>
                  <w:hideMark/>
                </w:tcPr>
                <w:p w14:paraId="6B4ADC90" w14:textId="77777777" w:rsidR="000116A0" w:rsidRDefault="000116A0"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1.1</w:t>
                  </w:r>
                </w:p>
              </w:tc>
              <w:tc>
                <w:tcPr>
                  <w:tcW w:w="5490" w:type="dxa"/>
                  <w:tcBorders>
                    <w:top w:val="single" w:sz="4" w:space="0" w:color="000000"/>
                    <w:left w:val="single" w:sz="4" w:space="0" w:color="000000"/>
                    <w:bottom w:val="single" w:sz="4" w:space="0" w:color="000000"/>
                    <w:right w:val="single" w:sz="4" w:space="0" w:color="000000"/>
                  </w:tcBorders>
                  <w:hideMark/>
                </w:tcPr>
                <w:p w14:paraId="31FC7F78" w14:textId="3EDA6D31" w:rsidR="000116A0" w:rsidRDefault="0075080C" w:rsidP="00F67C82">
                  <w:pPr>
                    <w:autoSpaceDE w:val="0"/>
                    <w:autoSpaceDN w:val="0"/>
                    <w:adjustRightInd w:val="0"/>
                    <w:spacing w:after="0" w:line="240" w:lineRule="auto"/>
                    <w:jc w:val="center"/>
                    <w:rPr>
                      <w:rFonts w:ascii="Times New Roman" w:hAnsi="Times New Roman"/>
                      <w:bCs/>
                      <w:sz w:val="24"/>
                      <w:szCs w:val="24"/>
                    </w:rPr>
                  </w:pPr>
                  <w:r w:rsidRPr="0075080C">
                    <w:rPr>
                      <w:rFonts w:ascii="Times New Roman" w:hAnsi="Times New Roman"/>
                      <w:sz w:val="20"/>
                      <w:szCs w:val="20"/>
                    </w:rPr>
                    <w:t>Prevalence of Depression Disorders in India</w:t>
                  </w:r>
                  <w:r>
                    <w:rPr>
                      <w:rFonts w:ascii="Times New Roman" w:hAnsi="Times New Roman"/>
                      <w:sz w:val="20"/>
                      <w:szCs w:val="20"/>
                    </w:rPr>
                    <w:t xml:space="preserve"> </w:t>
                  </w:r>
                  <w:r w:rsidRPr="0075080C">
                    <w:rPr>
                      <w:rFonts w:ascii="Times New Roman" w:hAnsi="Times New Roman"/>
                      <w:sz w:val="20"/>
                      <w:szCs w:val="20"/>
                    </w:rPr>
                    <w:t>(1990-2022)</w:t>
                  </w:r>
                </w:p>
              </w:tc>
              <w:tc>
                <w:tcPr>
                  <w:tcW w:w="1530" w:type="dxa"/>
                  <w:tcBorders>
                    <w:top w:val="single" w:sz="4" w:space="0" w:color="000000"/>
                    <w:left w:val="single" w:sz="4" w:space="0" w:color="000000"/>
                    <w:bottom w:val="single" w:sz="4" w:space="0" w:color="000000"/>
                    <w:right w:val="single" w:sz="4" w:space="0" w:color="000000"/>
                  </w:tcBorders>
                  <w:hideMark/>
                </w:tcPr>
                <w:p w14:paraId="3EB2DB83" w14:textId="453042C8" w:rsidR="000116A0" w:rsidRDefault="00FE53F5" w:rsidP="00F67C82">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sz w:val="24"/>
                      <w:szCs w:val="24"/>
                    </w:rPr>
                    <w:t>6</w:t>
                  </w:r>
                </w:p>
              </w:tc>
            </w:tr>
            <w:tr w:rsidR="000116A0" w14:paraId="2607DFA5"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7168E53A" w14:textId="6776FFBF" w:rsidR="000116A0" w:rsidRDefault="00C17EB7"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1.2</w:t>
                  </w:r>
                </w:p>
              </w:tc>
              <w:tc>
                <w:tcPr>
                  <w:tcW w:w="5490" w:type="dxa"/>
                  <w:tcBorders>
                    <w:top w:val="single" w:sz="4" w:space="0" w:color="000000"/>
                    <w:left w:val="single" w:sz="4" w:space="0" w:color="000000"/>
                    <w:bottom w:val="single" w:sz="4" w:space="0" w:color="000000"/>
                    <w:right w:val="single" w:sz="4" w:space="0" w:color="000000"/>
                  </w:tcBorders>
                </w:tcPr>
                <w:p w14:paraId="602EDF93" w14:textId="00D89D71" w:rsidR="005605A1" w:rsidRPr="005605A1" w:rsidRDefault="00C17EB7" w:rsidP="005605A1">
                  <w:pPr>
                    <w:spacing w:before="240" w:after="0" w:line="360" w:lineRule="auto"/>
                    <w:jc w:val="center"/>
                    <w:rPr>
                      <w:rFonts w:ascii="Times New Roman" w:hAnsi="Times New Roman"/>
                      <w:sz w:val="20"/>
                      <w:szCs w:val="20"/>
                    </w:rPr>
                  </w:pPr>
                  <w:r w:rsidRPr="00C17EB7">
                    <w:rPr>
                      <w:rFonts w:ascii="Times New Roman" w:hAnsi="Times New Roman"/>
                      <w:sz w:val="20"/>
                      <w:szCs w:val="20"/>
                    </w:rPr>
                    <w:t>Disability-Adjusted Life Years (DALYs) for Mental Health Disorders in India (1990-2022)</w:t>
                  </w:r>
                </w:p>
              </w:tc>
              <w:tc>
                <w:tcPr>
                  <w:tcW w:w="1530" w:type="dxa"/>
                  <w:tcBorders>
                    <w:top w:val="single" w:sz="4" w:space="0" w:color="000000"/>
                    <w:left w:val="single" w:sz="4" w:space="0" w:color="000000"/>
                    <w:bottom w:val="single" w:sz="4" w:space="0" w:color="000000"/>
                    <w:right w:val="single" w:sz="4" w:space="0" w:color="000000"/>
                  </w:tcBorders>
                </w:tcPr>
                <w:p w14:paraId="0143EDD6" w14:textId="12EFCBA0" w:rsidR="000116A0" w:rsidRPr="00FE53F5" w:rsidRDefault="00FE53F5" w:rsidP="00F67C82">
                  <w:pPr>
                    <w:autoSpaceDE w:val="0"/>
                    <w:autoSpaceDN w:val="0"/>
                    <w:adjustRightInd w:val="0"/>
                    <w:spacing w:after="0" w:line="240" w:lineRule="auto"/>
                    <w:jc w:val="center"/>
                    <w:rPr>
                      <w:rFonts w:ascii="Times New Roman" w:hAnsi="Times New Roman"/>
                      <w:sz w:val="24"/>
                      <w:szCs w:val="24"/>
                    </w:rPr>
                  </w:pPr>
                  <w:r w:rsidRPr="00FE53F5">
                    <w:rPr>
                      <w:rFonts w:ascii="Times New Roman" w:hAnsi="Times New Roman"/>
                      <w:sz w:val="24"/>
                      <w:szCs w:val="24"/>
                    </w:rPr>
                    <w:t>8</w:t>
                  </w:r>
                </w:p>
              </w:tc>
            </w:tr>
            <w:tr w:rsidR="000116A0" w14:paraId="1751BCA6"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171B7990" w14:textId="44D3E41F" w:rsidR="000116A0" w:rsidRDefault="00F67C82"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1.3</w:t>
                  </w:r>
                </w:p>
              </w:tc>
              <w:tc>
                <w:tcPr>
                  <w:tcW w:w="5490" w:type="dxa"/>
                  <w:tcBorders>
                    <w:top w:val="single" w:sz="4" w:space="0" w:color="000000"/>
                    <w:left w:val="single" w:sz="4" w:space="0" w:color="000000"/>
                    <w:bottom w:val="single" w:sz="4" w:space="0" w:color="000000"/>
                    <w:right w:val="single" w:sz="4" w:space="0" w:color="000000"/>
                  </w:tcBorders>
                </w:tcPr>
                <w:p w14:paraId="66DEB6CA" w14:textId="77777777" w:rsidR="000116A0" w:rsidRDefault="00F67C82" w:rsidP="00F67C82">
                  <w:pPr>
                    <w:autoSpaceDE w:val="0"/>
                    <w:autoSpaceDN w:val="0"/>
                    <w:adjustRightInd w:val="0"/>
                    <w:spacing w:after="0" w:line="240" w:lineRule="auto"/>
                    <w:jc w:val="center"/>
                    <w:rPr>
                      <w:rFonts w:ascii="Times New Roman" w:hAnsi="Times New Roman"/>
                      <w:color w:val="000000"/>
                      <w:sz w:val="20"/>
                      <w:szCs w:val="20"/>
                    </w:rPr>
                  </w:pPr>
                  <w:r w:rsidRPr="00F67C82">
                    <w:rPr>
                      <w:rFonts w:ascii="Times New Roman" w:hAnsi="Times New Roman"/>
                      <w:color w:val="000000"/>
                      <w:sz w:val="20"/>
                      <w:szCs w:val="20"/>
                    </w:rPr>
                    <w:t>Comparative Prevalence Trends of Schizophrenia and Bipolar Disorder in India (1990-2022)</w:t>
                  </w:r>
                </w:p>
                <w:p w14:paraId="14134645" w14:textId="0FE353DA" w:rsidR="005605A1" w:rsidRDefault="005605A1" w:rsidP="00F67C82">
                  <w:pPr>
                    <w:autoSpaceDE w:val="0"/>
                    <w:autoSpaceDN w:val="0"/>
                    <w:adjustRightInd w:val="0"/>
                    <w:spacing w:after="0" w:line="240" w:lineRule="auto"/>
                    <w:jc w:val="center"/>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427B82B2" w14:textId="3C1529C2" w:rsidR="000116A0" w:rsidRPr="00FE53F5" w:rsidRDefault="00FE53F5" w:rsidP="00F67C82">
                  <w:pPr>
                    <w:autoSpaceDE w:val="0"/>
                    <w:autoSpaceDN w:val="0"/>
                    <w:adjustRightInd w:val="0"/>
                    <w:spacing w:after="0" w:line="240" w:lineRule="auto"/>
                    <w:jc w:val="center"/>
                    <w:rPr>
                      <w:rFonts w:ascii="Times New Roman" w:hAnsi="Times New Roman"/>
                      <w:sz w:val="24"/>
                      <w:szCs w:val="24"/>
                    </w:rPr>
                  </w:pPr>
                  <w:r w:rsidRPr="00FE53F5">
                    <w:rPr>
                      <w:rFonts w:ascii="Times New Roman" w:hAnsi="Times New Roman"/>
                      <w:sz w:val="24"/>
                      <w:szCs w:val="24"/>
                    </w:rPr>
                    <w:t>10</w:t>
                  </w:r>
                </w:p>
              </w:tc>
            </w:tr>
            <w:tr w:rsidR="000116A0" w14:paraId="6024E38F"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35BEDD29" w14:textId="7675AE21" w:rsidR="000116A0" w:rsidRDefault="007643BC"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1.4</w:t>
                  </w:r>
                </w:p>
              </w:tc>
              <w:tc>
                <w:tcPr>
                  <w:tcW w:w="5490" w:type="dxa"/>
                  <w:tcBorders>
                    <w:top w:val="single" w:sz="4" w:space="0" w:color="000000"/>
                    <w:left w:val="single" w:sz="4" w:space="0" w:color="000000"/>
                    <w:bottom w:val="single" w:sz="4" w:space="0" w:color="000000"/>
                    <w:right w:val="single" w:sz="4" w:space="0" w:color="000000"/>
                  </w:tcBorders>
                </w:tcPr>
                <w:p w14:paraId="61341610" w14:textId="77777777" w:rsidR="000116A0" w:rsidRDefault="007643BC" w:rsidP="00F67C82">
                  <w:pPr>
                    <w:autoSpaceDE w:val="0"/>
                    <w:autoSpaceDN w:val="0"/>
                    <w:adjustRightInd w:val="0"/>
                    <w:spacing w:after="0" w:line="240" w:lineRule="auto"/>
                    <w:jc w:val="center"/>
                    <w:rPr>
                      <w:rFonts w:ascii="Times New Roman" w:hAnsi="Times New Roman"/>
                      <w:sz w:val="20"/>
                      <w:szCs w:val="20"/>
                    </w:rPr>
                  </w:pPr>
                  <w:r w:rsidRPr="007643BC">
                    <w:rPr>
                      <w:rFonts w:ascii="Times New Roman" w:hAnsi="Times New Roman"/>
                      <w:sz w:val="20"/>
                      <w:szCs w:val="20"/>
                    </w:rPr>
                    <w:t>Prevalence of Depressive Disorders in India: Comparative Analysis by Gender (1990-2022)</w:t>
                  </w:r>
                </w:p>
                <w:p w14:paraId="763731DA" w14:textId="2BB1A321" w:rsidR="005605A1" w:rsidRDefault="005605A1" w:rsidP="00F67C82">
                  <w:pPr>
                    <w:autoSpaceDE w:val="0"/>
                    <w:autoSpaceDN w:val="0"/>
                    <w:adjustRightInd w:val="0"/>
                    <w:spacing w:after="0" w:line="240" w:lineRule="auto"/>
                    <w:jc w:val="center"/>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3E806EBB" w14:textId="08D7264F" w:rsidR="000116A0" w:rsidRPr="00FE53F5" w:rsidRDefault="00FE53F5" w:rsidP="00F67C82">
                  <w:pPr>
                    <w:autoSpaceDE w:val="0"/>
                    <w:autoSpaceDN w:val="0"/>
                    <w:adjustRightInd w:val="0"/>
                    <w:spacing w:after="0" w:line="240" w:lineRule="auto"/>
                    <w:jc w:val="center"/>
                    <w:rPr>
                      <w:rFonts w:ascii="Times New Roman" w:hAnsi="Times New Roman"/>
                      <w:sz w:val="24"/>
                      <w:szCs w:val="24"/>
                    </w:rPr>
                  </w:pPr>
                  <w:r w:rsidRPr="00FE53F5">
                    <w:rPr>
                      <w:rFonts w:ascii="Times New Roman" w:hAnsi="Times New Roman"/>
                      <w:sz w:val="24"/>
                      <w:szCs w:val="24"/>
                    </w:rPr>
                    <w:t>12</w:t>
                  </w:r>
                </w:p>
              </w:tc>
            </w:tr>
            <w:tr w:rsidR="000116A0" w14:paraId="5FC4623E"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023AC6CF" w14:textId="5C94E499" w:rsidR="000116A0" w:rsidRDefault="007643BC"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1.5</w:t>
                  </w:r>
                </w:p>
              </w:tc>
              <w:tc>
                <w:tcPr>
                  <w:tcW w:w="5490" w:type="dxa"/>
                  <w:tcBorders>
                    <w:top w:val="single" w:sz="4" w:space="0" w:color="000000"/>
                    <w:left w:val="single" w:sz="4" w:space="0" w:color="000000"/>
                    <w:bottom w:val="single" w:sz="4" w:space="0" w:color="000000"/>
                    <w:right w:val="single" w:sz="4" w:space="0" w:color="000000"/>
                  </w:tcBorders>
                </w:tcPr>
                <w:p w14:paraId="781A1F09" w14:textId="77777777" w:rsidR="000116A0" w:rsidRDefault="005605A1" w:rsidP="00F67C82">
                  <w:pPr>
                    <w:autoSpaceDE w:val="0"/>
                    <w:autoSpaceDN w:val="0"/>
                    <w:adjustRightInd w:val="0"/>
                    <w:spacing w:after="0" w:line="240" w:lineRule="auto"/>
                    <w:jc w:val="center"/>
                    <w:rPr>
                      <w:rFonts w:ascii="Times New Roman" w:hAnsi="Times New Roman"/>
                      <w:sz w:val="20"/>
                      <w:szCs w:val="20"/>
                    </w:rPr>
                  </w:pPr>
                  <w:r w:rsidRPr="005605A1">
                    <w:rPr>
                      <w:rFonts w:ascii="Times New Roman" w:hAnsi="Times New Roman"/>
                      <w:sz w:val="20"/>
                      <w:szCs w:val="20"/>
                    </w:rPr>
                    <w:t>Prevalence of Mental Disorders in India: Age-Standardized Percentages Over Two Decades (1990-2022)</w:t>
                  </w:r>
                </w:p>
                <w:p w14:paraId="23E9AF38" w14:textId="2741C96F" w:rsidR="005605A1" w:rsidRDefault="005605A1" w:rsidP="005605A1">
                  <w:pPr>
                    <w:autoSpaceDE w:val="0"/>
                    <w:autoSpaceDN w:val="0"/>
                    <w:adjustRightInd w:val="0"/>
                    <w:spacing w:after="0" w:line="240" w:lineRule="auto"/>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56F3BDC7" w14:textId="281DE1A8" w:rsidR="000116A0" w:rsidRPr="00FE53F5" w:rsidRDefault="00FE53F5" w:rsidP="00F67C82">
                  <w:pPr>
                    <w:autoSpaceDE w:val="0"/>
                    <w:autoSpaceDN w:val="0"/>
                    <w:adjustRightInd w:val="0"/>
                    <w:spacing w:after="0" w:line="240" w:lineRule="auto"/>
                    <w:jc w:val="center"/>
                    <w:rPr>
                      <w:rFonts w:ascii="Times New Roman" w:hAnsi="Times New Roman"/>
                      <w:sz w:val="24"/>
                      <w:szCs w:val="24"/>
                    </w:rPr>
                  </w:pPr>
                  <w:r w:rsidRPr="00FE53F5">
                    <w:rPr>
                      <w:rFonts w:ascii="Times New Roman" w:hAnsi="Times New Roman"/>
                      <w:sz w:val="24"/>
                      <w:szCs w:val="24"/>
                    </w:rPr>
                    <w:t>14</w:t>
                  </w:r>
                </w:p>
              </w:tc>
            </w:tr>
            <w:tr w:rsidR="00F67C82" w14:paraId="7A70663F"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31E306C4" w14:textId="1F055C46" w:rsidR="00F67C82" w:rsidRDefault="007643BC"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1.6</w:t>
                  </w:r>
                </w:p>
              </w:tc>
              <w:tc>
                <w:tcPr>
                  <w:tcW w:w="5490" w:type="dxa"/>
                  <w:tcBorders>
                    <w:top w:val="single" w:sz="4" w:space="0" w:color="000000"/>
                    <w:left w:val="single" w:sz="4" w:space="0" w:color="000000"/>
                    <w:bottom w:val="single" w:sz="4" w:space="0" w:color="000000"/>
                    <w:right w:val="single" w:sz="4" w:space="0" w:color="000000"/>
                  </w:tcBorders>
                </w:tcPr>
                <w:p w14:paraId="4DB78B3A" w14:textId="77777777" w:rsidR="00F67C82" w:rsidRDefault="005605A1" w:rsidP="00F67C82">
                  <w:pPr>
                    <w:autoSpaceDE w:val="0"/>
                    <w:autoSpaceDN w:val="0"/>
                    <w:adjustRightInd w:val="0"/>
                    <w:spacing w:after="0" w:line="240" w:lineRule="auto"/>
                    <w:jc w:val="center"/>
                    <w:rPr>
                      <w:rFonts w:ascii="Times New Roman" w:hAnsi="Times New Roman"/>
                      <w:color w:val="000000"/>
                      <w:sz w:val="20"/>
                      <w:szCs w:val="20"/>
                    </w:rPr>
                  </w:pPr>
                  <w:r w:rsidRPr="005605A1">
                    <w:rPr>
                      <w:rFonts w:ascii="Times New Roman" w:hAnsi="Times New Roman"/>
                      <w:color w:val="000000"/>
                      <w:sz w:val="20"/>
                      <w:szCs w:val="20"/>
                    </w:rPr>
                    <w:t>Prevalence of Mental and Substance Use Disorders in India: Age-Standardized Percentages by Gender (1990-2022)</w:t>
                  </w:r>
                </w:p>
                <w:p w14:paraId="6D8758E1" w14:textId="44BF01DD" w:rsidR="005605A1" w:rsidRDefault="005605A1" w:rsidP="00F67C82">
                  <w:pPr>
                    <w:autoSpaceDE w:val="0"/>
                    <w:autoSpaceDN w:val="0"/>
                    <w:adjustRightInd w:val="0"/>
                    <w:spacing w:after="0" w:line="240" w:lineRule="auto"/>
                    <w:jc w:val="center"/>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7C699B1B" w14:textId="1F68869D" w:rsidR="00F67C82" w:rsidRPr="00FE53F5" w:rsidRDefault="00FE53F5" w:rsidP="00F67C82">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16</w:t>
                  </w:r>
                </w:p>
              </w:tc>
            </w:tr>
          </w:tbl>
          <w:p w14:paraId="31A77A1C" w14:textId="77777777" w:rsidR="000116A0" w:rsidRDefault="000116A0">
            <w:pPr>
              <w:autoSpaceDE w:val="0"/>
              <w:autoSpaceDN w:val="0"/>
              <w:adjustRightInd w:val="0"/>
              <w:spacing w:after="0" w:line="240" w:lineRule="auto"/>
              <w:jc w:val="both"/>
              <w:rPr>
                <w:rFonts w:ascii="Times New Roman" w:hAnsi="Times New Roman"/>
                <w:sz w:val="24"/>
                <w:szCs w:val="24"/>
              </w:rPr>
            </w:pPr>
          </w:p>
          <w:p w14:paraId="0104539A" w14:textId="77777777" w:rsidR="000116A0" w:rsidRDefault="000116A0">
            <w:pPr>
              <w:autoSpaceDE w:val="0"/>
              <w:autoSpaceDN w:val="0"/>
              <w:adjustRightInd w:val="0"/>
              <w:spacing w:after="0" w:line="240" w:lineRule="auto"/>
              <w:jc w:val="both"/>
              <w:rPr>
                <w:rFonts w:ascii="Times New Roman" w:hAnsi="Times New Roman"/>
                <w:sz w:val="24"/>
                <w:szCs w:val="24"/>
              </w:rPr>
            </w:pPr>
          </w:p>
          <w:p w14:paraId="1E07DCBE" w14:textId="77777777" w:rsidR="000116A0" w:rsidRDefault="000116A0">
            <w:pPr>
              <w:autoSpaceDE w:val="0"/>
              <w:autoSpaceDN w:val="0"/>
              <w:adjustRightInd w:val="0"/>
              <w:spacing w:after="0" w:line="240" w:lineRule="auto"/>
              <w:jc w:val="both"/>
              <w:rPr>
                <w:rFonts w:ascii="Times New Roman" w:hAnsi="Times New Roman"/>
                <w:sz w:val="24"/>
                <w:szCs w:val="24"/>
              </w:rPr>
            </w:pPr>
          </w:p>
          <w:p w14:paraId="5E4F75F3" w14:textId="77777777" w:rsidR="000116A0" w:rsidRPr="009B5432" w:rsidRDefault="000116A0" w:rsidP="009B543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0A26EFD7" w14:textId="77777777" w:rsidR="00DC47D7" w:rsidRPr="00DC47D7" w:rsidRDefault="00DC47D7" w:rsidP="00DC47D7">
            <w:pPr>
              <w:spacing w:after="0" w:line="240" w:lineRule="auto"/>
              <w:rPr>
                <w:rFonts w:ascii="Times New Roman" w:eastAsia="Times New Roman" w:hAnsi="Times New Roman"/>
                <w:sz w:val="24"/>
                <w:szCs w:val="24"/>
                <w:lang w:val="en-IN" w:eastAsia="en-IN"/>
              </w:rPr>
            </w:pPr>
          </w:p>
          <w:p w14:paraId="12CBBB70" w14:textId="0916BD96" w:rsidR="00DC47D7" w:rsidRPr="00DC47D7" w:rsidRDefault="00DC47D7" w:rsidP="005C52D6">
            <w:pPr>
              <w:jc w:val="both"/>
              <w:rPr>
                <w:rFonts w:ascii="Times New Roman" w:hAnsi="Times New Roman"/>
                <w:sz w:val="24"/>
                <w:szCs w:val="24"/>
                <w:lang w:val="en-IN" w:eastAsia="en-IN"/>
              </w:rPr>
            </w:pPr>
            <w:r w:rsidRPr="00DC47D7">
              <w:rPr>
                <w:rFonts w:ascii="Times New Roman" w:hAnsi="Times New Roman"/>
                <w:sz w:val="24"/>
                <w:szCs w:val="24"/>
                <w:lang w:val="en-IN" w:eastAsia="en-IN"/>
              </w:rPr>
              <w:t>Mental Health has always been a crucial aspect of the overall well-being of an individual. Still, it is neglected and left untouched in various parts of India. Our report focuses on the intricacies of mental health in India, covering the years from 1990 to 202</w:t>
            </w:r>
            <w:r>
              <w:rPr>
                <w:rFonts w:ascii="Times New Roman" w:hAnsi="Times New Roman"/>
                <w:sz w:val="24"/>
                <w:szCs w:val="24"/>
                <w:lang w:val="en-IN" w:eastAsia="en-IN"/>
              </w:rPr>
              <w:t>2</w:t>
            </w:r>
            <w:r w:rsidRPr="00DC47D7">
              <w:rPr>
                <w:rFonts w:ascii="Times New Roman" w:hAnsi="Times New Roman"/>
                <w:sz w:val="24"/>
                <w:szCs w:val="24"/>
                <w:lang w:val="en-IN" w:eastAsia="en-IN"/>
              </w:rPr>
              <w:t>. It comprises a thorough analysis of the extensiveness, symptoms, and different treatment options related to mental health in our country. This report sheds light on the significant rise in mental health concerns over a substantial period, prioritizing the need for rapid and effective rectifications. </w:t>
            </w:r>
          </w:p>
          <w:p w14:paraId="2CE2713C" w14:textId="200D0F17" w:rsidR="00DC47D7" w:rsidRPr="00DC47D7" w:rsidRDefault="00DC47D7" w:rsidP="005C52D6">
            <w:pPr>
              <w:jc w:val="both"/>
              <w:rPr>
                <w:rFonts w:ascii="Times New Roman" w:hAnsi="Times New Roman"/>
                <w:sz w:val="24"/>
                <w:szCs w:val="24"/>
                <w:lang w:val="en-IN" w:eastAsia="en-IN"/>
              </w:rPr>
            </w:pPr>
            <w:r w:rsidRPr="00DC47D7">
              <w:rPr>
                <w:rFonts w:ascii="Times New Roman" w:hAnsi="Times New Roman"/>
                <w:sz w:val="24"/>
                <w:szCs w:val="24"/>
                <w:lang w:val="en-IN" w:eastAsia="en-IN"/>
              </w:rPr>
              <w:t xml:space="preserve">The report diligently analyses the socio-cultural and economic parameters of mental health in India, emphasizing the impact of sex discrimination, poverty, and social stigma on individual mental well-being. It draws attention to the crucial role of mental health education and various awareness campaigns in nullifying various misperceptions and </w:t>
            </w:r>
            <w:r w:rsidRPr="00DC47D7">
              <w:rPr>
                <w:rFonts w:ascii="Times New Roman" w:hAnsi="Times New Roman"/>
                <w:sz w:val="24"/>
                <w:szCs w:val="24"/>
                <w:lang w:val="en-IN" w:eastAsia="en-IN"/>
              </w:rPr>
              <w:lastRenderedPageBreak/>
              <w:t>cultivating a healthy environment for those who are struggling with any type of mental disorder.</w:t>
            </w:r>
            <w:sdt>
              <w:sdtPr>
                <w:rPr>
                  <w:rFonts w:ascii="Times New Roman" w:hAnsi="Times New Roman"/>
                  <w:color w:val="000000"/>
                  <w:sz w:val="24"/>
                  <w:szCs w:val="24"/>
                  <w:lang w:val="en-IN" w:eastAsia="en-IN"/>
                </w:rPr>
                <w:tag w:val="MENDELEY_CITATION_v3_eyJjaXRhdGlvbklEIjoiTUVOREVMRVlfQ0lUQVRJT05fNzBlNGU0ZDItZjljOS00YmZkLTk5ZTEtYjNlN2VkNWE2ZjU1IiwicHJvcGVydGllcyI6eyJub3RlSW5kZXgiOjB9LCJpc0VkaXRlZCI6ZmFsc2UsIm1hbnVhbE92ZXJyaWRlIjp7ImlzTWFudWFsbHlPdmVycmlkZGVuIjpmYWxzZSwiY2l0ZXByb2NUZXh0IjoiWzFdIiwibWFudWFsT3ZlcnJpZGVUZXh0IjoiIn0sImNpdGF0aW9uSXRlbXMiOlt7ImlkIjoiM2MzMDE4YmItZTlkYi0zY2I2LWI2MDEtMjZiMWRkMjJiNmVmIiwiaXRlbURhdGEiOnsidHlwZSI6InJlcG9ydCIsImlkIjoiM2MzMDE4YmItZTlkYi0zY2I2LWI2MDEtMjZiMWRkMjJiNmVmIiwidGl0bGUiOiJFZmZlY3RzIG9mIE1lbnRhbCBIZWFsdGggb24gU3R1ZGVudCBMZWFybmluZyIsImNvbnRhaW5lci10aXRsZS1zaG9ydCI6IiJ9LCJpc1RlbXBvcmFyeSI6ZmFsc2V9XX0="/>
                <w:id w:val="1165817398"/>
                <w:placeholder>
                  <w:docPart w:val="DefaultPlaceholder_-1854013440"/>
                </w:placeholder>
              </w:sdtPr>
              <w:sdtContent>
                <w:r w:rsidR="00A53398" w:rsidRPr="00A53398">
                  <w:rPr>
                    <w:rFonts w:eastAsia="Times New Roman"/>
                    <w:color w:val="000000"/>
                  </w:rPr>
                  <w:t>[1]</w:t>
                </w:r>
              </w:sdtContent>
            </w:sdt>
            <w:r w:rsidR="00E13705">
              <w:rPr>
                <w:rFonts w:ascii="Times New Roman" w:hAnsi="Times New Roman"/>
                <w:sz w:val="24"/>
                <w:szCs w:val="24"/>
                <w:lang w:val="en-IN" w:eastAsia="en-IN"/>
              </w:rPr>
              <w:t xml:space="preserve"> </w:t>
            </w:r>
          </w:p>
          <w:p w14:paraId="296CE27D" w14:textId="09F91DB5" w:rsidR="000116A0" w:rsidRPr="009B5432" w:rsidRDefault="00DC47D7" w:rsidP="009B5432">
            <w:pPr>
              <w:jc w:val="both"/>
              <w:rPr>
                <w:rFonts w:ascii="Times New Roman" w:hAnsi="Times New Roman"/>
                <w:sz w:val="24"/>
                <w:szCs w:val="24"/>
                <w:lang w:val="en-IN" w:eastAsia="en-IN"/>
              </w:rPr>
            </w:pPr>
            <w:r w:rsidRPr="00DC47D7">
              <w:rPr>
                <w:rFonts w:ascii="Times New Roman" w:hAnsi="Times New Roman"/>
                <w:sz w:val="24"/>
                <w:szCs w:val="24"/>
                <w:lang w:val="en-IN" w:eastAsia="en-IN"/>
              </w:rPr>
              <w:t>Moreover, the report also covers various healthcare infrastructure and resources that are dedicated to mental health in India. It is important to understand the broad gap between the challenges and desirable outcomes that are hindering access to quality care. It guides everyone towards improving mental health services, specifically in rural and under-resourced areas, to make sure that everyone in this country has the opportunity to lead a mentally healthy life.</w:t>
            </w:r>
          </w:p>
        </w:tc>
        <w:tc>
          <w:tcPr>
            <w:tcW w:w="236" w:type="dxa"/>
            <w:tcBorders>
              <w:top w:val="nil"/>
              <w:left w:val="nil"/>
              <w:bottom w:val="nil"/>
              <w:right w:val="nil"/>
            </w:tcBorders>
          </w:tcPr>
          <w:p w14:paraId="5139AEE0" w14:textId="77777777" w:rsidR="000116A0" w:rsidRDefault="000116A0">
            <w:pPr>
              <w:spacing w:before="240" w:after="0" w:line="360" w:lineRule="auto"/>
              <w:jc w:val="center"/>
              <w:rPr>
                <w:rFonts w:ascii="Times New Roman" w:eastAsia="Times New Roman" w:hAnsi="Times New Roman"/>
                <w:sz w:val="24"/>
                <w:szCs w:val="24"/>
              </w:rPr>
            </w:pPr>
          </w:p>
        </w:tc>
      </w:tr>
      <w:tr w:rsidR="000116A0" w14:paraId="679893B4" w14:textId="77777777" w:rsidTr="00C17EB7">
        <w:trPr>
          <w:trHeight w:val="215"/>
        </w:trPr>
        <w:tc>
          <w:tcPr>
            <w:tcW w:w="8804" w:type="dxa"/>
            <w:tcBorders>
              <w:top w:val="nil"/>
              <w:left w:val="nil"/>
              <w:bottom w:val="nil"/>
              <w:right w:val="nil"/>
            </w:tcBorders>
          </w:tcPr>
          <w:p w14:paraId="0BE154AD" w14:textId="77777777" w:rsidR="000116A0" w:rsidRPr="009B5432" w:rsidRDefault="000116A0" w:rsidP="009B543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 AND RELATED WORK</w:t>
            </w:r>
          </w:p>
          <w:p w14:paraId="1BE287E3" w14:textId="6807E008" w:rsidR="00DA275E" w:rsidRPr="00DA275E" w:rsidRDefault="00DA275E" w:rsidP="005C52D6">
            <w:pPr>
              <w:pStyle w:val="NormalWeb"/>
              <w:spacing w:before="0" w:beforeAutospacing="0" w:after="0" w:afterAutospacing="0"/>
              <w:jc w:val="both"/>
              <w:rPr>
                <w:color w:val="000000"/>
              </w:rPr>
            </w:pPr>
            <w:r w:rsidRPr="00DA275E">
              <w:rPr>
                <w:color w:val="000000"/>
              </w:rPr>
              <w:t>This report focuses on the versatile landscape of mental health, decrypting the sophisticated tapestry of factors that are responsible for the quality of life of an individual across the nation. WHO estimated that globally over 450 million people suffer from mental disorders. Currently, mental and behavioural disorders account for about 12 percent of the global burden of diseases.</w:t>
            </w:r>
            <w:sdt>
              <w:sdtPr>
                <w:rPr>
                  <w:color w:val="000000"/>
                </w:rPr>
                <w:tag w:val="MENDELEY_CITATION_v3_eyJjaXRhdGlvbklEIjoiTUVOREVMRVlfQ0lUQVRJT05fNDA4OTc5NzYtZDUwZi00Zjk3LWE3NDEtNzNiNzYzODg5ZmM2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
                <w:id w:val="-1934732649"/>
                <w:placeholder>
                  <w:docPart w:val="DefaultPlaceholder_-1854013440"/>
                </w:placeholder>
              </w:sdtPr>
              <w:sdtContent>
                <w:r w:rsidR="00A53398" w:rsidRPr="00A53398">
                  <w:rPr>
                    <w:color w:val="000000"/>
                  </w:rPr>
                  <w:t>[2]</w:t>
                </w:r>
              </w:sdtContent>
            </w:sdt>
            <w:r w:rsidRPr="00DA275E">
              <w:rPr>
                <w:color w:val="000000"/>
              </w:rPr>
              <w:t xml:space="preserve"> By thoroughly studying data from 1990 to 2022, this report aims to interpret various trends, patterns, and the impact of economic, cultural, and healthcare variables on different mental health disorders.</w:t>
            </w:r>
          </w:p>
          <w:p w14:paraId="37A0AFE2" w14:textId="2D41BF57" w:rsidR="005D0220" w:rsidRDefault="00DA275E" w:rsidP="005D0220">
            <w:pPr>
              <w:pStyle w:val="NormalWeb"/>
              <w:spacing w:before="0" w:beforeAutospacing="0" w:after="0" w:afterAutospacing="0"/>
              <w:jc w:val="both"/>
              <w:rPr>
                <w:color w:val="000000"/>
              </w:rPr>
            </w:pPr>
            <w:r w:rsidRPr="00DA275E">
              <w:rPr>
                <w:color w:val="000000"/>
              </w:rPr>
              <w:t>Through a very coordinated approach, this study navigates the extensiveness of various mental health disorders, which range from depression to various types of anxiety disorders like schizophrenia and eating disorders. Without mental and psychological well-being individuals cannot attain a healthy status.</w:t>
            </w:r>
            <w:sdt>
              <w:sdtPr>
                <w:rPr>
                  <w:color w:val="000000"/>
                </w:rPr>
                <w:tag w:val="MENDELEY_CITATION_v3_eyJjaXRhdGlvbklEIjoiTUVOREVMRVlfQ0lUQVRJT05fZDQyMzllYWItNjY4OC00NTgyLWIyMjktNjBhOTM0NDBlOTQw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
                <w:id w:val="-1727059584"/>
                <w:placeholder>
                  <w:docPart w:val="DefaultPlaceholder_-1854013440"/>
                </w:placeholder>
              </w:sdtPr>
              <w:sdtContent>
                <w:r w:rsidR="00A53398" w:rsidRPr="00A53398">
                  <w:rPr>
                    <w:color w:val="000000"/>
                  </w:rPr>
                  <w:t>[3]</w:t>
                </w:r>
              </w:sdtContent>
            </w:sdt>
            <w:r w:rsidRPr="00DA275E">
              <w:rPr>
                <w:color w:val="000000"/>
              </w:rPr>
              <w:t xml:space="preserve"> The report puts emphasis on various statistical analyses, visualizations, and various assessments to find various insights that contribute to a complete cognition of mental health dynamics. By putting more emphasis on various divergences, emerging trends, and potential contributing factors, this campaign seeks to aware public discourse, guide various policy formations, and build a more sympathetic and decisive approach toward mental health in our country.</w:t>
            </w:r>
          </w:p>
          <w:p w14:paraId="6B4259CE" w14:textId="52997AAD" w:rsidR="002866D4" w:rsidRDefault="005D0220" w:rsidP="005C52D6">
            <w:pPr>
              <w:pStyle w:val="NormalWeb"/>
              <w:spacing w:before="0" w:beforeAutospacing="0" w:after="0" w:afterAutospacing="0"/>
              <w:jc w:val="both"/>
              <w:rPr>
                <w:color w:val="000000"/>
              </w:rPr>
            </w:pPr>
            <w:r w:rsidRPr="005D0220">
              <w:rPr>
                <w:color w:val="000000"/>
              </w:rPr>
              <w:t>In the 16 studies, anxiety and depression were the most commonly measured outcome.</w:t>
            </w:r>
            <w:sdt>
              <w:sdtPr>
                <w:rPr>
                  <w:color w:val="000000"/>
                </w:rPr>
                <w:tag w:val="MENDELEY_CITATION_v3_eyJjaXRhdGlvbklEIjoiTUVOREVMRVlfQ0lUQVRJT05fZmZmOTRiYzMtY2VlNC00YWM0LWJjYjYtY2VhNDE2ODU2YjlkIiwicHJvcGVydGllcyI6eyJub3RlSW5kZXgiOjB9LCJpc0VkaXRlZCI6ZmFsc2UsIm1hbnVhbE92ZXJyaWRlIjp7ImlzTWFudWFsbHlPdmVycmlkZGVuIjpmYWxzZSwiY2l0ZXByb2NUZXh0IjoiWzRdIiwibWFudWFsT3ZlcnJpZGVUZXh0IjoiIn0sImNpdGF0aW9uSXRlbXMiOlt7ImlkIjoiZDgyNGI1MTYtNjM0Mi0zZDg5LTg3YjktZDc0MjhlOWIxZDJmIiwiaXRlbURhdGEiOnsidHlwZSI6ImFydGljbGUtam91cm5hbCIsImlkIjoiZDgyNGI1MTYtNjM0Mi0zZDg5LTg3YjktZDc0MjhlOWIxZDJmIiwidGl0bGUiOiJTb2NpYWwgTWVkaWEgVXNlIGFuZCBJdHMgQ29ubmVjdGlvbiB0byBNZW50YWwgSGVhbHRoOiBBIFN5c3RlbWF0aWMgUmV2aWV3IiwiYXV0aG9yIjpbeyJmYW1pbHkiOiJLYXJpbSIsImdpdmVuIjoiRmF6aWRhIiwicGFyc2UtbmFtZXMiOmZhbHNlLCJkcm9wcGluZy1wYXJ0aWNsZSI6IiIsIm5vbi1kcm9wcGluZy1wYXJ0aWNsZSI6IiJ9LHsiZmFtaWx5IjoiT3lld2FuZGUiLCJnaXZlbiI6IkF6ZWV6YXQiLCJwYXJzZS1uYW1lcyI6ZmFsc2UsImRyb3BwaW5nLXBhcnRpY2xlIjoiIiwibm9uLWRyb3BwaW5nLXBhcnRpY2xlIjoiIn0seyJmYW1pbHkiOiJBYmRhbGxhIiwiZ2l2ZW4iOiJMYW1pcyBGIiwicGFyc2UtbmFtZXMiOmZhbHNlLCJkcm9wcGluZy1wYXJ0aWNsZSI6IiIsIm5vbi1kcm9wcGluZy1wYXJ0aWNsZSI6IiJ9LHsiZmFtaWx5IjoiQ2hhdWRocnkgRWhzYW51bGxhaCIsImdpdmVuIjoiUmVlbSIsInBhcnNlLW5hbWVzIjpmYWxzZSwiZHJvcHBpbmctcGFydGljbGUiOiIiLCJub24tZHJvcHBpbmctcGFydGljbGUiOiIifSx7ImZhbWlseSI6IktoYW4iLCJnaXZlbiI6IlNhZmVlcmEiLCJwYXJzZS1uYW1lcyI6ZmFsc2UsImRyb3BwaW5nLXBhcnRpY2xlIjoiIiwibm9uLWRyb3BwaW5nLXBhcnRpY2xlIjoiIn1dLCJjb250YWluZXItdGl0bGUiOiJDdXJldXMiLCJjb250YWluZXItdGl0bGUtc2hvcnQiOiJDdXJldXMiLCJET0kiOiIxMC43NzU5L2N1cmV1cy44NjI3IiwiaXNzdWVkIjp7ImRhdGUtcGFydHMiOltbMjAyMCw2LDE1XV19LCJhYnN0cmFjdCI6IlNvY2lhbCBtZWRpYSBhcmUgcmVzcG9uc2libGUgZm9yIGFnZ3JhdmF0aW5nIG1lbnRhbCBoZWFsdGggcHJvYmxlbXMuIFRoaXMgc3lzdGVtYXRpYyBzdHVkeSBzdW1tYXJpemVzIHRoZSBlZmZlY3RzIG9mIHNvY2lhbCBuZXR3b3JrIHVzYWdlIG9uIG1lbnRhbCBoZWFsdGguIEZpZnR5IHBhcGVycyB3ZXJlIHNob3J0bGlzdGVkIGZyb20gZ29vZ2xlIHNjaG9sYXIgZGF0YWJhc2VzLCBhbmQgYWZ0ZXIgdGhlIGFwcGxpY2F0aW9uIG9mIHZhcmlvdXMgaW5jbHVzaW9uIGFuZCBleGNsdXNpb24gY3JpdGVyaWEsIDE2IHBhcGVycyB3ZXJlIGNob3NlbiBhbmQgYWxsIHBhcGVycyB3ZXJlIGV2YWx1YXRlZCBmb3IgcXVhbGl0eS4gRWlnaHQgcGFwZXJzIHdlcmUgY3Jvc3Mtc2VjdGlvbmFsIHN0dWRpZXMsIHRocmVlIHdlcmUgbG9uZ2l0dWRpbmFsIHN0dWRpZXMsIHR3byB3ZXJlIHF1YWxpdGF0aXZlIHN0dWRpZXMsIGFuZCBvdGhlcnMgd2VyZSBzeXN0ZW1hdGljIHJldmlld3MuIEZpbmRpbmdzIHdlcmUgY2xhc3NpZmllZCBpbnRvIHR3byBvdXRjb21lcyBvZiBtZW50YWwgaGVhbHRoOiBhbnhpZXR5IGFuZCBkZXByZXNzaW9uLiBTb2NpYWwgbWVkaWEgYWN0aXZpdHkgc3VjaCBhcyB0aW1lIHNwZW50IHRvIGhhdmUgYSBwb3NpdGl2ZSBlZmZlY3Qgb24gdGhlIG1lbnRhbCBoZWFsdGggZG9tYWluLiBIb3dldmVyLCBkdWUgdG8gdGhlIGNyb3NzLXNlY3Rpb25hbCBkZXNpZ24gYW5kIG1ldGhvZG9sb2dpY2FsIGxpbWl0YXRpb25zIG9mIHNhbXBsaW5nLCB0aGVyZSBhcmUgY29uc2lkZXJhYmxlIGRpZmZlcmVuY2VzLiBUaGUgc3RydWN0dXJlIG9mIHNvY2lhbCBtZWRpYSBpbmZsdWVuY2VzIG9uIG1lbnRhbCBoZWFsdGggbmVlZHMgdG8gYmUgZnVydGhlciBhbmFseXplZCB0aHJvdWdoIHF1YWxpdGF0aXZlIHJlc2VhcmNoIGFuZCB2ZXJ0aWNhbCBjb2hvcnQgc3R1ZGllcy4iLCJwdWJsaXNoZXIiOiJDdXJldXMsIEluYy4ifSwiaXNUZW1wb3JhcnkiOmZhbHNlfV19"/>
                <w:id w:val="-558860933"/>
                <w:placeholder>
                  <w:docPart w:val="DefaultPlaceholder_-1854013440"/>
                </w:placeholder>
              </w:sdtPr>
              <w:sdtContent>
                <w:r w:rsidR="00A53398" w:rsidRPr="00A53398">
                  <w:rPr>
                    <w:color w:val="000000"/>
                  </w:rPr>
                  <w:t>[4]</w:t>
                </w:r>
              </w:sdtContent>
            </w:sdt>
            <w:r w:rsidRPr="005D0220">
              <w:rPr>
                <w:color w:val="000000"/>
              </w:rPr>
              <w:t xml:space="preserve"> The</w:t>
            </w:r>
            <w:r>
              <w:rPr>
                <w:color w:val="000000"/>
              </w:rPr>
              <w:t xml:space="preserve"> </w:t>
            </w:r>
            <w:r w:rsidRPr="005D0220">
              <w:rPr>
                <w:color w:val="000000"/>
              </w:rPr>
              <w:t>prominent risk factors for anxiety and depression emerging from this study comprised time</w:t>
            </w:r>
            <w:r>
              <w:rPr>
                <w:color w:val="000000"/>
              </w:rPr>
              <w:t xml:space="preserve"> </w:t>
            </w:r>
            <w:r w:rsidRPr="005D0220">
              <w:rPr>
                <w:color w:val="000000"/>
              </w:rPr>
              <w:t>spent, activity, and addiction to social media.</w:t>
            </w:r>
            <w:sdt>
              <w:sdtPr>
                <w:rPr>
                  <w:color w:val="000000"/>
                </w:rPr>
                <w:tag w:val="MENDELEY_CITATION_v3_eyJjaXRhdGlvbklEIjoiTUVOREVMRVlfQ0lUQVRJT05fMDMzYmJlZDYtZWU0Yi00ODk2LTg5MTMtMzcwYzMzMjg5NmNkIiwicHJvcGVydGllcyI6eyJub3RlSW5kZXgiOjB9LCJpc0VkaXRlZCI6ZmFsc2UsIm1hbnVhbE92ZXJyaWRlIjp7ImlzTWFudWFsbHlPdmVycmlkZGVuIjpmYWxzZSwiY2l0ZXByb2NUZXh0IjoiWzRdIiwibWFudWFsT3ZlcnJpZGVUZXh0IjoiIn0sImNpdGF0aW9uSXRlbXMiOlt7ImlkIjoiZDgyNGI1MTYtNjM0Mi0zZDg5LTg3YjktZDc0MjhlOWIxZDJmIiwiaXRlbURhdGEiOnsidHlwZSI6ImFydGljbGUtam91cm5hbCIsImlkIjoiZDgyNGI1MTYtNjM0Mi0zZDg5LTg3YjktZDc0MjhlOWIxZDJmIiwidGl0bGUiOiJTb2NpYWwgTWVkaWEgVXNlIGFuZCBJdHMgQ29ubmVjdGlvbiB0byBNZW50YWwgSGVhbHRoOiBBIFN5c3RlbWF0aWMgUmV2aWV3IiwiYXV0aG9yIjpbeyJmYW1pbHkiOiJLYXJpbSIsImdpdmVuIjoiRmF6aWRhIiwicGFyc2UtbmFtZXMiOmZhbHNlLCJkcm9wcGluZy1wYXJ0aWNsZSI6IiIsIm5vbi1kcm9wcGluZy1wYXJ0aWNsZSI6IiJ9LHsiZmFtaWx5IjoiT3lld2FuZGUiLCJnaXZlbiI6IkF6ZWV6YXQiLCJwYXJzZS1uYW1lcyI6ZmFsc2UsImRyb3BwaW5nLXBhcnRpY2xlIjoiIiwibm9uLWRyb3BwaW5nLXBhcnRpY2xlIjoiIn0seyJmYW1pbHkiOiJBYmRhbGxhIiwiZ2l2ZW4iOiJMYW1pcyBGIiwicGFyc2UtbmFtZXMiOmZhbHNlLCJkcm9wcGluZy1wYXJ0aWNsZSI6IiIsIm5vbi1kcm9wcGluZy1wYXJ0aWNsZSI6IiJ9LHsiZmFtaWx5IjoiQ2hhdWRocnkgRWhzYW51bGxhaCIsImdpdmVuIjoiUmVlbSIsInBhcnNlLW5hbWVzIjpmYWxzZSwiZHJvcHBpbmctcGFydGljbGUiOiIiLCJub24tZHJvcHBpbmctcGFydGljbGUiOiIifSx7ImZhbWlseSI6IktoYW4iLCJnaXZlbiI6IlNhZmVlcmEiLCJwYXJzZS1uYW1lcyI6ZmFsc2UsImRyb3BwaW5nLXBhcnRpY2xlIjoiIiwibm9uLWRyb3BwaW5nLXBhcnRpY2xlIjoiIn1dLCJjb250YWluZXItdGl0bGUiOiJDdXJldXMiLCJjb250YWluZXItdGl0bGUtc2hvcnQiOiJDdXJldXMiLCJET0kiOiIxMC43NzU5L2N1cmV1cy44NjI3IiwiaXNzdWVkIjp7ImRhdGUtcGFydHMiOltbMjAyMCw2LDE1XV19LCJhYnN0cmFjdCI6IlNvY2lhbCBtZWRpYSBhcmUgcmVzcG9uc2libGUgZm9yIGFnZ3JhdmF0aW5nIG1lbnRhbCBoZWFsdGggcHJvYmxlbXMuIFRoaXMgc3lzdGVtYXRpYyBzdHVkeSBzdW1tYXJpemVzIHRoZSBlZmZlY3RzIG9mIHNvY2lhbCBuZXR3b3JrIHVzYWdlIG9uIG1lbnRhbCBoZWFsdGguIEZpZnR5IHBhcGVycyB3ZXJlIHNob3J0bGlzdGVkIGZyb20gZ29vZ2xlIHNjaG9sYXIgZGF0YWJhc2VzLCBhbmQgYWZ0ZXIgdGhlIGFwcGxpY2F0aW9uIG9mIHZhcmlvdXMgaW5jbHVzaW9uIGFuZCBleGNsdXNpb24gY3JpdGVyaWEsIDE2IHBhcGVycyB3ZXJlIGNob3NlbiBhbmQgYWxsIHBhcGVycyB3ZXJlIGV2YWx1YXRlZCBmb3IgcXVhbGl0eS4gRWlnaHQgcGFwZXJzIHdlcmUgY3Jvc3Mtc2VjdGlvbmFsIHN0dWRpZXMsIHRocmVlIHdlcmUgbG9uZ2l0dWRpbmFsIHN0dWRpZXMsIHR3byB3ZXJlIHF1YWxpdGF0aXZlIHN0dWRpZXMsIGFuZCBvdGhlcnMgd2VyZSBzeXN0ZW1hdGljIHJldmlld3MuIEZpbmRpbmdzIHdlcmUgY2xhc3NpZmllZCBpbnRvIHR3byBvdXRjb21lcyBvZiBtZW50YWwgaGVhbHRoOiBhbnhpZXR5IGFuZCBkZXByZXNzaW9uLiBTb2NpYWwgbWVkaWEgYWN0aXZpdHkgc3VjaCBhcyB0aW1lIHNwZW50IHRvIGhhdmUgYSBwb3NpdGl2ZSBlZmZlY3Qgb24gdGhlIG1lbnRhbCBoZWFsdGggZG9tYWluLiBIb3dldmVyLCBkdWUgdG8gdGhlIGNyb3NzLXNlY3Rpb25hbCBkZXNpZ24gYW5kIG1ldGhvZG9sb2dpY2FsIGxpbWl0YXRpb25zIG9mIHNhbXBsaW5nLCB0aGVyZSBhcmUgY29uc2lkZXJhYmxlIGRpZmZlcmVuY2VzLiBUaGUgc3RydWN0dXJlIG9mIHNvY2lhbCBtZWRpYSBpbmZsdWVuY2VzIG9uIG1lbnRhbCBoZWFsdGggbmVlZHMgdG8gYmUgZnVydGhlciBhbmFseXplZCB0aHJvdWdoIHF1YWxpdGF0aXZlIHJlc2VhcmNoIGFuZCB2ZXJ0aWNhbCBjb2hvcnQgc3R1ZGllcy4iLCJwdWJsaXNoZXIiOiJDdXJldXMsIEluYy4ifSwiaXNUZW1wb3JhcnkiOmZhbHNlfV19"/>
                <w:id w:val="-971430427"/>
                <w:placeholder>
                  <w:docPart w:val="DefaultPlaceholder_-1854013440"/>
                </w:placeholder>
              </w:sdtPr>
              <w:sdtContent>
                <w:r w:rsidR="00A53398" w:rsidRPr="00A53398">
                  <w:rPr>
                    <w:color w:val="000000"/>
                  </w:rPr>
                  <w:t>[4]</w:t>
                </w:r>
              </w:sdtContent>
            </w:sdt>
            <w:r w:rsidRPr="005D0220">
              <w:rPr>
                <w:color w:val="000000"/>
              </w:rPr>
              <w:t xml:space="preserve"> </w:t>
            </w:r>
            <w:r>
              <w:rPr>
                <w:color w:val="000000"/>
              </w:rPr>
              <w:t>In our generation, anxiety has become one of the most common healthcare problems.</w:t>
            </w:r>
          </w:p>
          <w:p w14:paraId="6759D829" w14:textId="77777777" w:rsidR="005D0220" w:rsidRDefault="005D0220" w:rsidP="005C52D6">
            <w:pPr>
              <w:pStyle w:val="NormalWeb"/>
              <w:spacing w:before="0" w:beforeAutospacing="0" w:after="0" w:afterAutospacing="0"/>
              <w:jc w:val="both"/>
              <w:rPr>
                <w:color w:val="000000"/>
              </w:rPr>
            </w:pPr>
          </w:p>
          <w:p w14:paraId="130B5470" w14:textId="79C097B0" w:rsidR="002866D4" w:rsidRDefault="002866D4" w:rsidP="002866D4">
            <w:pPr>
              <w:pStyle w:val="Heading2"/>
            </w:pPr>
            <w:r>
              <w:t>Common Mental Health Problems: Psychological Strain and Burnout</w:t>
            </w:r>
          </w:p>
          <w:p w14:paraId="4D0ACDCC" w14:textId="3EAF7EF1" w:rsidR="00DA275E" w:rsidRDefault="002866D4" w:rsidP="00CF289D">
            <w:pPr>
              <w:rPr>
                <w:rFonts w:ascii="Times New Roman" w:hAnsi="Times New Roman"/>
                <w:color w:val="000000"/>
                <w:sz w:val="24"/>
                <w:szCs w:val="24"/>
              </w:rPr>
            </w:pPr>
            <w:r w:rsidRPr="005D0220">
              <w:rPr>
                <w:rFonts w:ascii="Times New Roman" w:hAnsi="Times New Roman"/>
                <w:sz w:val="24"/>
                <w:szCs w:val="24"/>
              </w:rPr>
              <w:t xml:space="preserve">Psychological strain and burnout are one of the most common health </w:t>
            </w:r>
            <w:r w:rsidR="005D0220" w:rsidRPr="005D0220">
              <w:rPr>
                <w:rFonts w:ascii="Times New Roman" w:hAnsi="Times New Roman"/>
                <w:sz w:val="24"/>
                <w:szCs w:val="24"/>
              </w:rPr>
              <w:t>issues</w:t>
            </w:r>
            <w:r w:rsidRPr="005D0220">
              <w:rPr>
                <w:rFonts w:ascii="Times New Roman" w:hAnsi="Times New Roman"/>
                <w:sz w:val="24"/>
                <w:szCs w:val="24"/>
              </w:rPr>
              <w:t xml:space="preserve"> that can detrimentally impact a person’s well-being and productivity. Psychological strain generally defines as the mental and emotional distress which is caused by various types of prolonged stress, while burnout can be defined as the state of emotional, mental and physical </w:t>
            </w:r>
            <w:r w:rsidR="005D0220" w:rsidRPr="005D0220">
              <w:rPr>
                <w:rFonts w:ascii="Times New Roman" w:hAnsi="Times New Roman"/>
                <w:sz w:val="24"/>
                <w:szCs w:val="24"/>
              </w:rPr>
              <w:t xml:space="preserve">tiredness resulting from prolonged stress. </w:t>
            </w:r>
            <w:r w:rsidR="005D0220" w:rsidRPr="005D0220">
              <w:rPr>
                <w:rFonts w:ascii="Times New Roman" w:hAnsi="Times New Roman"/>
                <w:sz w:val="24"/>
                <w:szCs w:val="24"/>
              </w:rPr>
              <w:t>As used in organizational research, strain is the result of a prolonged stress</w:t>
            </w:r>
            <w:r w:rsidR="005D0220">
              <w:rPr>
                <w:rFonts w:ascii="Times New Roman" w:hAnsi="Times New Roman"/>
                <w:sz w:val="24"/>
                <w:szCs w:val="24"/>
              </w:rPr>
              <w:t xml:space="preserve"> </w:t>
            </w:r>
            <w:r w:rsidR="005D0220" w:rsidRPr="005D0220">
              <w:rPr>
                <w:rFonts w:ascii="Times New Roman" w:hAnsi="Times New Roman"/>
                <w:sz w:val="24"/>
                <w:szCs w:val="24"/>
              </w:rPr>
              <w:t>response, whereby an individual is exposed to a stressor (i.e., an event, stimulus, or situation that</w:t>
            </w:r>
            <w:r w:rsidR="005D0220">
              <w:rPr>
                <w:rFonts w:ascii="Times New Roman" w:hAnsi="Times New Roman"/>
                <w:sz w:val="24"/>
                <w:szCs w:val="24"/>
              </w:rPr>
              <w:t xml:space="preserve"> </w:t>
            </w:r>
            <w:r w:rsidR="005D0220" w:rsidRPr="005D0220">
              <w:rPr>
                <w:rFonts w:ascii="Times New Roman" w:hAnsi="Times New Roman"/>
                <w:sz w:val="24"/>
                <w:szCs w:val="24"/>
              </w:rPr>
              <w:t>requires attention and/or response), or a series of stressors, that results in a stress reaction (i.e.,</w:t>
            </w:r>
            <w:r w:rsidR="005D0220">
              <w:rPr>
                <w:rFonts w:ascii="Times New Roman" w:hAnsi="Times New Roman"/>
                <w:sz w:val="24"/>
                <w:szCs w:val="24"/>
              </w:rPr>
              <w:t xml:space="preserve"> </w:t>
            </w:r>
            <w:r w:rsidR="005D0220" w:rsidRPr="005D0220">
              <w:rPr>
                <w:rFonts w:ascii="Times New Roman" w:hAnsi="Times New Roman"/>
                <w:sz w:val="24"/>
                <w:szCs w:val="24"/>
              </w:rPr>
              <w:t>physiological response, characterized by heightened psychological and physical arousal, triggered</w:t>
            </w:r>
            <w:r w:rsidR="005D0220">
              <w:rPr>
                <w:rFonts w:ascii="Times New Roman" w:hAnsi="Times New Roman"/>
                <w:sz w:val="24"/>
                <w:szCs w:val="24"/>
              </w:rPr>
              <w:t xml:space="preserve"> </w:t>
            </w:r>
            <w:r w:rsidR="005D0220" w:rsidRPr="005D0220">
              <w:rPr>
                <w:rFonts w:ascii="Times New Roman" w:hAnsi="Times New Roman"/>
                <w:sz w:val="24"/>
                <w:szCs w:val="24"/>
              </w:rPr>
              <w:t>by the sympathetic nervous system) (Pratt &amp; Barling 1987).</w:t>
            </w:r>
            <w:sdt>
              <w:sdtPr>
                <w:rPr>
                  <w:rFonts w:ascii="Times New Roman" w:hAnsi="Times New Roman"/>
                  <w:color w:val="000000"/>
                  <w:sz w:val="24"/>
                  <w:szCs w:val="24"/>
                </w:rPr>
                <w:tag w:val="MENDELEY_CITATION_v3_eyJjaXRhdGlvbklEIjoiTUVOREVMRVlfQ0lUQVRJT05fZjc4YTkwZTYtNWE3My00YTc2LThkNmQtNWQ1MmVjM2Q3ZjQ2IiwicHJvcGVydGllcyI6eyJub3RlSW5kZXgiOjB9LCJpc0VkaXRlZCI6ZmFsc2UsIm1hbnVhbE92ZXJyaWRlIjp7ImlzTWFudWFsbHlPdmVycmlkZGVuIjpmYWxzZSwiY2l0ZXByb2NUZXh0IjoiWzVdIiwibWFudWFsT3ZlcnJpZGVUZXh0IjoiIn0sImNpdGF0aW9uSXRlbXMiOlt7ImlkIjoiYWFjZDQ0MDYtMTE2NC0zNTE3LThlODctZDg3MzdiYmUxMDcyIiwiaXRlbURhdGEiOnsidHlwZSI6ImFydGljbGUtam91cm5hbCIsImlkIjoiYWFjZDQ0MDYtMTE2NC0zNTE3LThlODctZDg3MzdiYmUxMDcyIiwidGl0bGUiOiJBbm51YWwgUmV2aWV3IG9mIE9yZ2FuaXphdGlvbmFsIFBzeWNob2xvZ3kgYW5kIE9yZ2FuaXphdGlvbmFsIEJlaGF2aW9yIE1lbnRhbCBIZWFsdGggaW4gdGhlIFdvcmtwbGFjZSIsImF1dGhvciI6W3siZmFtaWx5IjoiS2VsbG93YXkiLCJnaXZlbiI6IkUgS2V2aW4iLCJwYXJzZS1uYW1lcyI6ZmFsc2UsImRyb3BwaW5nLXBhcnRpY2xlIjoiIiwibm9uLWRyb3BwaW5nLXBhcnRpY2xlIjoiIn0seyJmYW1pbHkiOiJEaW1vZmYiLCJnaXZlbiI6Ikplbm5pZmVyIEsiLCJwYXJzZS1uYW1lcyI6ZmFsc2UsImRyb3BwaW5nLXBhcnRpY2xlIjoiIiwibm9uLWRyb3BwaW5nLXBhcnRpY2xlIjoiIn0seyJmYW1pbHkiOiJHaWxiZXJ0IiwiZ2l2ZW4iOiJTdGVwaGFuaWUiLCJwYXJzZS1uYW1lcyI6ZmFsc2UsImRyb3BwaW5nLXBhcnRpY2xlIjoiIiwibm9uLWRyb3BwaW5nLXBhcnRpY2xlIjoiIn1dLCJjb250YWluZXItdGl0bGUiOiJBbm51LiBSZXYuIE9yZ2FuLiBQc3ljaG9sLiBPcmdhbi4gQmVoYXYuIDIwMjMiLCJET0kiOiIxMC4xMTQ2L2FubnVyZXYtb3JncHN5Y2gtMTIwOTIwIiwiVVJMIjoiaHR0cHM6Ly9kb2kub3JnLzEwLjExNDYvYW5udXJldi1vcmdwc3ljaC0xMjA5MjAtIiwiaXNzdWVkIjp7ImRhdGUtcGFydHMiOltbMjAyMl1dfSwicGFnZSI6IjM2My0zODciLCJhYnN0cmFjdCI6IlRoZSBpbmNyZWFzaW5nIHNvY2lldGFsIGF3YXJlbmVzcyBvZiBlbXBsb3llZSBtZW50YWwgaGVhbHRoIGlzc3VlcywgZXNwZWNpYWxseSB3aXRoaW4gdGhlIG9uZ29pbmcgQ09WSUQtMTkgcGFuZGVtaWMsIGhhcyBsZWQgdG8gYSBncmVhdCBkZWFsIG9mIHJlc2VhcmNoIGV4YW1pbmluZyB0aGUgb2NjdXBhdGlvbmFsIHByZWRpY3RvcnMgYW5kIG91dGNvbWVzIG9mIG1lbnRhbCBpbGwgaGVhbHRoLiBUaGUgY29uc2VxdWVuY2VzIG9mIGVtcGxveWVlIG1lbnRhbCBpbGxuZXNzIGNhbiBiZSBzaWduaWZpY2FudCB0byBvcmdhbml6YXRpb25zLCB3aGVyZWFzIHByb3ZpZGluZyBlbXBsb3llZSBtZW50YWwgaGVhbHRoIHJlc291cmNlcyBtYXkgb2ZmZXIgYSBjb21wZXRpdGl2ZSBhZHZhbnRhZ2UuIFRoaXMgYXJ0aWNsZSBwcm92aWRlcyBhIHJldmlldyBvZiB0aGUgZGVmaW5pdGlvbnMgb2YgZW1wbG95ZWUgbWVudGFsIGhlYWx0aCwgdGhlIGNvc3RzIG9mIGVtcGxveWVlIG1lbnRhbCBpbGxuZXNzIHRvIG9yZ2FuaXphdGlvbnMgYW5kIHRvIHNvY2lldHkgYXMgYSB3aG9sZSwgYW5kIHRoZSByb2xlIG9mIHRoZSB3b3JrcGxhY2UgaW4gcHJvbW90aW5nIHBvc2l0aXZlIG1lbnRhbCBoZWFsdGgsIHByZXZlbnRpbmcgbWVudGFsIGlsbG5lc3MsIGludGVydmVuaW5nIHRvIGFkZHJlc3MgZW1wbG95ZWUgbWVudGFsIGlsbCBoZWFsdGgsIGFuZCBhY2NvbW1vZGF0aW5nIGVtcGxveWVlcyBleHBlcmllbmNpbmcgbWVudGFsIGhlYWx0aCBjaGFsbGVuZ2VzLiBXZSBwcmVzZW50IHJlY29tbWVuZGF0aW9ucyBmb3IgZnV0dXJlIHJlc2VhcmNoIGFuZCBpbXBsaWNhdGlvbnMgZm9yIHByYWN0aWNlLiIsInZvbHVtZSI6IjEwIiwiY29udGFpbmVyLXRpdGxlLXNob3J0IjoiIn0sImlzVGVtcG9yYXJ5IjpmYWxzZX1dfQ=="/>
                <w:id w:val="-413404433"/>
                <w:placeholder>
                  <w:docPart w:val="DefaultPlaceholder_-1854013440"/>
                </w:placeholder>
              </w:sdtPr>
              <w:sdtContent>
                <w:r w:rsidR="00A53398" w:rsidRPr="00A53398">
                  <w:rPr>
                    <w:rFonts w:ascii="Times New Roman" w:hAnsi="Times New Roman"/>
                    <w:color w:val="000000"/>
                    <w:sz w:val="24"/>
                    <w:szCs w:val="24"/>
                  </w:rPr>
                  <w:t>[5]</w:t>
                </w:r>
              </w:sdtContent>
            </w:sdt>
            <w:r w:rsidR="005D0220" w:rsidRPr="005D0220">
              <w:rPr>
                <w:rFonts w:ascii="Times New Roman" w:hAnsi="Times New Roman"/>
                <w:sz w:val="24"/>
                <w:szCs w:val="24"/>
              </w:rPr>
              <w:t>Both these conditions can occur due to various reasons like fatigue, anxiety, irritation, and lack of concentration. Examining this strain and burnout requires a patient approach, comprising of different stress management techniques, lifestyle adjustments, and seeking professional help whenever necessary.</w:t>
            </w:r>
            <w:sdt>
              <w:sdtPr>
                <w:rPr>
                  <w:rFonts w:ascii="Times New Roman" w:hAnsi="Times New Roman"/>
                  <w:color w:val="000000"/>
                  <w:sz w:val="24"/>
                  <w:szCs w:val="24"/>
                </w:rPr>
                <w:tag w:val="MENDELEY_CITATION_v3_eyJjaXRhdGlvbklEIjoiTUVOREVMRVlfQ0lUQVRJT05fNGIxNzM1NTItOWQ2Zi00MGE3LWIzOGQtOGIyNjMxOWE5MGUxIiwicHJvcGVydGllcyI6eyJub3RlSW5kZXgiOjB9LCJpc0VkaXRlZCI6ZmFsc2UsIm1hbnVhbE92ZXJyaWRlIjp7ImlzTWFudWFsbHlPdmVycmlkZGVuIjpmYWxzZSwiY2l0ZXByb2NUZXh0IjoiWzVdIiwibWFudWFsT3ZlcnJpZGVUZXh0IjoiIn0sImNpdGF0aW9uSXRlbXMiOlt7ImlkIjoiYWFjZDQ0MDYtMTE2NC0zNTE3LThlODctZDg3MzdiYmUxMDcyIiwiaXRlbURhdGEiOnsidHlwZSI6ImFydGljbGUtam91cm5hbCIsImlkIjoiYWFjZDQ0MDYtMTE2NC0zNTE3LThlODctZDg3MzdiYmUxMDcyIiwidGl0bGUiOiJBbm51YWwgUmV2aWV3IG9mIE9yZ2FuaXphdGlvbmFsIFBzeWNob2xvZ3kgYW5kIE9yZ2FuaXphdGlvbmFsIEJlaGF2aW9yIE1lbnRhbCBIZWFsdGggaW4gdGhlIFdvcmtwbGFjZSIsImF1dGhvciI6W3siZmFtaWx5IjoiS2VsbG93YXkiLCJnaXZlbiI6IkUgS2V2aW4iLCJwYXJzZS1uYW1lcyI6ZmFsc2UsImRyb3BwaW5nLXBhcnRpY2xlIjoiIiwibm9uLWRyb3BwaW5nLXBhcnRpY2xlIjoiIn0seyJmYW1pbHkiOiJEaW1vZmYiLCJnaXZlbiI6Ikplbm5pZmVyIEsiLCJwYXJzZS1uYW1lcyI6ZmFsc2UsImRyb3BwaW5nLXBhcnRpY2xlIjoiIiwibm9uLWRyb3BwaW5nLXBhcnRpY2xlIjoiIn0seyJmYW1pbHkiOiJHaWxiZXJ0IiwiZ2l2ZW4iOiJTdGVwaGFuaWUiLCJwYXJzZS1uYW1lcyI6ZmFsc2UsImRyb3BwaW5nLXBhcnRpY2xlIjoiIiwibm9uLWRyb3BwaW5nLXBhcnRpY2xlIjoiIn1dLCJjb250YWluZXItdGl0bGUiOiJBbm51LiBSZXYuIE9yZ2FuLiBQc3ljaG9sLiBPcmdhbi4gQmVoYXYuIDIwMjMiLCJET0kiOiIxMC4xMTQ2L2FubnVyZXYtb3JncHN5Y2gtMTIwOTIwIiwiVVJMIjoiaHR0cHM6Ly9kb2kub3JnLzEwLjExNDYvYW5udXJldi1vcmdwc3ljaC0xMjA5MjAtIiwiaXNzdWVkIjp7ImRhdGUtcGFydHMiOltbMjAyMl1dfSwicGFnZSI6IjM2My0zODciLCJhYnN0cmFjdCI6IlRoZSBpbmNyZWFzaW5nIHNvY2lldGFsIGF3YXJlbmVzcyBvZiBlbXBsb3llZSBtZW50YWwgaGVhbHRoIGlzc3VlcywgZXNwZWNpYWxseSB3aXRoaW4gdGhlIG9uZ29pbmcgQ09WSUQtMTkgcGFuZGVtaWMsIGhhcyBsZWQgdG8gYSBncmVhdCBkZWFsIG9mIHJlc2VhcmNoIGV4YW1pbmluZyB0aGUgb2NjdXBhdGlvbmFsIHByZWRpY3RvcnMgYW5kIG91dGNvbWVzIG9mIG1lbnRhbCBpbGwgaGVhbHRoLiBUaGUgY29uc2VxdWVuY2VzIG9mIGVtcGxveWVlIG1lbnRhbCBpbGxuZXNzIGNhbiBiZSBzaWduaWZpY2FudCB0byBvcmdhbml6YXRpb25zLCB3aGVyZWFzIHByb3ZpZGluZyBlbXBsb3llZSBtZW50YWwgaGVhbHRoIHJlc291cmNlcyBtYXkgb2ZmZXIgYSBjb21wZXRpdGl2ZSBhZHZhbnRhZ2UuIFRoaXMgYXJ0aWNsZSBwcm92aWRlcyBhIHJldmlldyBvZiB0aGUgZGVmaW5pdGlvbnMgb2YgZW1wbG95ZWUgbWVudGFsIGhlYWx0aCwgdGhlIGNvc3RzIG9mIGVtcGxveWVlIG1lbnRhbCBpbGxuZXNzIHRvIG9yZ2FuaXphdGlvbnMgYW5kIHRvIHNvY2lldHkgYXMgYSB3aG9sZSwgYW5kIHRoZSByb2xlIG9mIHRoZSB3b3JrcGxhY2UgaW4gcHJvbW90aW5nIHBvc2l0aXZlIG1lbnRhbCBoZWFsdGgsIHByZXZlbnRpbmcgbWVudGFsIGlsbG5lc3MsIGludGVydmVuaW5nIHRvIGFkZHJlc3MgZW1wbG95ZWUgbWVudGFsIGlsbCBoZWFsdGgsIGFuZCBhY2NvbW1vZGF0aW5nIGVtcGxveWVlcyBleHBlcmllbmNpbmcgbWVudGFsIGhlYWx0aCBjaGFsbGVuZ2VzLiBXZSBwcmVzZW50IHJlY29tbWVuZGF0aW9ucyBmb3IgZnV0dXJlIHJlc2VhcmNoIGFuZCBpbXBsaWNhdGlvbnMgZm9yIHByYWN0aWNlLiIsInZvbHVtZSI6IjEwIiwiY29udGFpbmVyLXRpdGxlLXNob3J0IjoiIn0sImlzVGVtcG9yYXJ5IjpmYWxzZX1dfQ=="/>
                <w:id w:val="-1674873357"/>
                <w:placeholder>
                  <w:docPart w:val="DefaultPlaceholder_-1854013440"/>
                </w:placeholder>
              </w:sdtPr>
              <w:sdtContent>
                <w:r w:rsidR="00A53398" w:rsidRPr="00A53398">
                  <w:rPr>
                    <w:rFonts w:ascii="Times New Roman" w:hAnsi="Times New Roman"/>
                    <w:color w:val="000000"/>
                    <w:sz w:val="24"/>
                    <w:szCs w:val="24"/>
                  </w:rPr>
                  <w:t>[5]</w:t>
                </w:r>
              </w:sdtContent>
            </w:sdt>
          </w:p>
          <w:p w14:paraId="796201AD" w14:textId="515D79C2" w:rsidR="00CF289D" w:rsidRDefault="00CF289D" w:rsidP="00CF289D">
            <w:pPr>
              <w:pStyle w:val="Heading2"/>
            </w:pPr>
            <w:r>
              <w:t>School Based Interventions to Improve Mental Health</w:t>
            </w:r>
          </w:p>
          <w:p w14:paraId="5CB04222" w14:textId="254223DB" w:rsidR="00CF289D" w:rsidRPr="00A53398" w:rsidRDefault="00A53398" w:rsidP="00CF289D">
            <w:pPr>
              <w:rPr>
                <w:rFonts w:ascii="Times New Roman" w:hAnsi="Times New Roman"/>
                <w:sz w:val="24"/>
                <w:szCs w:val="24"/>
              </w:rPr>
            </w:pPr>
            <w:r w:rsidRPr="00A53398">
              <w:rPr>
                <w:rFonts w:ascii="Times New Roman" w:hAnsi="Times New Roman"/>
                <w:sz w:val="24"/>
                <w:szCs w:val="24"/>
              </w:rPr>
              <w:t>The steadily increasing prevalence of mental disorders among children and young people is a concern, having serious adverse consequences both at an individual and a societal level.</w:t>
            </w:r>
            <w:sdt>
              <w:sdtPr>
                <w:rPr>
                  <w:rFonts w:ascii="Times New Roman" w:hAnsi="Times New Roman"/>
                  <w:color w:val="000000"/>
                  <w:sz w:val="24"/>
                  <w:szCs w:val="24"/>
                </w:rPr>
                <w:tag w:val="MENDELEY_CITATION_v3_eyJjaXRhdGlvbklEIjoiTUVOREVMRVlfQ0lUQVRJT05fZjJhZDE1YTktYjhlZi00MmNhLWIwN2QtODE5MTlkZTczNTFjIiwicHJvcGVydGllcyI6eyJub3RlSW5kZXgiOjB9LCJpc0VkaXRlZCI6ZmFsc2UsIm1hbnVhbE92ZXJyaWRlIjp7ImlzTWFudWFsbHlPdmVycmlkZGVuIjpmYWxzZSwiY2l0ZXByb2NUZXh0IjoiWzZdIiwibWFudWFsT3ZlcnJpZGVUZXh0IjoiIn0sImNpdGF0aW9uSXRlbXMiOlt7ImlkIjoiYzVmOTQ2OGEtNjMwNi0zNTg0LTlkMzctYWI2YTlhMGI2MTVmIiwiaXRlbURhdGEiOnsidHlwZSI6ImFydGljbGUiLCJpZCI6ImM1Zjk0NjhhLTYzMDYtMzU4NC05ZDM3LWFiNmE5YTBiNjE1ZiIsInRpdGxlIjoiUmV2aWV3OiBTY2hvb2wtYmFzZWQgaW50ZXJ2ZW50aW9ucyB0byBpbXByb3ZlIG1lbnRhbCBoZWFsdGggbGl0ZXJhY3kgYW5kIHJlZHVjZSBtZW50YWwgaGVhbHRoIHN0aWdtYSDigJMgYSBzeXN0ZW1hdGljIHJldmlldyIsImF1dGhvciI6W3siZmFtaWx5IjoiTWEiLCJnaXZlbiI6IkthcmVuIEtlaSBZYW4iLCJwYXJzZS1uYW1lcyI6ZmFsc2UsImRyb3BwaW5nLXBhcnRpY2xlIjoiIiwibm9uLWRyb3BwaW5nLXBhcnRpY2xlIjoiIn0seyJmYW1pbHkiOiJBbmRlcnNvbiIsImdpdmVuIjoiSm9hbm5hIEsuIiwicGFyc2UtbmFtZXMiOmZhbHNlLCJkcm9wcGluZy1wYXJ0aWNsZSI6IiIsIm5vbi1kcm9wcGluZy1wYXJ0aWNsZSI6IiJ9LHsiZmFtaWx5IjoiQnVybiIsImdpdmVuIjoiQW5uZSBNYXJpZSIsInBhcnNlLW5hbWVzIjpmYWxzZSwiZHJvcHBpbmctcGFydGljbGUiOiIiLCJub24tZHJvcHBpbmctcGFydGljbGUiOiIifV0sImNvbnRhaW5lci10aXRsZSI6IkNoaWxkIGFuZCBBZG9sZXNjZW50IE1lbnRhbCBIZWFsdGgiLCJjb250YWluZXItdGl0bGUtc2hvcnQiOiJDaGlsZCBBZG9sZXNjIE1lbnQgSGVhbHRoIiwiRE9JIjoiMTAuMTExMS9jYW1oLjEyNTQzIiwiSVNTTiI6IjE0NzUzNTg4IiwiUE1JRCI6IjM1MDA1ODMwIiwiaXNzdWVkIjp7ImRhdGUtcGFydHMiOltbMjAyMyw1LDFdXX0sInBhZ2UiOiIyMzAtMjQwIiwiYWJzdHJhY3QiOiJCYWNrZ3JvdW5kOiBUaGUgc3RlYWRpbHkgaW5jcmVhc2luZyBwcmV2YWxlbmNlIG9mIG1lbnRhbCBkaXNvcmRlcnMgaW4gY2hpbGRyZW4gYW5kIGFkb2xlc2NlbnRzIHByZXNlbnRzIGl0c2VsZiBhcyBhIHB1YmxpYyBoZWFsdGggY2hhbGxlbmdlLCBlc3BlY2lhbGx5IGdpdmVuIHRoZSBoZWFsdGgsIHNvY2lhbCBhbmQgZWNvbm9taWMgYnVyZGVuIG9mIG1lbnRhbCBkaXNvcmRlcnMuIFNjaG9vbC1iYXNlZCBpbnRlcnZlbnRpb25zIGFpbWVkIGF0IGltcHJvdmluZyBtZW50YWwgaGVhbHRoIGxpdGVyYWN5IGFuZCByZWR1Y2luZyBtZW50YWwgaGVhbHRoIHN0aWdtYSBoYXZlIHRoZSBwb3RlbnRpYWwgdG8gcHJldmVudCBtZW50YWwgZGlzb3JkZXJzIGFuZCBwcm9tb3RlIG1lbnRhbCB3ZWxsLWJlaW5nLCB0aHVzIHJlZHVjaW5nIHRoZSBidXJkZW4gb2YgbWVudGFsIGRpc29yZGVycy4gVGhpcyByZXZpZXcgaWRlbnRpZmllZCBhbmQgc3ludGhlc2lzZWQgZXZpZGVuY2Ugb24gdGhlIGVmZmVjdGl2ZW5lc3Mgb2Ygc2Nob29sLWJhc2VkIGludGVydmVudGlvbnMgZGVzaWduZWQgdG8gaW1wcm92ZSBtZW50YWwgaGVhbHRoIGxpdGVyYWN5IGFuZCByZWR1Y2UgbWVudGFsIGhlYWx0aCBzdGlnbWEuIE1ldGhvZHM6IEVsZWN0cm9uaWMgYmlibGlvZ3JhcGhpYyBkYXRhYmFzZXMgaW5jbHVkaW5nIE1FRExJTkUsIEVtYmFzZSwgUHN5Y0lORk8sIEVkdWNhdGlvbiBSZXNvdXJjZXMgSW5mb3JtYXRpb24gQ2VudGVyIChFUklDKSwgQ2hpbGQgRGV2ZWxvcG1lbnQgYW5kIEFkb2xlc2NlbnQgU3R1ZGllcywgQnJpdGlzaCBFZHVjYXRpb24gSW5kZXggYW5kIEFwcGxpZWQgU29jaWFsIFNjaWVuY2VzIEluZGV4IGFuZCBBYnN0cmFjdHMgKEFTU0lBKSB3ZXJlIHNlYXJjaGVkLiBSYW5kb21pc2VkIGNvbnRyb2xsZWQgdHJpYWxzIChSQ1RzKSB3ZXJlIGluY2x1ZGVkIGlmIHRoZXkgYXNzZXNzZWQgdGhlIGVmZmVjdGl2ZW5lc3Mgb3IgY29zdC1lZmZlY3RpdmVuZXNzIG9mIHNjaG9vbC1iYXNlZCBpbnRlcnZlbnRpb24gYWltZWQgYXQgaW1wcm92aW5nIG1lbnRhbCBoZWFsdGggbGl0ZXJhY3kgYW5kIHJlZHVjaW5nIG1lbnRhbCBoZWFsdGggc3RpZ21hIGZvciBjaGlsZHJlbiBhbmQgeW91bmcgcGVvcGxlIGFnZWQgNOKAkzE4IHllYXJzLiBRdWFsaXR5IG9mIHN0dWRpZXMgd2FzIGFwcHJhaXNlZCB1c2luZyB0aGUgRVBIUFAgdG9vbC4gQSBudW1lcmljYWwgc3VtbWFyeSBhbmQgYSBuYXJyYXRpdmUgZGVzY3JpcHRpb24gb2YgdGhlIGZpbmRpbmdzIGluIHJlbGF0aW9uIHRvIHRoZSByZXNlYXJjaCBxdWVzdGlvbnMgd2VyZSBzeW50aGVzaXNlZC4gVGhpcyBzeXN0ZW1hdGljIHJldmlldyB3YXMgcmVnaXN0ZXJlZCB3aXRoIFBST1NQRVJPIChDUkQ0MjAyMDE5MTI2NSkuIFJlc3VsdHM6IFdlIGlkZW50aWZpZWQgMjEgc3R1ZGllcyBkZXNjcmliaW5nIDIwIHVuaXF1ZSBzY2hvb2wtYmFzZWQgbWVudGFsIGhlYWx0aCBpbnRlcnZlbnRpb25zLiBPdmVyYWxsLCB0aGVyZSBpcyBtb2RlcmF0ZSBldmlkZW5jZSBzdWdnZXN0aW5nIHRoYXQgc2Nob29sLWJhc2VkIG1lbnRhbCBoZWFsdGggaW50ZXJ2ZW50aW9ucyBjYW4gYmUgZWZmZWN0aXZlIGluIGltcHJvdmluZyBtZW50YWwgaGVhbHRoIGxpdGVyYWN5IGFuZCByZWR1Y2luZyBtZW50YWwgaGVhbHRoIHN0aWdtYSBkZWZpbmVkIGFzIGF0dGl0dWRlcyBhbmQgYmVsaWVmcyByZWdhcmRpbmcgbWVudGFsIGRpc29yZGVycy4gSG93ZXZlciwgdGhlcmUgaXMgbGVzcyBldmlkZW5jZSBmb3IgdGhlaXIgbG9uZy10ZXJtIGVmZmVjdGl2ZW5lc3MsIGFzIG1vc3Qgc3R1ZGllcyBkaWQgbm90IGluY2x1ZGUgZm9sbG93LXVwcy4gQ29uY2x1c2lvbnM6IERlc3BpdGUgZXhjbHVzaXZlbHkgaW5jbHVkaW5nIHN0dWRpZXMgd2l0aCByYW5kb21pc2VkIGRlc2lnbnMsIGludGVydmVudGlvbiBhbmQgbWV0aG9kb2xvZ2ljYWwgaGV0ZXJvZ2VuZWl0eSBwb3NlcyB1bmNlcnRhaW50aWVzIHRvIGFueSBjb25jbHVzaW9ucyBtYWRlLiBGdXR1cmUgcmVzZWFyY2ggc2hvdWxkIGZvY3VzIG9uIHJlc29sdmluZyBtZXRob2RvbG9naWNhbCBpc3N1ZXMgY29uY2VybmluZyBob3cgb3V0Y29tZXMgYXJlIGFzc2Vzc2VkIGFuZCBpbmNsdWRlIHByb2Nlc3MgZXZhbHVhdGlvbnMgdG8gYmV0dGVyIGluZm9ybSB0aGUgZGVzaWduIG9mIGFuIGludGVydmVudGlvbiBpbiB0ZXJtIG9mIGl0cyBkZWxpdmVyeSBhbmQgaW1wbGVtZW50YXRpb24uIiwicHVibGlzaGVyIjoiSm9obiBXaWxleSBhbmQgU29ucyBJbmMiLCJpc3N1ZSI6IjIiLCJ2b2x1bWUiOiIyOCJ9LCJpc1RlbXBvcmFyeSI6ZmFsc2V9XX0="/>
                <w:id w:val="-539201412"/>
                <w:placeholder>
                  <w:docPart w:val="DefaultPlaceholder_-1854013440"/>
                </w:placeholder>
              </w:sdtPr>
              <w:sdtContent>
                <w:r w:rsidRPr="00A53398">
                  <w:rPr>
                    <w:rFonts w:ascii="Times New Roman" w:hAnsi="Times New Roman"/>
                    <w:color w:val="000000"/>
                    <w:sz w:val="24"/>
                    <w:szCs w:val="24"/>
                  </w:rPr>
                  <w:t>[6]</w:t>
                </w:r>
              </w:sdtContent>
            </w:sdt>
            <w:r w:rsidRPr="00A53398">
              <w:rPr>
                <w:rFonts w:ascii="Times New Roman" w:hAnsi="Times New Roman"/>
                <w:sz w:val="24"/>
                <w:szCs w:val="24"/>
              </w:rPr>
              <w:t xml:space="preserve"> In scenarios like these, school-based interventions play a vital role in promoting mental health and contentment among students. These interventions can comprise of various types of mental health concerns, including eating disorders, anxiety, depression, burnout and stress. Effective school-based interventions are extensive and diverse, </w:t>
            </w:r>
            <w:r w:rsidRPr="00A53398">
              <w:rPr>
                <w:rFonts w:ascii="Times New Roman" w:hAnsi="Times New Roman"/>
                <w:sz w:val="24"/>
                <w:szCs w:val="24"/>
              </w:rPr>
              <w:lastRenderedPageBreak/>
              <w:t>comprising of various social-emotional learning programs, mental health education, counselling services, and mutual aid groups. By building a supportive and comprehensive school environment, these interventions can ultimately empower students to build adaptability, coping skills, and self-confidence, contributing to their overall mental and physical well-being.</w:t>
            </w:r>
          </w:p>
          <w:p w14:paraId="0A5B9DA7" w14:textId="564382B4" w:rsidR="00DA275E" w:rsidRPr="009B5432" w:rsidRDefault="000116A0" w:rsidP="009B543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USED</w:t>
            </w:r>
          </w:p>
          <w:p w14:paraId="73756F9C" w14:textId="572AF903" w:rsidR="00DA275E" w:rsidRPr="00DA275E" w:rsidRDefault="00DA275E" w:rsidP="00DA275E">
            <w:pPr>
              <w:pStyle w:val="ListParagraph"/>
              <w:numPr>
                <w:ilvl w:val="0"/>
                <w:numId w:val="4"/>
              </w:numPr>
              <w:spacing w:before="240" w:after="0" w:line="360" w:lineRule="auto"/>
              <w:jc w:val="both"/>
              <w:rPr>
                <w:rFonts w:ascii="Times New Roman" w:hAnsi="Times New Roman"/>
                <w:sz w:val="24"/>
              </w:rPr>
            </w:pPr>
            <w:r w:rsidRPr="00DA275E">
              <w:rPr>
                <w:rFonts w:ascii="Times New Roman" w:hAnsi="Times New Roman"/>
                <w:sz w:val="24"/>
              </w:rPr>
              <w:t>Python</w:t>
            </w:r>
          </w:p>
          <w:p w14:paraId="58E2A483" w14:textId="142714EA" w:rsidR="00DA275E" w:rsidRPr="00DA275E" w:rsidRDefault="00DA275E" w:rsidP="00DA275E">
            <w:pPr>
              <w:pStyle w:val="ListParagraph"/>
              <w:numPr>
                <w:ilvl w:val="0"/>
                <w:numId w:val="4"/>
              </w:numPr>
              <w:spacing w:before="240" w:after="0" w:line="360" w:lineRule="auto"/>
              <w:jc w:val="both"/>
              <w:rPr>
                <w:rFonts w:ascii="Times New Roman" w:hAnsi="Times New Roman"/>
                <w:sz w:val="24"/>
              </w:rPr>
            </w:pPr>
            <w:r w:rsidRPr="00DA275E">
              <w:rPr>
                <w:rFonts w:ascii="Times New Roman" w:hAnsi="Times New Roman"/>
                <w:sz w:val="24"/>
              </w:rPr>
              <w:t>Jupyter Notebook</w:t>
            </w:r>
          </w:p>
          <w:p w14:paraId="2ADC1088" w14:textId="131146A1" w:rsidR="00DA275E" w:rsidRPr="00DA275E" w:rsidRDefault="00DA275E" w:rsidP="00DA275E">
            <w:pPr>
              <w:pStyle w:val="ListParagraph"/>
              <w:numPr>
                <w:ilvl w:val="0"/>
                <w:numId w:val="4"/>
              </w:numPr>
              <w:spacing w:before="240" w:after="0" w:line="360" w:lineRule="auto"/>
              <w:jc w:val="both"/>
              <w:rPr>
                <w:rFonts w:ascii="Times New Roman" w:hAnsi="Times New Roman"/>
                <w:sz w:val="24"/>
              </w:rPr>
            </w:pPr>
            <w:r w:rsidRPr="00DA275E">
              <w:rPr>
                <w:rFonts w:ascii="Times New Roman" w:hAnsi="Times New Roman"/>
                <w:sz w:val="24"/>
              </w:rPr>
              <w:t>Microsoft Excel</w:t>
            </w:r>
          </w:p>
          <w:p w14:paraId="6502514B" w14:textId="055EC983" w:rsidR="00DA275E" w:rsidRDefault="00DA275E" w:rsidP="00DA275E">
            <w:pPr>
              <w:pStyle w:val="ListParagraph"/>
              <w:numPr>
                <w:ilvl w:val="0"/>
                <w:numId w:val="4"/>
              </w:numPr>
              <w:spacing w:before="240" w:after="0" w:line="360" w:lineRule="auto"/>
              <w:jc w:val="both"/>
              <w:rPr>
                <w:rFonts w:ascii="Times New Roman" w:hAnsi="Times New Roman"/>
                <w:sz w:val="24"/>
              </w:rPr>
            </w:pPr>
            <w:r w:rsidRPr="00DA275E">
              <w:rPr>
                <w:rFonts w:ascii="Times New Roman" w:hAnsi="Times New Roman"/>
                <w:sz w:val="24"/>
              </w:rPr>
              <w:t>Anaconda Navigator</w:t>
            </w:r>
          </w:p>
          <w:p w14:paraId="14238C6D" w14:textId="14371E67" w:rsidR="002866D4" w:rsidRPr="00DA275E" w:rsidRDefault="002866D4" w:rsidP="00DA275E">
            <w:pPr>
              <w:pStyle w:val="ListParagraph"/>
              <w:numPr>
                <w:ilvl w:val="0"/>
                <w:numId w:val="4"/>
              </w:numPr>
              <w:spacing w:before="240" w:after="0" w:line="360" w:lineRule="auto"/>
              <w:jc w:val="both"/>
              <w:rPr>
                <w:rFonts w:ascii="Times New Roman" w:hAnsi="Times New Roman"/>
                <w:sz w:val="24"/>
              </w:rPr>
            </w:pPr>
            <w:r>
              <w:rPr>
                <w:rFonts w:ascii="Times New Roman" w:hAnsi="Times New Roman"/>
                <w:sz w:val="24"/>
              </w:rPr>
              <w:t>Power-Bi</w:t>
            </w:r>
          </w:p>
          <w:p w14:paraId="19008FFD" w14:textId="515B8B4D" w:rsidR="008B792F" w:rsidRPr="00F67AAC" w:rsidRDefault="000116A0" w:rsidP="00F67AAC">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METHODOLOGY </w:t>
            </w:r>
          </w:p>
          <w:p w14:paraId="3FCE397D" w14:textId="5D3149A8" w:rsidR="00F67AAC" w:rsidRDefault="00F67AAC" w:rsidP="00D50183">
            <w:pPr>
              <w:spacing w:before="240" w:after="0" w:line="360" w:lineRule="auto"/>
              <w:jc w:val="center"/>
              <w:rPr>
                <w:rFonts w:ascii="Times New Roman" w:hAnsi="Times New Roman"/>
                <w:b/>
                <w:bCs/>
                <w:sz w:val="24"/>
                <w:szCs w:val="24"/>
              </w:rPr>
            </w:pPr>
            <w:r w:rsidRPr="00F67AAC">
              <w:rPr>
                <w:rFonts w:ascii="Times New Roman" w:hAnsi="Times New Roman"/>
                <w:b/>
                <w:bCs/>
                <w:sz w:val="24"/>
                <w:szCs w:val="24"/>
              </w:rPr>
              <w:drawing>
                <wp:inline distT="0" distB="0" distL="0" distR="0" wp14:anchorId="46E3996F" wp14:editId="79F14F90">
                  <wp:extent cx="3855720" cy="3925310"/>
                  <wp:effectExtent l="0" t="0" r="0" b="0"/>
                  <wp:docPr id="198519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93097" name=""/>
                          <pic:cNvPicPr/>
                        </pic:nvPicPr>
                        <pic:blipFill>
                          <a:blip r:embed="rId9"/>
                          <a:stretch>
                            <a:fillRect/>
                          </a:stretch>
                        </pic:blipFill>
                        <pic:spPr>
                          <a:xfrm>
                            <a:off x="0" y="0"/>
                            <a:ext cx="3864487" cy="3934235"/>
                          </a:xfrm>
                          <a:prstGeom prst="rect">
                            <a:avLst/>
                          </a:prstGeom>
                        </pic:spPr>
                      </pic:pic>
                    </a:graphicData>
                  </a:graphic>
                </wp:inline>
              </w:drawing>
            </w:r>
          </w:p>
          <w:p w14:paraId="4F736F70" w14:textId="3FFBF40C" w:rsidR="00D50183" w:rsidRDefault="00D50183" w:rsidP="00D50183">
            <w:pPr>
              <w:spacing w:before="240" w:after="0" w:line="360" w:lineRule="auto"/>
              <w:jc w:val="center"/>
              <w:rPr>
                <w:rFonts w:ascii="Times New Roman" w:hAnsi="Times New Roman"/>
                <w:sz w:val="24"/>
                <w:szCs w:val="24"/>
              </w:rPr>
            </w:pPr>
            <w:r w:rsidRPr="005C52D6">
              <w:rPr>
                <w:rFonts w:ascii="Times New Roman" w:hAnsi="Times New Roman"/>
                <w:b/>
                <w:bCs/>
                <w:sz w:val="24"/>
                <w:szCs w:val="24"/>
              </w:rPr>
              <w:t xml:space="preserve">Fig 2.1 </w:t>
            </w:r>
            <w:r w:rsidRPr="005C52D6">
              <w:rPr>
                <w:rFonts w:ascii="Times New Roman" w:hAnsi="Times New Roman"/>
                <w:sz w:val="24"/>
                <w:szCs w:val="24"/>
              </w:rPr>
              <w:t>Flow Chart</w:t>
            </w:r>
          </w:p>
          <w:p w14:paraId="0B7C6403" w14:textId="77777777" w:rsidR="00494915" w:rsidRPr="00494915" w:rsidRDefault="00494915" w:rsidP="00494915">
            <w:pPr>
              <w:spacing w:after="0" w:line="240" w:lineRule="auto"/>
              <w:rPr>
                <w:rFonts w:ascii="Times New Roman" w:eastAsia="Times New Roman" w:hAnsi="Times New Roman"/>
                <w:sz w:val="24"/>
                <w:szCs w:val="24"/>
                <w:lang w:val="en-IN" w:eastAsia="en-IN"/>
              </w:rPr>
            </w:pPr>
            <w:r w:rsidRPr="00494915">
              <w:rPr>
                <w:rFonts w:ascii="Times New Roman" w:eastAsia="Times New Roman" w:hAnsi="Times New Roman"/>
                <w:sz w:val="24"/>
                <w:szCs w:val="24"/>
                <w:lang w:val="en-IN" w:eastAsia="en-IN"/>
              </w:rPr>
              <w:br/>
            </w:r>
          </w:p>
          <w:p w14:paraId="3E156F54" w14:textId="62D7425F" w:rsidR="00494915" w:rsidRPr="00494915" w:rsidRDefault="00494915" w:rsidP="00494915">
            <w:pPr>
              <w:numPr>
                <w:ilvl w:val="0"/>
                <w:numId w:val="5"/>
              </w:numPr>
              <w:spacing w:after="0" w:line="240" w:lineRule="auto"/>
              <w:textAlignment w:val="baseline"/>
              <w:rPr>
                <w:rFonts w:ascii="Times New Roman" w:eastAsia="Times New Roman" w:hAnsi="Times New Roman"/>
                <w:color w:val="000000"/>
                <w:sz w:val="24"/>
                <w:szCs w:val="24"/>
                <w:lang w:val="en-IN" w:eastAsia="en-IN"/>
              </w:rPr>
            </w:pPr>
            <w:r w:rsidRPr="00494915">
              <w:rPr>
                <w:rFonts w:ascii="Times New Roman" w:eastAsia="Times New Roman" w:hAnsi="Times New Roman"/>
                <w:b/>
                <w:bCs/>
                <w:color w:val="000000"/>
                <w:sz w:val="24"/>
                <w:szCs w:val="24"/>
                <w:lang w:val="en-IN" w:eastAsia="en-IN"/>
              </w:rPr>
              <w:t>Identification of Data</w:t>
            </w:r>
            <w:r w:rsidRPr="00494915">
              <w:rPr>
                <w:rFonts w:ascii="Times New Roman" w:eastAsia="Times New Roman" w:hAnsi="Times New Roman"/>
                <w:color w:val="000000"/>
                <w:sz w:val="24"/>
                <w:szCs w:val="24"/>
                <w:lang w:val="en-IN" w:eastAsia="en-IN"/>
              </w:rPr>
              <w:br/>
              <w:t xml:space="preserve">The first objective should be to understand the objective before collecting the </w:t>
            </w:r>
            <w:r w:rsidRPr="00494915">
              <w:rPr>
                <w:rFonts w:ascii="Times New Roman" w:eastAsia="Times New Roman" w:hAnsi="Times New Roman"/>
                <w:color w:val="000000"/>
                <w:sz w:val="24"/>
                <w:szCs w:val="24"/>
                <w:lang w:val="en-IN" w:eastAsia="en-IN"/>
              </w:rPr>
              <w:lastRenderedPageBreak/>
              <w:t xml:space="preserve">dataset. Once you can </w:t>
            </w:r>
            <w:r w:rsidRPr="00494915">
              <w:rPr>
                <w:rFonts w:ascii="Times New Roman" w:eastAsia="Times New Roman" w:hAnsi="Times New Roman"/>
                <w:color w:val="000000"/>
                <w:sz w:val="24"/>
                <w:szCs w:val="24"/>
                <w:lang w:val="en-IN" w:eastAsia="en-IN"/>
              </w:rPr>
              <w:t>analyse</w:t>
            </w:r>
            <w:r w:rsidRPr="00494915">
              <w:rPr>
                <w:rFonts w:ascii="Times New Roman" w:eastAsia="Times New Roman" w:hAnsi="Times New Roman"/>
                <w:color w:val="000000"/>
                <w:sz w:val="24"/>
                <w:szCs w:val="24"/>
                <w:lang w:val="en-IN" w:eastAsia="en-IN"/>
              </w:rPr>
              <w:t xml:space="preserve"> the core objective and understand the type of data you need to collect you will be on the right trajectory.</w:t>
            </w:r>
            <w:r w:rsidRPr="00494915">
              <w:rPr>
                <w:rFonts w:ascii="Times New Roman" w:eastAsia="Times New Roman" w:hAnsi="Times New Roman"/>
                <w:color w:val="000000"/>
                <w:sz w:val="24"/>
                <w:szCs w:val="24"/>
                <w:lang w:val="en-IN" w:eastAsia="en-IN"/>
              </w:rPr>
              <w:br/>
            </w:r>
            <w:r w:rsidRPr="00494915">
              <w:rPr>
                <w:rFonts w:ascii="Times New Roman" w:eastAsia="Times New Roman" w:hAnsi="Times New Roman"/>
                <w:color w:val="000000"/>
                <w:sz w:val="24"/>
                <w:szCs w:val="24"/>
                <w:lang w:val="en-IN" w:eastAsia="en-IN"/>
              </w:rPr>
              <w:br/>
            </w:r>
          </w:p>
          <w:p w14:paraId="575CB1BF" w14:textId="77777777" w:rsidR="00494915" w:rsidRPr="00494915" w:rsidRDefault="00494915" w:rsidP="00494915">
            <w:pPr>
              <w:numPr>
                <w:ilvl w:val="0"/>
                <w:numId w:val="5"/>
              </w:numPr>
              <w:spacing w:after="0" w:line="240" w:lineRule="auto"/>
              <w:textAlignment w:val="baseline"/>
              <w:rPr>
                <w:rFonts w:ascii="Times New Roman" w:eastAsia="Times New Roman" w:hAnsi="Times New Roman"/>
                <w:b/>
                <w:bCs/>
                <w:color w:val="000000"/>
                <w:sz w:val="24"/>
                <w:szCs w:val="24"/>
                <w:lang w:val="en-IN" w:eastAsia="en-IN"/>
              </w:rPr>
            </w:pPr>
            <w:r w:rsidRPr="00494915">
              <w:rPr>
                <w:rFonts w:ascii="Times New Roman" w:eastAsia="Times New Roman" w:hAnsi="Times New Roman"/>
                <w:b/>
                <w:bCs/>
                <w:color w:val="000000"/>
                <w:sz w:val="24"/>
                <w:szCs w:val="24"/>
                <w:lang w:val="en-IN" w:eastAsia="en-IN"/>
              </w:rPr>
              <w:t>Data Pre-processing</w:t>
            </w:r>
            <w:r w:rsidRPr="00494915">
              <w:rPr>
                <w:rFonts w:ascii="Times New Roman" w:eastAsia="Times New Roman" w:hAnsi="Times New Roman"/>
                <w:b/>
                <w:bCs/>
                <w:color w:val="000000"/>
                <w:sz w:val="24"/>
                <w:szCs w:val="24"/>
                <w:lang w:val="en-IN" w:eastAsia="en-IN"/>
              </w:rPr>
              <w:br/>
            </w:r>
            <w:r w:rsidRPr="00494915">
              <w:rPr>
                <w:rFonts w:ascii="Times New Roman" w:eastAsia="Times New Roman" w:hAnsi="Times New Roman"/>
                <w:color w:val="000000"/>
                <w:sz w:val="24"/>
                <w:szCs w:val="24"/>
                <w:lang w:val="en-IN" w:eastAsia="en-IN"/>
              </w:rPr>
              <w:t xml:space="preserve">Once the data has been collected, you need to pre-process it. Data pre-processing is the process of cleaning and preparing your data for analysis. It comprises removing duplicate data, correcting errors, removing NULL values, and formatting the data in a consistent way. </w:t>
            </w:r>
            <w:r w:rsidRPr="00494915">
              <w:rPr>
                <w:rFonts w:ascii="Times New Roman" w:eastAsia="Times New Roman" w:hAnsi="Times New Roman"/>
                <w:color w:val="000000"/>
                <w:sz w:val="24"/>
                <w:szCs w:val="24"/>
                <w:lang w:val="en-IN" w:eastAsia="en-IN"/>
              </w:rPr>
              <w:br/>
            </w:r>
            <w:r w:rsidRPr="00494915">
              <w:rPr>
                <w:rFonts w:ascii="Times New Roman" w:eastAsia="Times New Roman" w:hAnsi="Times New Roman"/>
                <w:color w:val="000000"/>
                <w:sz w:val="24"/>
                <w:szCs w:val="24"/>
                <w:lang w:val="en-IN" w:eastAsia="en-IN"/>
              </w:rPr>
              <w:br/>
            </w:r>
          </w:p>
          <w:p w14:paraId="1A1BCA20" w14:textId="67E1AAE0" w:rsidR="00494915" w:rsidRPr="00494915" w:rsidRDefault="00494915" w:rsidP="00494915">
            <w:pPr>
              <w:numPr>
                <w:ilvl w:val="0"/>
                <w:numId w:val="5"/>
              </w:numPr>
              <w:spacing w:after="0" w:line="240" w:lineRule="auto"/>
              <w:textAlignment w:val="baseline"/>
              <w:rPr>
                <w:rFonts w:ascii="Times New Roman" w:eastAsia="Times New Roman" w:hAnsi="Times New Roman"/>
                <w:b/>
                <w:bCs/>
                <w:color w:val="000000"/>
                <w:sz w:val="24"/>
                <w:szCs w:val="24"/>
                <w:lang w:val="en-IN" w:eastAsia="en-IN"/>
              </w:rPr>
            </w:pPr>
            <w:r w:rsidRPr="00494915">
              <w:rPr>
                <w:rFonts w:ascii="Times New Roman" w:eastAsia="Times New Roman" w:hAnsi="Times New Roman"/>
                <w:b/>
                <w:bCs/>
                <w:color w:val="000000"/>
                <w:sz w:val="24"/>
                <w:szCs w:val="24"/>
                <w:lang w:val="en-IN" w:eastAsia="en-IN"/>
              </w:rPr>
              <w:t>Conducting Exploratory Data Analysis</w:t>
            </w:r>
            <w:r w:rsidRPr="00494915">
              <w:rPr>
                <w:rFonts w:ascii="Times New Roman" w:eastAsia="Times New Roman" w:hAnsi="Times New Roman"/>
                <w:b/>
                <w:bCs/>
                <w:color w:val="000000"/>
                <w:sz w:val="24"/>
                <w:szCs w:val="24"/>
                <w:lang w:val="en-IN" w:eastAsia="en-IN"/>
              </w:rPr>
              <w:br/>
            </w:r>
            <w:r w:rsidRPr="00494915">
              <w:rPr>
                <w:rFonts w:ascii="Times New Roman" w:eastAsia="Times New Roman" w:hAnsi="Times New Roman"/>
                <w:color w:val="000000"/>
                <w:sz w:val="24"/>
                <w:szCs w:val="24"/>
                <w:lang w:val="en-IN" w:eastAsia="en-IN"/>
              </w:rPr>
              <w:t xml:space="preserve">Exploratory Data Analysis is the process of </w:t>
            </w:r>
            <w:r w:rsidRPr="00494915">
              <w:rPr>
                <w:rFonts w:ascii="Times New Roman" w:eastAsia="Times New Roman" w:hAnsi="Times New Roman"/>
                <w:color w:val="000000"/>
                <w:sz w:val="24"/>
                <w:szCs w:val="24"/>
                <w:lang w:val="en-IN" w:eastAsia="en-IN"/>
              </w:rPr>
              <w:t>analysing</w:t>
            </w:r>
            <w:r w:rsidRPr="00494915">
              <w:rPr>
                <w:rFonts w:ascii="Times New Roman" w:eastAsia="Times New Roman" w:hAnsi="Times New Roman"/>
                <w:color w:val="000000"/>
                <w:sz w:val="24"/>
                <w:szCs w:val="24"/>
                <w:lang w:val="en-IN" w:eastAsia="en-IN"/>
              </w:rPr>
              <w:t xml:space="preserve"> your data to understand its characteristics and identify insights and trends from it. EDA can be used to identify outliers, clean the data, and develop assumptions accordingly for further analysis.</w:t>
            </w:r>
            <w:r w:rsidRPr="00494915">
              <w:rPr>
                <w:rFonts w:ascii="Times New Roman" w:eastAsia="Times New Roman" w:hAnsi="Times New Roman"/>
                <w:color w:val="000000"/>
                <w:sz w:val="24"/>
                <w:szCs w:val="24"/>
                <w:lang w:val="en-IN" w:eastAsia="en-IN"/>
              </w:rPr>
              <w:br/>
            </w:r>
            <w:r w:rsidRPr="00494915">
              <w:rPr>
                <w:rFonts w:ascii="Times New Roman" w:eastAsia="Times New Roman" w:hAnsi="Times New Roman"/>
                <w:color w:val="000000"/>
                <w:sz w:val="24"/>
                <w:szCs w:val="24"/>
                <w:lang w:val="en-IN" w:eastAsia="en-IN"/>
              </w:rPr>
              <w:br/>
            </w:r>
          </w:p>
          <w:p w14:paraId="3725EA05" w14:textId="77777777" w:rsidR="00494915" w:rsidRPr="00494915" w:rsidRDefault="00494915" w:rsidP="00494915">
            <w:pPr>
              <w:numPr>
                <w:ilvl w:val="0"/>
                <w:numId w:val="5"/>
              </w:numPr>
              <w:spacing w:after="0" w:line="240" w:lineRule="auto"/>
              <w:textAlignment w:val="baseline"/>
              <w:rPr>
                <w:rFonts w:ascii="Times New Roman" w:eastAsia="Times New Roman" w:hAnsi="Times New Roman"/>
                <w:b/>
                <w:bCs/>
                <w:color w:val="000000"/>
                <w:sz w:val="24"/>
                <w:szCs w:val="24"/>
                <w:lang w:val="en-IN" w:eastAsia="en-IN"/>
              </w:rPr>
            </w:pPr>
            <w:r w:rsidRPr="00494915">
              <w:rPr>
                <w:rFonts w:ascii="Times New Roman" w:eastAsia="Times New Roman" w:hAnsi="Times New Roman"/>
                <w:b/>
                <w:bCs/>
                <w:color w:val="000000"/>
                <w:sz w:val="24"/>
                <w:szCs w:val="24"/>
                <w:lang w:val="en-IN" w:eastAsia="en-IN"/>
              </w:rPr>
              <w:t>Visualizing the Data</w:t>
            </w:r>
            <w:r w:rsidRPr="00494915">
              <w:rPr>
                <w:rFonts w:ascii="Times New Roman" w:eastAsia="Times New Roman" w:hAnsi="Times New Roman"/>
                <w:b/>
                <w:bCs/>
                <w:color w:val="000000"/>
                <w:sz w:val="24"/>
                <w:szCs w:val="24"/>
                <w:lang w:val="en-IN" w:eastAsia="en-IN"/>
              </w:rPr>
              <w:br/>
            </w:r>
            <w:r w:rsidRPr="00494915">
              <w:rPr>
                <w:rFonts w:ascii="Times New Roman" w:eastAsia="Times New Roman" w:hAnsi="Times New Roman"/>
                <w:color w:val="000000"/>
                <w:sz w:val="24"/>
                <w:szCs w:val="24"/>
                <w:lang w:val="en-IN" w:eastAsia="en-IN"/>
              </w:rPr>
              <w:t>Data Visualization is the process of creating graphical representations from your processed data. Data Visualization can be used to represent your findings to others and to identify patterns and insights that may not be apparent in the raw data.</w:t>
            </w:r>
            <w:r w:rsidRPr="00494915">
              <w:rPr>
                <w:rFonts w:ascii="Times New Roman" w:eastAsia="Times New Roman" w:hAnsi="Times New Roman"/>
                <w:color w:val="000000"/>
                <w:sz w:val="24"/>
                <w:szCs w:val="24"/>
                <w:lang w:val="en-IN" w:eastAsia="en-IN"/>
              </w:rPr>
              <w:br/>
            </w:r>
            <w:r w:rsidRPr="00494915">
              <w:rPr>
                <w:rFonts w:ascii="Times New Roman" w:eastAsia="Times New Roman" w:hAnsi="Times New Roman"/>
                <w:color w:val="000000"/>
                <w:sz w:val="24"/>
                <w:szCs w:val="24"/>
                <w:lang w:val="en-IN" w:eastAsia="en-IN"/>
              </w:rPr>
              <w:br/>
            </w:r>
          </w:p>
          <w:p w14:paraId="6EF6CA2F" w14:textId="448F84BA" w:rsidR="00F67AAC" w:rsidRPr="00D50183" w:rsidRDefault="00494915" w:rsidP="00494915">
            <w:pPr>
              <w:spacing w:before="240" w:after="0" w:line="360" w:lineRule="auto"/>
              <w:rPr>
                <w:rFonts w:ascii="Times New Roman" w:hAnsi="Times New Roman"/>
                <w:b/>
                <w:bCs/>
                <w:sz w:val="24"/>
                <w:szCs w:val="24"/>
              </w:rPr>
            </w:pPr>
            <w:r w:rsidRPr="00494915">
              <w:rPr>
                <w:rFonts w:ascii="Times New Roman" w:eastAsia="Times New Roman" w:hAnsi="Times New Roman"/>
                <w:b/>
                <w:bCs/>
                <w:color w:val="000000"/>
                <w:sz w:val="24"/>
                <w:szCs w:val="24"/>
                <w:lang w:val="en-IN" w:eastAsia="en-IN"/>
              </w:rPr>
              <w:t>Documentation</w:t>
            </w:r>
            <w:r w:rsidRPr="00494915">
              <w:rPr>
                <w:rFonts w:ascii="Times New Roman" w:eastAsia="Times New Roman" w:hAnsi="Times New Roman"/>
                <w:b/>
                <w:bCs/>
                <w:color w:val="000000"/>
                <w:sz w:val="24"/>
                <w:szCs w:val="24"/>
                <w:lang w:val="en-IN" w:eastAsia="en-IN"/>
              </w:rPr>
              <w:br/>
            </w:r>
            <w:r w:rsidRPr="00494915">
              <w:rPr>
                <w:rFonts w:ascii="Times New Roman" w:eastAsia="Times New Roman" w:hAnsi="Times New Roman"/>
                <w:color w:val="000000"/>
                <w:sz w:val="24"/>
                <w:szCs w:val="24"/>
                <w:lang w:val="en-IN" w:eastAsia="en-IN"/>
              </w:rPr>
              <w:t>The final step is the documentation and presentation of your insights to everyone. Documentation is important for dependability and for making sure that others can easily understand your work. Presentation is important for conveying your findings to others and for getting feedback on your valuable work.</w:t>
            </w:r>
          </w:p>
          <w:p w14:paraId="581E8097" w14:textId="12F51832" w:rsidR="009D3FA7" w:rsidRPr="009B5432" w:rsidRDefault="000116A0" w:rsidP="009B543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EXPERIMENTAL RESULTS</w:t>
            </w:r>
          </w:p>
          <w:p w14:paraId="59B5C3E9" w14:textId="69036E95" w:rsidR="005C52D6" w:rsidRDefault="009B5432" w:rsidP="009B5432">
            <w:pPr>
              <w:pStyle w:val="Heading2"/>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Prevalence of Depression Disorders in India (1990-2022)</w:t>
            </w:r>
          </w:p>
          <w:p w14:paraId="341A765D" w14:textId="77777777" w:rsidR="00C17EB7" w:rsidRPr="0075080C" w:rsidRDefault="00C17EB7" w:rsidP="00C17EB7">
            <w:pPr>
              <w:spacing w:before="240" w:after="0" w:line="360" w:lineRule="auto"/>
              <w:jc w:val="center"/>
              <w:rPr>
                <w:rFonts w:ascii="Times New Roman" w:hAnsi="Times New Roman"/>
                <w:b/>
                <w:bCs/>
                <w:sz w:val="20"/>
                <w:szCs w:val="20"/>
              </w:rPr>
            </w:pPr>
            <w:r w:rsidRPr="0075080C">
              <w:rPr>
                <w:rFonts w:ascii="Times New Roman" w:hAnsi="Times New Roman"/>
                <w:b/>
                <w:bCs/>
                <w:sz w:val="20"/>
                <w:szCs w:val="20"/>
              </w:rPr>
              <w:t>Table 1.</w:t>
            </w:r>
            <w:r>
              <w:rPr>
                <w:rFonts w:ascii="Times New Roman" w:hAnsi="Times New Roman"/>
                <w:b/>
                <w:bCs/>
                <w:sz w:val="20"/>
                <w:szCs w:val="20"/>
              </w:rPr>
              <w:t>1</w:t>
            </w:r>
            <w:r w:rsidRPr="0075080C">
              <w:rPr>
                <w:rFonts w:ascii="Times New Roman" w:hAnsi="Times New Roman"/>
                <w:b/>
                <w:bCs/>
                <w:sz w:val="20"/>
                <w:szCs w:val="20"/>
              </w:rPr>
              <w:t xml:space="preserve"> </w:t>
            </w:r>
            <w:r w:rsidRPr="0075080C">
              <w:rPr>
                <w:rFonts w:ascii="Times New Roman" w:hAnsi="Times New Roman"/>
                <w:sz w:val="20"/>
                <w:szCs w:val="20"/>
              </w:rPr>
              <w:t>Prevalence of Depression Disorders in India</w:t>
            </w:r>
            <w:r>
              <w:rPr>
                <w:rFonts w:ascii="Times New Roman" w:hAnsi="Times New Roman"/>
                <w:sz w:val="20"/>
                <w:szCs w:val="20"/>
              </w:rPr>
              <w:t xml:space="preserve"> </w:t>
            </w:r>
            <w:r w:rsidRPr="0075080C">
              <w:rPr>
                <w:rFonts w:ascii="Times New Roman" w:hAnsi="Times New Roman"/>
                <w:sz w:val="20"/>
                <w:szCs w:val="20"/>
              </w:rPr>
              <w:t>(1990-2022)</w:t>
            </w:r>
          </w:p>
          <w:p w14:paraId="3E328B65" w14:textId="0778295F" w:rsidR="00C17EB7" w:rsidRDefault="00C17EB7" w:rsidP="00C17EB7">
            <w:pPr>
              <w:jc w:val="center"/>
            </w:pPr>
            <w:r w:rsidRPr="0075080C">
              <w:rPr>
                <w:rFonts w:ascii="Times New Roman" w:hAnsi="Times New Roman"/>
                <w:b/>
                <w:bCs/>
                <w:noProof/>
                <w:sz w:val="24"/>
              </w:rPr>
              <w:lastRenderedPageBreak/>
              <w:drawing>
                <wp:inline distT="0" distB="0" distL="0" distR="0" wp14:anchorId="27D7CDF2" wp14:editId="326083E5">
                  <wp:extent cx="3376295" cy="3139846"/>
                  <wp:effectExtent l="0" t="0" r="0" b="3810"/>
                  <wp:docPr id="136657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73181" name=""/>
                          <pic:cNvPicPr/>
                        </pic:nvPicPr>
                        <pic:blipFill>
                          <a:blip r:embed="rId10"/>
                          <a:stretch>
                            <a:fillRect/>
                          </a:stretch>
                        </pic:blipFill>
                        <pic:spPr>
                          <a:xfrm>
                            <a:off x="0" y="0"/>
                            <a:ext cx="3394028" cy="3156337"/>
                          </a:xfrm>
                          <a:prstGeom prst="rect">
                            <a:avLst/>
                          </a:prstGeom>
                        </pic:spPr>
                      </pic:pic>
                    </a:graphicData>
                  </a:graphic>
                </wp:inline>
              </w:drawing>
            </w:r>
          </w:p>
          <w:p w14:paraId="6E4B997B" w14:textId="77777777" w:rsidR="00C17EB7" w:rsidRPr="00C17EB7" w:rsidRDefault="00C17EB7" w:rsidP="00C17EB7">
            <w:pPr>
              <w:jc w:val="center"/>
            </w:pPr>
          </w:p>
          <w:p w14:paraId="1BC7B2A0" w14:textId="5623523B" w:rsidR="00A378F0" w:rsidRDefault="0075080C" w:rsidP="005C52D6">
            <w:pPr>
              <w:spacing w:before="240" w:after="0" w:line="360" w:lineRule="auto"/>
              <w:ind w:left="720"/>
              <w:jc w:val="center"/>
              <w:rPr>
                <w:rFonts w:ascii="Times New Roman" w:hAnsi="Times New Roman"/>
                <w:b/>
                <w:bCs/>
                <w:sz w:val="24"/>
              </w:rPr>
            </w:pPr>
            <w:r w:rsidRPr="0075080C">
              <w:rPr>
                <w:rFonts w:ascii="Times New Roman" w:hAnsi="Times New Roman"/>
                <w:b/>
                <w:bCs/>
                <w:noProof/>
                <w:sz w:val="24"/>
              </w:rPr>
              <w:drawing>
                <wp:inline distT="0" distB="0" distL="0" distR="0" wp14:anchorId="099C4E23" wp14:editId="70CC655E">
                  <wp:extent cx="5057030" cy="1407040"/>
                  <wp:effectExtent l="0" t="0" r="0" b="3175"/>
                  <wp:docPr id="99379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95317" name=""/>
                          <pic:cNvPicPr/>
                        </pic:nvPicPr>
                        <pic:blipFill>
                          <a:blip r:embed="rId11"/>
                          <a:stretch>
                            <a:fillRect/>
                          </a:stretch>
                        </pic:blipFill>
                        <pic:spPr>
                          <a:xfrm>
                            <a:off x="0" y="0"/>
                            <a:ext cx="5145984" cy="1431790"/>
                          </a:xfrm>
                          <a:prstGeom prst="rect">
                            <a:avLst/>
                          </a:prstGeom>
                        </pic:spPr>
                      </pic:pic>
                    </a:graphicData>
                  </a:graphic>
                </wp:inline>
              </w:drawing>
            </w:r>
          </w:p>
          <w:p w14:paraId="002B3BD2" w14:textId="30340757" w:rsidR="00A378F0" w:rsidRDefault="00A378F0" w:rsidP="00A378F0">
            <w:pPr>
              <w:spacing w:before="240" w:after="0" w:line="360" w:lineRule="auto"/>
              <w:ind w:left="720"/>
              <w:rPr>
                <w:rFonts w:ascii="Times New Roman" w:hAnsi="Times New Roman"/>
                <w:b/>
                <w:bCs/>
                <w:sz w:val="24"/>
              </w:rPr>
            </w:pPr>
            <w:r w:rsidRPr="00A378F0">
              <w:rPr>
                <w:rFonts w:ascii="Times New Roman" w:hAnsi="Times New Roman"/>
                <w:b/>
                <w:bCs/>
                <w:noProof/>
                <w:sz w:val="24"/>
              </w:rPr>
              <w:drawing>
                <wp:inline distT="0" distB="0" distL="0" distR="0" wp14:anchorId="1142B061" wp14:editId="759FA7A5">
                  <wp:extent cx="4828484" cy="3086100"/>
                  <wp:effectExtent l="114300" t="114300" r="106045" b="152400"/>
                  <wp:docPr id="103080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3857" name=""/>
                          <pic:cNvPicPr/>
                        </pic:nvPicPr>
                        <pic:blipFill>
                          <a:blip r:embed="rId12"/>
                          <a:stretch>
                            <a:fillRect/>
                          </a:stretch>
                        </pic:blipFill>
                        <pic:spPr>
                          <a:xfrm>
                            <a:off x="0" y="0"/>
                            <a:ext cx="4845215" cy="3096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CCC13E" w14:textId="448F0485" w:rsidR="00F67AAC" w:rsidRPr="00F67AAC" w:rsidRDefault="00F67AAC" w:rsidP="00F67AAC">
            <w:pPr>
              <w:spacing w:before="240" w:after="0" w:line="360" w:lineRule="auto"/>
              <w:jc w:val="center"/>
              <w:rPr>
                <w:rFonts w:ascii="Times New Roman" w:hAnsi="Times New Roman"/>
                <w:b/>
                <w:bCs/>
                <w:sz w:val="20"/>
                <w:szCs w:val="20"/>
              </w:rPr>
            </w:pPr>
            <w:r w:rsidRPr="005C52D6">
              <w:rPr>
                <w:rFonts w:ascii="Times New Roman" w:hAnsi="Times New Roman"/>
                <w:b/>
                <w:bCs/>
                <w:sz w:val="20"/>
                <w:szCs w:val="20"/>
              </w:rPr>
              <w:lastRenderedPageBreak/>
              <w:t>Fig 2.2</w:t>
            </w:r>
            <w:r>
              <w:rPr>
                <w:rFonts w:ascii="Times New Roman" w:hAnsi="Times New Roman"/>
                <w:sz w:val="20"/>
                <w:szCs w:val="20"/>
              </w:rPr>
              <w:t xml:space="preserve"> Line plot for </w:t>
            </w:r>
            <w:r w:rsidRPr="0075080C">
              <w:rPr>
                <w:rFonts w:ascii="Times New Roman" w:hAnsi="Times New Roman"/>
                <w:sz w:val="20"/>
                <w:szCs w:val="20"/>
              </w:rPr>
              <w:t>Prevalence of Depression Disorders in India</w:t>
            </w:r>
            <w:r>
              <w:rPr>
                <w:rFonts w:ascii="Times New Roman" w:hAnsi="Times New Roman"/>
                <w:sz w:val="20"/>
                <w:szCs w:val="20"/>
              </w:rPr>
              <w:t xml:space="preserve"> </w:t>
            </w:r>
            <w:r w:rsidRPr="0075080C">
              <w:rPr>
                <w:rFonts w:ascii="Times New Roman" w:hAnsi="Times New Roman"/>
                <w:sz w:val="20"/>
                <w:szCs w:val="20"/>
              </w:rPr>
              <w:t>(1990-2022)</w:t>
            </w:r>
          </w:p>
          <w:p w14:paraId="7D54A8DF" w14:textId="6FD6000C" w:rsidR="009B5432" w:rsidRDefault="005C52D6" w:rsidP="005C52D6">
            <w:pPr>
              <w:spacing w:before="240" w:after="0" w:line="360" w:lineRule="auto"/>
              <w:jc w:val="both"/>
              <w:rPr>
                <w:rFonts w:ascii="Times New Roman" w:hAnsi="Times New Roman"/>
                <w:color w:val="000000"/>
                <w:sz w:val="24"/>
                <w:szCs w:val="24"/>
              </w:rPr>
            </w:pPr>
            <w:r w:rsidRPr="005C52D6">
              <w:rPr>
                <w:rFonts w:ascii="Times New Roman" w:hAnsi="Times New Roman"/>
                <w:color w:val="000000"/>
                <w:sz w:val="24"/>
                <w:szCs w:val="24"/>
              </w:rPr>
              <w:t>The line plot shows the prevalence of depressive disorders in India from 1990 to 2022 displaying a dynamic and evolving mental health landscape. Distinctly, the data shows a drastic peak in depressive disorder prevalence during the mid-1990s to the early 2000s, followed by instabilities and a potential stability or modest increase in recent years. This ephemeral pattern highlights the multifaceted nature of mental health, which is mostly influenced by various factors over a subsequent period. The plot serves as a visual guide to the long-term trajectory, accentuating the importance of understanding mental health dynamics for effective public health interventions. Moreover, in-depth analysis and consideration of circumstantial variables are necessary for unraveling the root causes and creating targeted strategies to address the disparate challenges posed by depressive disorders in the Indian population</w:t>
            </w:r>
            <w:r w:rsidR="009B5432">
              <w:rPr>
                <w:rFonts w:ascii="Times New Roman" w:hAnsi="Times New Roman"/>
                <w:color w:val="000000"/>
                <w:sz w:val="24"/>
                <w:szCs w:val="24"/>
              </w:rPr>
              <w:t>.</w:t>
            </w:r>
          </w:p>
          <w:p w14:paraId="542FB45A" w14:textId="5913AFF7" w:rsidR="000652C7" w:rsidRPr="000652C7" w:rsidRDefault="000652C7" w:rsidP="000652C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52C7">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Disability-Adjusted Life Years (DALYs) for Mental Health Disorders in India (1990-2022)</w:t>
            </w:r>
          </w:p>
          <w:p w14:paraId="41B94A75" w14:textId="4D40B99E" w:rsidR="009B5432" w:rsidRDefault="00C17EB7" w:rsidP="00C17EB7">
            <w:pPr>
              <w:spacing w:before="240" w:after="0" w:line="360" w:lineRule="auto"/>
              <w:jc w:val="center"/>
              <w:rPr>
                <w:rFonts w:ascii="Times New Roman" w:hAnsi="Times New Roman"/>
                <w:sz w:val="20"/>
                <w:szCs w:val="20"/>
              </w:rPr>
            </w:pPr>
            <w:r w:rsidRPr="00C17EB7">
              <w:rPr>
                <w:rFonts w:ascii="Times New Roman" w:hAnsi="Times New Roman"/>
                <w:b/>
                <w:bCs/>
                <w:sz w:val="20"/>
                <w:szCs w:val="20"/>
              </w:rPr>
              <w:t xml:space="preserve">Table 1.2 </w:t>
            </w:r>
            <w:r w:rsidRPr="00C17EB7">
              <w:rPr>
                <w:rFonts w:ascii="Times New Roman" w:hAnsi="Times New Roman"/>
                <w:sz w:val="20"/>
                <w:szCs w:val="20"/>
              </w:rPr>
              <w:t>Disability-Adjusted Life Years (DALYs) for Mental Health Disorders in India (1990-2022)</w:t>
            </w:r>
          </w:p>
          <w:p w14:paraId="5CED6942" w14:textId="1AEBF8FF" w:rsidR="00C17EB7" w:rsidRDefault="00C17EB7" w:rsidP="00C17EB7">
            <w:pPr>
              <w:spacing w:before="240" w:after="0" w:line="360" w:lineRule="auto"/>
              <w:jc w:val="center"/>
              <w:rPr>
                <w:rFonts w:ascii="Times New Roman" w:hAnsi="Times New Roman"/>
                <w:sz w:val="20"/>
                <w:szCs w:val="20"/>
              </w:rPr>
            </w:pPr>
            <w:r w:rsidRPr="00C17EB7">
              <w:rPr>
                <w:rFonts w:ascii="Times New Roman" w:hAnsi="Times New Roman"/>
                <w:b/>
                <w:bCs/>
                <w:noProof/>
                <w:sz w:val="24"/>
              </w:rPr>
              <w:drawing>
                <wp:inline distT="0" distB="0" distL="0" distR="0" wp14:anchorId="69BC1751" wp14:editId="7E97CF53">
                  <wp:extent cx="4139578" cy="3466769"/>
                  <wp:effectExtent l="0" t="0" r="0" b="635"/>
                  <wp:docPr id="14020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4375" name=""/>
                          <pic:cNvPicPr/>
                        </pic:nvPicPr>
                        <pic:blipFill>
                          <a:blip r:embed="rId13"/>
                          <a:stretch>
                            <a:fillRect/>
                          </a:stretch>
                        </pic:blipFill>
                        <pic:spPr>
                          <a:xfrm>
                            <a:off x="0" y="0"/>
                            <a:ext cx="4164950" cy="3488017"/>
                          </a:xfrm>
                          <a:prstGeom prst="rect">
                            <a:avLst/>
                          </a:prstGeom>
                        </pic:spPr>
                      </pic:pic>
                    </a:graphicData>
                  </a:graphic>
                </wp:inline>
              </w:drawing>
            </w:r>
          </w:p>
          <w:p w14:paraId="07C3978E" w14:textId="2ED1C26D" w:rsidR="00C17EB7" w:rsidRPr="00C17EB7" w:rsidRDefault="00C17EB7" w:rsidP="00C17EB7">
            <w:pPr>
              <w:spacing w:before="240" w:after="0" w:line="360" w:lineRule="auto"/>
              <w:jc w:val="center"/>
              <w:rPr>
                <w:rFonts w:ascii="Times New Roman" w:hAnsi="Times New Roman"/>
                <w:sz w:val="20"/>
                <w:szCs w:val="20"/>
              </w:rPr>
            </w:pPr>
            <w:r w:rsidRPr="00C17EB7">
              <w:rPr>
                <w:rFonts w:ascii="Times New Roman" w:hAnsi="Times New Roman"/>
                <w:noProof/>
                <w:sz w:val="20"/>
                <w:szCs w:val="20"/>
              </w:rPr>
              <w:lastRenderedPageBreak/>
              <w:drawing>
                <wp:inline distT="0" distB="0" distL="0" distR="0" wp14:anchorId="401CA757" wp14:editId="6AE4B6E1">
                  <wp:extent cx="5486914" cy="1375575"/>
                  <wp:effectExtent l="0" t="0" r="0" b="0"/>
                  <wp:docPr id="53192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25463" name=""/>
                          <pic:cNvPicPr/>
                        </pic:nvPicPr>
                        <pic:blipFill>
                          <a:blip r:embed="rId14"/>
                          <a:stretch>
                            <a:fillRect/>
                          </a:stretch>
                        </pic:blipFill>
                        <pic:spPr>
                          <a:xfrm>
                            <a:off x="0" y="0"/>
                            <a:ext cx="5537526" cy="1388264"/>
                          </a:xfrm>
                          <a:prstGeom prst="rect">
                            <a:avLst/>
                          </a:prstGeom>
                        </pic:spPr>
                      </pic:pic>
                    </a:graphicData>
                  </a:graphic>
                </wp:inline>
              </w:drawing>
            </w:r>
          </w:p>
          <w:p w14:paraId="5AFA5C61" w14:textId="3FD0E066" w:rsidR="00931746" w:rsidRDefault="00931746" w:rsidP="00931746">
            <w:pPr>
              <w:spacing w:before="240" w:after="0" w:line="360" w:lineRule="auto"/>
              <w:jc w:val="center"/>
              <w:rPr>
                <w:rFonts w:ascii="Times New Roman" w:hAnsi="Times New Roman"/>
                <w:b/>
                <w:bCs/>
                <w:sz w:val="20"/>
                <w:szCs w:val="20"/>
              </w:rPr>
            </w:pPr>
            <w:r w:rsidRPr="00931746">
              <w:rPr>
                <w:rFonts w:ascii="Times New Roman" w:hAnsi="Times New Roman"/>
                <w:b/>
                <w:bCs/>
                <w:noProof/>
                <w:sz w:val="20"/>
                <w:szCs w:val="20"/>
              </w:rPr>
              <w:drawing>
                <wp:inline distT="0" distB="0" distL="0" distR="0" wp14:anchorId="6586C0C6" wp14:editId="7EE28C3C">
                  <wp:extent cx="5327085" cy="3419061"/>
                  <wp:effectExtent l="0" t="0" r="6985" b="0"/>
                  <wp:docPr id="40595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51829" name=""/>
                          <pic:cNvPicPr/>
                        </pic:nvPicPr>
                        <pic:blipFill>
                          <a:blip r:embed="rId15"/>
                          <a:stretch>
                            <a:fillRect/>
                          </a:stretch>
                        </pic:blipFill>
                        <pic:spPr>
                          <a:xfrm>
                            <a:off x="0" y="0"/>
                            <a:ext cx="5334238" cy="3423652"/>
                          </a:xfrm>
                          <a:prstGeom prst="rect">
                            <a:avLst/>
                          </a:prstGeom>
                        </pic:spPr>
                      </pic:pic>
                    </a:graphicData>
                  </a:graphic>
                </wp:inline>
              </w:drawing>
            </w:r>
          </w:p>
          <w:p w14:paraId="6D3422A5" w14:textId="278EA218" w:rsidR="00F67AAC" w:rsidRPr="00F67AAC" w:rsidRDefault="00F67AAC" w:rsidP="00F67AAC">
            <w:pPr>
              <w:spacing w:before="240" w:after="0" w:line="360" w:lineRule="auto"/>
              <w:jc w:val="center"/>
              <w:rPr>
                <w:rFonts w:ascii="Times New Roman" w:hAnsi="Times New Roman"/>
                <w:sz w:val="20"/>
                <w:szCs w:val="20"/>
              </w:rPr>
            </w:pPr>
            <w:r w:rsidRPr="005C52D6">
              <w:rPr>
                <w:rFonts w:ascii="Times New Roman" w:hAnsi="Times New Roman"/>
                <w:b/>
                <w:bCs/>
                <w:sz w:val="20"/>
                <w:szCs w:val="20"/>
              </w:rPr>
              <w:t>Fig 2.</w:t>
            </w:r>
            <w:r>
              <w:rPr>
                <w:rFonts w:ascii="Times New Roman" w:hAnsi="Times New Roman"/>
                <w:b/>
                <w:bCs/>
                <w:sz w:val="20"/>
                <w:szCs w:val="20"/>
              </w:rPr>
              <w:t>3</w:t>
            </w:r>
            <w:r>
              <w:rPr>
                <w:rFonts w:ascii="Times New Roman" w:hAnsi="Times New Roman"/>
                <w:sz w:val="20"/>
                <w:szCs w:val="20"/>
              </w:rPr>
              <w:t xml:space="preserve"> Heatmap for d</w:t>
            </w:r>
            <w:r w:rsidRPr="00C17EB7">
              <w:rPr>
                <w:rFonts w:ascii="Times New Roman" w:hAnsi="Times New Roman"/>
                <w:sz w:val="20"/>
                <w:szCs w:val="20"/>
              </w:rPr>
              <w:t>isability-Adjusted Life Years (DALYs) for Mental Health Disorders in India (1990-2022)</w:t>
            </w:r>
          </w:p>
          <w:p w14:paraId="77878B9C" w14:textId="1676F8D1" w:rsidR="00E4018E" w:rsidRDefault="00E4018E" w:rsidP="000652C7">
            <w:pPr>
              <w:spacing w:before="240" w:after="0" w:line="360" w:lineRule="auto"/>
              <w:jc w:val="both"/>
              <w:rPr>
                <w:rFonts w:ascii="Times New Roman" w:hAnsi="Times New Roman"/>
                <w:color w:val="000000"/>
                <w:sz w:val="24"/>
                <w:szCs w:val="24"/>
              </w:rPr>
            </w:pPr>
            <w:r w:rsidRPr="00E4018E">
              <w:rPr>
                <w:rFonts w:ascii="Times New Roman" w:hAnsi="Times New Roman"/>
                <w:color w:val="000000"/>
                <w:sz w:val="24"/>
                <w:szCs w:val="24"/>
              </w:rPr>
              <w:t>The heatmap optically represents the Disability-Adjusted Life Years (DALYs) for mental disorders in India from 1990 to 2022. Moreover, there is a recognizable upward trend, displaying an increase in DALYs over the years. The darker shades on the heatmap in recent years suggest a pretty high burden of mental disorders. Noteworthy peaks were observed around 2015 and 2018 which shows critical periods of increased disability. The continuous rise displays the persistence of mental health challenges in India. Assessing specific years and patterns can provide insights into potential influencing factors and the need for targeted interventions. This heatmap becomes a valuable asset for policymakers and public health professionals to focus their objective on palliating the growing impact of mental disorders in the country.</w:t>
            </w:r>
          </w:p>
          <w:p w14:paraId="51B86582" w14:textId="2231F300" w:rsidR="00E4018E" w:rsidRDefault="000652C7" w:rsidP="000652C7">
            <w:pPr>
              <w:pStyle w:val="Heading3"/>
            </w:pPr>
            <w:r>
              <w:lastRenderedPageBreak/>
              <w:t>What is DALY?</w:t>
            </w:r>
          </w:p>
          <w:p w14:paraId="427A1B28" w14:textId="04BF8F03" w:rsidR="00FC637E" w:rsidRDefault="000652C7" w:rsidP="000652C7">
            <w:pPr>
              <w:spacing w:before="240" w:after="0" w:line="360" w:lineRule="auto"/>
              <w:jc w:val="both"/>
              <w:rPr>
                <w:rFonts w:ascii="Times New Roman" w:hAnsi="Times New Roman"/>
                <w:color w:val="000000"/>
                <w:sz w:val="24"/>
                <w:szCs w:val="24"/>
              </w:rPr>
            </w:pPr>
            <w:r w:rsidRPr="000652C7">
              <w:rPr>
                <w:rFonts w:ascii="Times New Roman" w:hAnsi="Times New Roman"/>
                <w:color w:val="000000"/>
                <w:sz w:val="24"/>
                <w:szCs w:val="24"/>
              </w:rPr>
              <w:t>Daly or Disability-Adjusted Life Year, is a metric used in the public health sector to calculate the overall burden of disease. It merges the years of healthy life lost due to various reasons like premature mortality and the years lived with a disability, One DALY represents the loss of one year of full health of an individual. The notion enables us the compare the impact of different diseases and conditions on a specific population, guiding healthcare allocation. By considering both mortality and morbidity, DALY provides an effective measure that reflects the overall health challenges faced by a community, aiding in the assessment and improvement of various public health strategies.</w:t>
            </w:r>
          </w:p>
          <w:p w14:paraId="3AAA1FCC" w14:textId="77777777" w:rsidR="00FC637E" w:rsidRDefault="00FC637E" w:rsidP="000652C7">
            <w:pPr>
              <w:spacing w:before="240" w:after="0" w:line="360" w:lineRule="auto"/>
              <w:jc w:val="both"/>
              <w:rPr>
                <w:rFonts w:ascii="Times New Roman" w:hAnsi="Times New Roman"/>
                <w:color w:val="000000"/>
                <w:sz w:val="24"/>
                <w:szCs w:val="24"/>
              </w:rPr>
            </w:pPr>
          </w:p>
          <w:p w14:paraId="79E2FF90" w14:textId="730234D0" w:rsidR="00FC637E" w:rsidRPr="00FC637E" w:rsidRDefault="00FC637E" w:rsidP="00FC637E">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3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Comparative Prevalence Trends of Schizophrenia and Bipolar Disorder in India (1990-2022)</w:t>
            </w:r>
          </w:p>
          <w:p w14:paraId="5EB6E44B" w14:textId="12348C5E" w:rsidR="00F67C82" w:rsidRPr="00F67C82" w:rsidRDefault="00F67C82" w:rsidP="00F67C82">
            <w:pPr>
              <w:spacing w:before="240" w:after="0" w:line="360" w:lineRule="auto"/>
              <w:jc w:val="center"/>
              <w:rPr>
                <w:rFonts w:ascii="Times New Roman" w:hAnsi="Times New Roman"/>
                <w:color w:val="000000"/>
                <w:sz w:val="20"/>
                <w:szCs w:val="20"/>
              </w:rPr>
            </w:pPr>
            <w:r w:rsidRPr="00F67C82">
              <w:rPr>
                <w:rFonts w:ascii="Times New Roman" w:hAnsi="Times New Roman"/>
                <w:b/>
                <w:bCs/>
                <w:color w:val="000000"/>
                <w:sz w:val="20"/>
                <w:szCs w:val="20"/>
              </w:rPr>
              <w:t>Table 1.3</w:t>
            </w:r>
            <w:r w:rsidRPr="00F67C82">
              <w:rPr>
                <w:rFonts w:ascii="Times New Roman" w:hAnsi="Times New Roman"/>
                <w:color w:val="000000"/>
                <w:sz w:val="20"/>
                <w:szCs w:val="20"/>
              </w:rPr>
              <w:t xml:space="preserve"> Comparative Prevalence Trends of Schizophrenia and Bipolar Disorder in India (1990-2022)</w:t>
            </w:r>
          </w:p>
          <w:p w14:paraId="3DFF9F91" w14:textId="5D7C82FD" w:rsidR="00F67C82" w:rsidRPr="000652C7" w:rsidRDefault="00F67C82" w:rsidP="00F67C82">
            <w:pPr>
              <w:spacing w:before="240" w:after="0" w:line="360" w:lineRule="auto"/>
              <w:jc w:val="center"/>
              <w:rPr>
                <w:rFonts w:ascii="Times New Roman" w:hAnsi="Times New Roman"/>
                <w:color w:val="000000"/>
                <w:sz w:val="24"/>
                <w:szCs w:val="24"/>
              </w:rPr>
            </w:pPr>
            <w:r w:rsidRPr="00F67C82">
              <w:rPr>
                <w:rFonts w:ascii="Times New Roman" w:hAnsi="Times New Roman"/>
                <w:noProof/>
                <w:color w:val="000000"/>
                <w:sz w:val="24"/>
                <w:szCs w:val="24"/>
              </w:rPr>
              <w:drawing>
                <wp:inline distT="0" distB="0" distL="0" distR="0" wp14:anchorId="0CBA1CC6" wp14:editId="5AEE8AE1">
                  <wp:extent cx="5453380" cy="3627120"/>
                  <wp:effectExtent l="0" t="0" r="0" b="0"/>
                  <wp:docPr id="47673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36725" name=""/>
                          <pic:cNvPicPr/>
                        </pic:nvPicPr>
                        <pic:blipFill>
                          <a:blip r:embed="rId16"/>
                          <a:stretch>
                            <a:fillRect/>
                          </a:stretch>
                        </pic:blipFill>
                        <pic:spPr>
                          <a:xfrm>
                            <a:off x="0" y="0"/>
                            <a:ext cx="5453380" cy="3627120"/>
                          </a:xfrm>
                          <a:prstGeom prst="rect">
                            <a:avLst/>
                          </a:prstGeom>
                        </pic:spPr>
                      </pic:pic>
                    </a:graphicData>
                  </a:graphic>
                </wp:inline>
              </w:drawing>
            </w:r>
          </w:p>
          <w:p w14:paraId="2ECD9930" w14:textId="43F0979C" w:rsidR="00F67C82" w:rsidRDefault="00F67C82" w:rsidP="00F67C82">
            <w:pPr>
              <w:spacing w:before="240" w:after="0" w:line="360" w:lineRule="auto"/>
              <w:jc w:val="center"/>
              <w:rPr>
                <w:rFonts w:ascii="Times New Roman" w:hAnsi="Times New Roman"/>
                <w:sz w:val="20"/>
                <w:szCs w:val="20"/>
              </w:rPr>
            </w:pPr>
            <w:r w:rsidRPr="00F67C82">
              <w:rPr>
                <w:rFonts w:ascii="Times New Roman" w:hAnsi="Times New Roman"/>
                <w:noProof/>
                <w:sz w:val="20"/>
                <w:szCs w:val="20"/>
              </w:rPr>
              <w:lastRenderedPageBreak/>
              <w:drawing>
                <wp:inline distT="0" distB="0" distL="0" distR="0" wp14:anchorId="461702D0" wp14:editId="7BD3CA7D">
                  <wp:extent cx="5453380" cy="1368425"/>
                  <wp:effectExtent l="0" t="0" r="0" b="3175"/>
                  <wp:docPr id="134889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4512" name=""/>
                          <pic:cNvPicPr/>
                        </pic:nvPicPr>
                        <pic:blipFill>
                          <a:blip r:embed="rId17"/>
                          <a:stretch>
                            <a:fillRect/>
                          </a:stretch>
                        </pic:blipFill>
                        <pic:spPr>
                          <a:xfrm>
                            <a:off x="0" y="0"/>
                            <a:ext cx="5453380" cy="1368425"/>
                          </a:xfrm>
                          <a:prstGeom prst="rect">
                            <a:avLst/>
                          </a:prstGeom>
                        </pic:spPr>
                      </pic:pic>
                    </a:graphicData>
                  </a:graphic>
                </wp:inline>
              </w:drawing>
            </w:r>
          </w:p>
          <w:p w14:paraId="505B1D29" w14:textId="2D44E373" w:rsidR="00F67C82" w:rsidRDefault="00F67C82" w:rsidP="00F67C82">
            <w:pPr>
              <w:pStyle w:val="Heading1"/>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C82">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515204B" wp14:editId="640F3741">
                  <wp:extent cx="5044440" cy="2991539"/>
                  <wp:effectExtent l="0" t="0" r="3810" b="0"/>
                  <wp:docPr id="165471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19811" name=""/>
                          <pic:cNvPicPr/>
                        </pic:nvPicPr>
                        <pic:blipFill>
                          <a:blip r:embed="rId18"/>
                          <a:stretch>
                            <a:fillRect/>
                          </a:stretch>
                        </pic:blipFill>
                        <pic:spPr>
                          <a:xfrm>
                            <a:off x="0" y="0"/>
                            <a:ext cx="5046388" cy="2992694"/>
                          </a:xfrm>
                          <a:prstGeom prst="rect">
                            <a:avLst/>
                          </a:prstGeom>
                        </pic:spPr>
                      </pic:pic>
                    </a:graphicData>
                  </a:graphic>
                </wp:inline>
              </w:drawing>
            </w:r>
          </w:p>
          <w:p w14:paraId="192FD835" w14:textId="77777777" w:rsidR="00F67AAC" w:rsidRPr="00F67C82" w:rsidRDefault="00F67AAC" w:rsidP="00F67AAC">
            <w:pPr>
              <w:spacing w:before="240" w:after="0" w:line="360" w:lineRule="auto"/>
              <w:jc w:val="center"/>
              <w:rPr>
                <w:rFonts w:ascii="Times New Roman" w:hAnsi="Times New Roman"/>
                <w:color w:val="000000"/>
                <w:sz w:val="20"/>
                <w:szCs w:val="20"/>
              </w:rPr>
            </w:pPr>
            <w:r w:rsidRPr="00F67C82">
              <w:rPr>
                <w:rFonts w:ascii="Times New Roman" w:hAnsi="Times New Roman"/>
                <w:b/>
                <w:bCs/>
                <w:sz w:val="20"/>
                <w:szCs w:val="20"/>
              </w:rPr>
              <w:t>Fig 2.4</w:t>
            </w:r>
            <w:r>
              <w:rPr>
                <w:rFonts w:ascii="Times New Roman" w:hAnsi="Times New Roman"/>
                <w:sz w:val="20"/>
                <w:szCs w:val="20"/>
              </w:rPr>
              <w:t xml:space="preserve"> Scatter Plot for </w:t>
            </w:r>
            <w:r w:rsidRPr="00F67C82">
              <w:rPr>
                <w:rFonts w:ascii="Times New Roman" w:hAnsi="Times New Roman"/>
                <w:color w:val="000000"/>
                <w:sz w:val="20"/>
                <w:szCs w:val="20"/>
              </w:rPr>
              <w:t>Comparative Prevalence Trends of Schizophrenia and Bipolar Disorder in India (1990-2022)</w:t>
            </w:r>
          </w:p>
          <w:p w14:paraId="7089BD9D" w14:textId="77777777" w:rsidR="00CD4F1A" w:rsidRPr="00CD4F1A" w:rsidRDefault="00CD4F1A" w:rsidP="00CD4F1A"/>
          <w:p w14:paraId="2E6924C5" w14:textId="4AC65133" w:rsidR="00F67C82" w:rsidRDefault="00CD4F1A" w:rsidP="00CD4F1A">
            <w:pPr>
              <w:jc w:val="center"/>
              <w:rPr>
                <w:sz w:val="24"/>
                <w:szCs w:val="24"/>
              </w:rPr>
            </w:pPr>
            <w:r w:rsidRPr="00CD4F1A">
              <w:rPr>
                <w:noProof/>
                <w:sz w:val="24"/>
                <w:szCs w:val="24"/>
              </w:rPr>
              <w:lastRenderedPageBreak/>
              <w:drawing>
                <wp:inline distT="0" distB="0" distL="0" distR="0" wp14:anchorId="5F181B2B" wp14:editId="3AD73CC7">
                  <wp:extent cx="5453380" cy="3401695"/>
                  <wp:effectExtent l="0" t="0" r="0" b="8255"/>
                  <wp:docPr id="126810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01194" name=""/>
                          <pic:cNvPicPr/>
                        </pic:nvPicPr>
                        <pic:blipFill>
                          <a:blip r:embed="rId19"/>
                          <a:stretch>
                            <a:fillRect/>
                          </a:stretch>
                        </pic:blipFill>
                        <pic:spPr>
                          <a:xfrm>
                            <a:off x="0" y="0"/>
                            <a:ext cx="5453380" cy="3401695"/>
                          </a:xfrm>
                          <a:prstGeom prst="rect">
                            <a:avLst/>
                          </a:prstGeom>
                        </pic:spPr>
                      </pic:pic>
                    </a:graphicData>
                  </a:graphic>
                </wp:inline>
              </w:drawing>
            </w:r>
          </w:p>
          <w:p w14:paraId="079202D0" w14:textId="39105C7A" w:rsidR="00F67AAC" w:rsidRPr="00F67AAC" w:rsidRDefault="00F67AAC" w:rsidP="00F67AAC">
            <w:pPr>
              <w:jc w:val="center"/>
              <w:rPr>
                <w:rFonts w:ascii="Times New Roman" w:hAnsi="Times New Roman"/>
                <w:sz w:val="20"/>
                <w:szCs w:val="20"/>
              </w:rPr>
            </w:pPr>
            <w:r w:rsidRPr="00CD4F1A">
              <w:rPr>
                <w:rFonts w:ascii="Times New Roman" w:hAnsi="Times New Roman"/>
                <w:b/>
                <w:bCs/>
                <w:sz w:val="20"/>
                <w:szCs w:val="20"/>
              </w:rPr>
              <w:t>Fig 2.5</w:t>
            </w:r>
            <w:r w:rsidRPr="00CD4F1A">
              <w:rPr>
                <w:rFonts w:ascii="Times New Roman" w:hAnsi="Times New Roman"/>
                <w:sz w:val="20"/>
                <w:szCs w:val="20"/>
              </w:rPr>
              <w:t xml:space="preserve"> Comparative Line Chart of Alcohol Usage Disorder vs. Drug use Disorder (1990-2022)</w:t>
            </w:r>
          </w:p>
          <w:p w14:paraId="088FE02C" w14:textId="7FEB791B" w:rsidR="00CD4F1A" w:rsidRDefault="00FC637E" w:rsidP="00975631">
            <w:pPr>
              <w:jc w:val="both"/>
              <w:rPr>
                <w:rFonts w:ascii="Times New Roman" w:hAnsi="Times New Roman"/>
                <w:color w:val="000000"/>
                <w:sz w:val="24"/>
                <w:szCs w:val="24"/>
              </w:rPr>
            </w:pPr>
            <w:r w:rsidRPr="00FC637E">
              <w:rPr>
                <w:rFonts w:ascii="Times New Roman" w:hAnsi="Times New Roman"/>
                <w:color w:val="000000"/>
                <w:sz w:val="24"/>
                <w:szCs w:val="24"/>
              </w:rPr>
              <w:t>The scatterplot compares the prevalence of schizophrenia and bipolar disorder in India from 1990 to 2022 reveals several insights. During analysis, it was observed that, both disorders exhibit pervasiveness rates, with different patterns. The scatterplot displays potential correlations or trends between the two disorders, thereby granting a preliminary assessment of their coincidence or divergent trajectories. Any clustering or discrepancy in data points displays noteworthy shifts in the prevalence of these mental health conditions over time. However, understanding the scatter’s overall pattern and density of points could suggest periods of parallel increase or decrease in both disorders’ commonness.</w:t>
            </w:r>
          </w:p>
          <w:p w14:paraId="04353DE2" w14:textId="752E4EE5" w:rsidR="00975631" w:rsidRDefault="00975631" w:rsidP="0097563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63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Prevalence of Depressive Disorders in India: Comparative Analysis by Gender (1990-2022)</w:t>
            </w:r>
          </w:p>
          <w:p w14:paraId="0BF24ABD" w14:textId="77777777" w:rsidR="00975631" w:rsidRPr="00975631" w:rsidRDefault="00975631" w:rsidP="00975631"/>
          <w:p w14:paraId="147504AA" w14:textId="4A4F8747" w:rsidR="00FC637E" w:rsidRPr="007643BC" w:rsidRDefault="007643BC" w:rsidP="007643BC">
            <w:pPr>
              <w:jc w:val="center"/>
              <w:rPr>
                <w:rFonts w:ascii="Times New Roman" w:hAnsi="Times New Roman"/>
                <w:sz w:val="20"/>
                <w:szCs w:val="20"/>
              </w:rPr>
            </w:pPr>
            <w:r w:rsidRPr="007643BC">
              <w:rPr>
                <w:rFonts w:ascii="Times New Roman" w:hAnsi="Times New Roman"/>
                <w:b/>
                <w:bCs/>
                <w:sz w:val="20"/>
                <w:szCs w:val="20"/>
              </w:rPr>
              <w:t>Table 1.4</w:t>
            </w:r>
            <w:r w:rsidRPr="007643BC">
              <w:rPr>
                <w:rFonts w:ascii="Times New Roman" w:hAnsi="Times New Roman"/>
                <w:sz w:val="20"/>
                <w:szCs w:val="20"/>
              </w:rPr>
              <w:t xml:space="preserve"> Prevalence of Depressive Disorders in India: Comparative Analysis by Gender (1990-2022)</w:t>
            </w:r>
          </w:p>
          <w:p w14:paraId="0C314850" w14:textId="1BD90C78" w:rsidR="007643BC" w:rsidRDefault="007643BC" w:rsidP="007643BC">
            <w:pPr>
              <w:jc w:val="center"/>
              <w:rPr>
                <w:rFonts w:ascii="Times New Roman" w:hAnsi="Times New Roman"/>
                <w:sz w:val="24"/>
                <w:szCs w:val="24"/>
              </w:rPr>
            </w:pPr>
            <w:r w:rsidRPr="007643BC">
              <w:rPr>
                <w:rFonts w:ascii="Times New Roman" w:hAnsi="Times New Roman"/>
                <w:noProof/>
                <w:sz w:val="24"/>
                <w:szCs w:val="24"/>
              </w:rPr>
              <w:lastRenderedPageBreak/>
              <w:drawing>
                <wp:inline distT="0" distB="0" distL="0" distR="0" wp14:anchorId="70C0079F" wp14:editId="151872CB">
                  <wp:extent cx="4621530" cy="4526280"/>
                  <wp:effectExtent l="0" t="0" r="7620" b="7620"/>
                  <wp:docPr id="6957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083" name=""/>
                          <pic:cNvPicPr/>
                        </pic:nvPicPr>
                        <pic:blipFill>
                          <a:blip r:embed="rId20"/>
                          <a:stretch>
                            <a:fillRect/>
                          </a:stretch>
                        </pic:blipFill>
                        <pic:spPr>
                          <a:xfrm>
                            <a:off x="0" y="0"/>
                            <a:ext cx="4630543" cy="4535107"/>
                          </a:xfrm>
                          <a:prstGeom prst="rect">
                            <a:avLst/>
                          </a:prstGeom>
                        </pic:spPr>
                      </pic:pic>
                    </a:graphicData>
                  </a:graphic>
                </wp:inline>
              </w:drawing>
            </w:r>
          </w:p>
          <w:p w14:paraId="20C5981B" w14:textId="7FDA8C9F" w:rsidR="007643BC" w:rsidRDefault="007643BC" w:rsidP="007643BC">
            <w:pPr>
              <w:jc w:val="center"/>
              <w:rPr>
                <w:rFonts w:ascii="Times New Roman" w:hAnsi="Times New Roman"/>
                <w:sz w:val="24"/>
                <w:szCs w:val="24"/>
              </w:rPr>
            </w:pPr>
            <w:r w:rsidRPr="007643BC">
              <w:rPr>
                <w:rFonts w:ascii="Times New Roman" w:hAnsi="Times New Roman"/>
                <w:noProof/>
                <w:sz w:val="24"/>
                <w:szCs w:val="24"/>
              </w:rPr>
              <w:drawing>
                <wp:inline distT="0" distB="0" distL="0" distR="0" wp14:anchorId="7E51B176" wp14:editId="7768EED7">
                  <wp:extent cx="5501640" cy="1828821"/>
                  <wp:effectExtent l="0" t="0" r="3810" b="0"/>
                  <wp:docPr id="174776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68671" name=""/>
                          <pic:cNvPicPr/>
                        </pic:nvPicPr>
                        <pic:blipFill>
                          <a:blip r:embed="rId21"/>
                          <a:stretch>
                            <a:fillRect/>
                          </a:stretch>
                        </pic:blipFill>
                        <pic:spPr>
                          <a:xfrm>
                            <a:off x="0" y="0"/>
                            <a:ext cx="5514558" cy="1833115"/>
                          </a:xfrm>
                          <a:prstGeom prst="rect">
                            <a:avLst/>
                          </a:prstGeom>
                        </pic:spPr>
                      </pic:pic>
                    </a:graphicData>
                  </a:graphic>
                </wp:inline>
              </w:drawing>
            </w:r>
          </w:p>
          <w:p w14:paraId="2B7CE656" w14:textId="53B237AD" w:rsidR="001F69C1" w:rsidRDefault="001F69C1" w:rsidP="007643BC">
            <w:pPr>
              <w:jc w:val="center"/>
              <w:rPr>
                <w:rFonts w:ascii="Times New Roman" w:hAnsi="Times New Roman"/>
                <w:sz w:val="24"/>
                <w:szCs w:val="24"/>
              </w:rPr>
            </w:pPr>
            <w:r w:rsidRPr="001F69C1">
              <w:rPr>
                <w:rFonts w:ascii="Times New Roman" w:hAnsi="Times New Roman"/>
                <w:noProof/>
                <w:sz w:val="24"/>
                <w:szCs w:val="24"/>
              </w:rPr>
              <w:lastRenderedPageBreak/>
              <w:drawing>
                <wp:inline distT="0" distB="0" distL="0" distR="0" wp14:anchorId="770ED95C" wp14:editId="04C224C3">
                  <wp:extent cx="5532120" cy="3380597"/>
                  <wp:effectExtent l="0" t="0" r="0" b="0"/>
                  <wp:docPr id="29956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9422" name=""/>
                          <pic:cNvPicPr/>
                        </pic:nvPicPr>
                        <pic:blipFill>
                          <a:blip r:embed="rId22"/>
                          <a:stretch>
                            <a:fillRect/>
                          </a:stretch>
                        </pic:blipFill>
                        <pic:spPr>
                          <a:xfrm>
                            <a:off x="0" y="0"/>
                            <a:ext cx="5533734" cy="3381583"/>
                          </a:xfrm>
                          <a:prstGeom prst="rect">
                            <a:avLst/>
                          </a:prstGeom>
                        </pic:spPr>
                      </pic:pic>
                    </a:graphicData>
                  </a:graphic>
                </wp:inline>
              </w:drawing>
            </w:r>
          </w:p>
          <w:p w14:paraId="084725F7" w14:textId="7E5BAC58" w:rsidR="00F67AAC" w:rsidRPr="00F67AAC" w:rsidRDefault="00F67AAC" w:rsidP="00F67AAC">
            <w:pPr>
              <w:jc w:val="center"/>
              <w:rPr>
                <w:rFonts w:ascii="Times New Roman" w:hAnsi="Times New Roman"/>
                <w:sz w:val="20"/>
                <w:szCs w:val="20"/>
              </w:rPr>
            </w:pPr>
            <w:r w:rsidRPr="001F69C1">
              <w:rPr>
                <w:rFonts w:ascii="Times New Roman" w:hAnsi="Times New Roman"/>
                <w:b/>
                <w:bCs/>
                <w:sz w:val="20"/>
                <w:szCs w:val="20"/>
              </w:rPr>
              <w:t>Fig 2.6</w:t>
            </w:r>
            <w:r>
              <w:rPr>
                <w:rFonts w:ascii="Times New Roman" w:hAnsi="Times New Roman"/>
                <w:sz w:val="24"/>
                <w:szCs w:val="24"/>
              </w:rPr>
              <w:t xml:space="preserve"> </w:t>
            </w:r>
            <w:r w:rsidRPr="007643BC">
              <w:rPr>
                <w:rFonts w:ascii="Times New Roman" w:hAnsi="Times New Roman"/>
                <w:sz w:val="20"/>
                <w:szCs w:val="20"/>
              </w:rPr>
              <w:t>Prevalence of Depressive Disorders in India: Comparative Analysis by Gender (1990-2022)</w:t>
            </w:r>
          </w:p>
          <w:p w14:paraId="51139D62" w14:textId="46CED827" w:rsidR="00975631" w:rsidRDefault="00975631" w:rsidP="00975631">
            <w:pPr>
              <w:jc w:val="both"/>
              <w:rPr>
                <w:rFonts w:ascii="Times New Roman" w:hAnsi="Times New Roman"/>
                <w:color w:val="000000"/>
                <w:sz w:val="24"/>
                <w:szCs w:val="24"/>
              </w:rPr>
            </w:pPr>
            <w:r w:rsidRPr="00975631">
              <w:rPr>
                <w:rFonts w:ascii="Times New Roman" w:hAnsi="Times New Roman"/>
                <w:color w:val="000000"/>
                <w:sz w:val="24"/>
                <w:szCs w:val="24"/>
              </w:rPr>
              <w:t>The comparative line chart between the male and female population displays the commonness of depressive disorders in India from 1990 to 2022. During our observation, some notable patterns were observed. Both genders displayed increasing trends in depressive disorder frequency, with females displaying a higher rate than males on a consistent basis. The huge gap between male and female prevalence suggests notable gender-specific factors influencing mental health. The graph underscores the necessity of gender-sensitive mental health interventions and policies. Analyzing these trends can assist different healthcare professionals and policymakers in building specific strategies to tackle unique challenges faced by both genders. Moreover, continuous research and development into the socio-cultural, economic, and biological factors responsible for the detected disparities is mandatory for extensive mental health support and prevention efforts.</w:t>
            </w:r>
          </w:p>
          <w:p w14:paraId="622C3240" w14:textId="46BCB90A" w:rsidR="00975631" w:rsidRDefault="00975631" w:rsidP="0097563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63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Prevalence of Mental Disorders in India: Age-Standardized Percentages Over Two Decades (1990-2022)</w:t>
            </w:r>
          </w:p>
          <w:p w14:paraId="08350DFF" w14:textId="77777777" w:rsidR="002406AB" w:rsidRPr="002406AB" w:rsidRDefault="002406AB" w:rsidP="002406AB"/>
          <w:p w14:paraId="06CD7B53" w14:textId="66F79A33" w:rsidR="00975631" w:rsidRDefault="002406AB" w:rsidP="002406AB">
            <w:pPr>
              <w:jc w:val="center"/>
            </w:pPr>
            <w:r w:rsidRPr="002406AB">
              <w:rPr>
                <w:b/>
                <w:bCs/>
              </w:rPr>
              <w:t>Table 1.5</w:t>
            </w:r>
            <w:r>
              <w:t xml:space="preserve"> </w:t>
            </w:r>
            <w:r w:rsidRPr="005605A1">
              <w:rPr>
                <w:rFonts w:ascii="Times New Roman" w:hAnsi="Times New Roman"/>
                <w:sz w:val="20"/>
                <w:szCs w:val="20"/>
              </w:rPr>
              <w:t>Prevalence of Mental Disorders in India: Age-Standardized Percentages Over Two Decades (1990-2022)</w:t>
            </w:r>
          </w:p>
          <w:p w14:paraId="5989ACD8" w14:textId="74C56852" w:rsidR="002406AB" w:rsidRDefault="002406AB" w:rsidP="002406AB">
            <w:pPr>
              <w:jc w:val="center"/>
            </w:pPr>
            <w:r w:rsidRPr="002406AB">
              <w:rPr>
                <w:noProof/>
              </w:rPr>
              <w:lastRenderedPageBreak/>
              <w:drawing>
                <wp:inline distT="0" distB="0" distL="0" distR="0" wp14:anchorId="544013F0" wp14:editId="04AC808E">
                  <wp:extent cx="3192780" cy="3533323"/>
                  <wp:effectExtent l="0" t="0" r="7620" b="0"/>
                  <wp:docPr id="118584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48057" name=""/>
                          <pic:cNvPicPr/>
                        </pic:nvPicPr>
                        <pic:blipFill>
                          <a:blip r:embed="rId23"/>
                          <a:stretch>
                            <a:fillRect/>
                          </a:stretch>
                        </pic:blipFill>
                        <pic:spPr>
                          <a:xfrm>
                            <a:off x="0" y="0"/>
                            <a:ext cx="3202148" cy="3543691"/>
                          </a:xfrm>
                          <a:prstGeom prst="rect">
                            <a:avLst/>
                          </a:prstGeom>
                        </pic:spPr>
                      </pic:pic>
                    </a:graphicData>
                  </a:graphic>
                </wp:inline>
              </w:drawing>
            </w:r>
          </w:p>
          <w:p w14:paraId="00930000" w14:textId="69898C8F" w:rsidR="00F67C82" w:rsidRDefault="002406AB" w:rsidP="002406AB">
            <w:pPr>
              <w:jc w:val="center"/>
            </w:pPr>
            <w:r w:rsidRPr="002406AB">
              <w:rPr>
                <w:noProof/>
              </w:rPr>
              <w:drawing>
                <wp:inline distT="0" distB="0" distL="0" distR="0" wp14:anchorId="5591CAE5" wp14:editId="5599BD82">
                  <wp:extent cx="5453380" cy="1691640"/>
                  <wp:effectExtent l="0" t="0" r="0" b="3810"/>
                  <wp:docPr id="203918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81307" name=""/>
                          <pic:cNvPicPr/>
                        </pic:nvPicPr>
                        <pic:blipFill>
                          <a:blip r:embed="rId24"/>
                          <a:stretch>
                            <a:fillRect/>
                          </a:stretch>
                        </pic:blipFill>
                        <pic:spPr>
                          <a:xfrm>
                            <a:off x="0" y="0"/>
                            <a:ext cx="5458072" cy="1693095"/>
                          </a:xfrm>
                          <a:prstGeom prst="rect">
                            <a:avLst/>
                          </a:prstGeom>
                        </pic:spPr>
                      </pic:pic>
                    </a:graphicData>
                  </a:graphic>
                </wp:inline>
              </w:drawing>
            </w:r>
          </w:p>
          <w:p w14:paraId="314E09C7" w14:textId="0F99B1C4" w:rsidR="002406AB" w:rsidRDefault="002406AB" w:rsidP="002406AB">
            <w:pPr>
              <w:jc w:val="center"/>
              <w:rPr>
                <w:rFonts w:ascii="Times New Roman" w:hAnsi="Times New Roman"/>
                <w:sz w:val="20"/>
                <w:szCs w:val="20"/>
              </w:rPr>
            </w:pPr>
            <w:r w:rsidRPr="002406AB">
              <w:rPr>
                <w:rFonts w:ascii="Times New Roman" w:hAnsi="Times New Roman"/>
                <w:noProof/>
                <w:sz w:val="20"/>
                <w:szCs w:val="20"/>
              </w:rPr>
              <w:lastRenderedPageBreak/>
              <w:drawing>
                <wp:inline distT="0" distB="0" distL="0" distR="0" wp14:anchorId="2D90C9F2" wp14:editId="5953DC0A">
                  <wp:extent cx="5204944" cy="3246120"/>
                  <wp:effectExtent l="0" t="0" r="0" b="0"/>
                  <wp:docPr id="140590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06830" name=""/>
                          <pic:cNvPicPr/>
                        </pic:nvPicPr>
                        <pic:blipFill>
                          <a:blip r:embed="rId25"/>
                          <a:stretch>
                            <a:fillRect/>
                          </a:stretch>
                        </pic:blipFill>
                        <pic:spPr>
                          <a:xfrm>
                            <a:off x="0" y="0"/>
                            <a:ext cx="5209466" cy="3248940"/>
                          </a:xfrm>
                          <a:prstGeom prst="rect">
                            <a:avLst/>
                          </a:prstGeom>
                        </pic:spPr>
                      </pic:pic>
                    </a:graphicData>
                  </a:graphic>
                </wp:inline>
              </w:drawing>
            </w:r>
          </w:p>
          <w:p w14:paraId="13E6F3A7" w14:textId="02076422" w:rsidR="00F67AAC" w:rsidRPr="00F67AAC" w:rsidRDefault="00F67AAC" w:rsidP="00F67AAC">
            <w:pPr>
              <w:jc w:val="center"/>
              <w:rPr>
                <w:rFonts w:ascii="Times New Roman" w:hAnsi="Times New Roman"/>
                <w:sz w:val="20"/>
                <w:szCs w:val="20"/>
              </w:rPr>
            </w:pPr>
            <w:r w:rsidRPr="002406AB">
              <w:rPr>
                <w:rFonts w:ascii="Times New Roman" w:hAnsi="Times New Roman"/>
                <w:b/>
                <w:bCs/>
                <w:sz w:val="20"/>
                <w:szCs w:val="20"/>
              </w:rPr>
              <w:t>Fig 2.7</w:t>
            </w:r>
            <w:r w:rsidRPr="002406AB">
              <w:rPr>
                <w:rFonts w:ascii="Times New Roman" w:hAnsi="Times New Roman"/>
                <w:sz w:val="20"/>
                <w:szCs w:val="20"/>
              </w:rPr>
              <w:t xml:space="preserve"> Bar Plot for Prevalence of Mental Disorders in India: Age-Standardized Percentages Over Two Decades (1990-2022)</w:t>
            </w:r>
          </w:p>
          <w:p w14:paraId="7F68BCE3" w14:textId="0FA6FA8F" w:rsidR="002406AB" w:rsidRDefault="00214FA1" w:rsidP="00214FA1">
            <w:pPr>
              <w:jc w:val="both"/>
              <w:rPr>
                <w:rFonts w:ascii="Times New Roman" w:hAnsi="Times New Roman"/>
                <w:color w:val="000000"/>
                <w:sz w:val="24"/>
                <w:szCs w:val="24"/>
              </w:rPr>
            </w:pPr>
            <w:r w:rsidRPr="00214FA1">
              <w:rPr>
                <w:rFonts w:ascii="Times New Roman" w:hAnsi="Times New Roman"/>
                <w:color w:val="000000"/>
                <w:sz w:val="24"/>
                <w:szCs w:val="24"/>
              </w:rPr>
              <w:t>The bar plot displays the commonness of mental disorders in India from the year 1990 to 2022 displays a relatively stable trend with very minor fluctuations. During this time, the prevalence remains within the aggregate range of 13.7% to 14.6%. The persistent values suggest that, on average, around 14% of the population is generally affected by different mental disorders. These disorders generally comprise bipolar disorders, depression, schizophrenia, anxiety, psychosis, and phobias. Advanced analysis, comprising of different factors like demographic variations, specific mental health conditions, or changes in informative criteria over some time, would be mandatory to derive a more thorough understanding of mental health trends in India. The graph calls for a thorough evaluation of mental health data to create informed and regulated policies to tackle this issue.</w:t>
            </w:r>
          </w:p>
          <w:p w14:paraId="7BE42142" w14:textId="77777777" w:rsidR="00214FA1" w:rsidRDefault="00214FA1" w:rsidP="00214FA1">
            <w:pPr>
              <w:jc w:val="both"/>
              <w:rPr>
                <w:rFonts w:ascii="Times New Roman" w:hAnsi="Times New Roman"/>
                <w:color w:val="000000"/>
                <w:sz w:val="24"/>
                <w:szCs w:val="24"/>
              </w:rPr>
            </w:pPr>
          </w:p>
          <w:p w14:paraId="1385B060" w14:textId="71505A98" w:rsidR="005605A1" w:rsidRDefault="005605A1" w:rsidP="005605A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05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Prevalence of Mental Disorders in India: Age-Standardized Percentages Over Two Decades (1990-2022)</w:t>
            </w:r>
          </w:p>
          <w:p w14:paraId="5FB85812" w14:textId="77777777" w:rsidR="005605A1" w:rsidRPr="005605A1" w:rsidRDefault="005605A1" w:rsidP="005605A1"/>
          <w:p w14:paraId="28CBBE10" w14:textId="111CA8D5" w:rsidR="00214FA1" w:rsidRDefault="005605A1" w:rsidP="005605A1">
            <w:pPr>
              <w:jc w:val="center"/>
              <w:rPr>
                <w:rFonts w:ascii="Times New Roman" w:hAnsi="Times New Roman"/>
                <w:color w:val="000000"/>
                <w:sz w:val="20"/>
                <w:szCs w:val="20"/>
              </w:rPr>
            </w:pPr>
            <w:r w:rsidRPr="005605A1">
              <w:rPr>
                <w:rFonts w:ascii="Times New Roman" w:hAnsi="Times New Roman"/>
                <w:b/>
                <w:bCs/>
                <w:color w:val="000000"/>
                <w:sz w:val="20"/>
                <w:szCs w:val="20"/>
              </w:rPr>
              <w:t>Table 1.6</w:t>
            </w:r>
            <w:r w:rsidRPr="005605A1">
              <w:rPr>
                <w:rFonts w:ascii="Times New Roman" w:hAnsi="Times New Roman"/>
                <w:color w:val="000000"/>
                <w:sz w:val="20"/>
                <w:szCs w:val="20"/>
              </w:rPr>
              <w:t xml:space="preserve"> Prevalence of Mental and Substance Use Disorders in India: Age-Standardized Percentages by Gender (1990-2022)</w:t>
            </w:r>
          </w:p>
          <w:p w14:paraId="2AF00FD4" w14:textId="2D1DAF98" w:rsidR="005605A1" w:rsidRDefault="005605A1" w:rsidP="005605A1">
            <w:pPr>
              <w:jc w:val="center"/>
              <w:rPr>
                <w:rFonts w:ascii="Times New Roman" w:hAnsi="Times New Roman"/>
                <w:color w:val="000000"/>
                <w:sz w:val="20"/>
                <w:szCs w:val="20"/>
              </w:rPr>
            </w:pPr>
            <w:r w:rsidRPr="005605A1">
              <w:rPr>
                <w:rFonts w:ascii="Times New Roman" w:hAnsi="Times New Roman"/>
                <w:noProof/>
                <w:color w:val="000000"/>
                <w:sz w:val="20"/>
                <w:szCs w:val="20"/>
              </w:rPr>
              <w:lastRenderedPageBreak/>
              <w:drawing>
                <wp:inline distT="0" distB="0" distL="0" distR="0" wp14:anchorId="66E62140" wp14:editId="2D156EE6">
                  <wp:extent cx="4808585" cy="4015740"/>
                  <wp:effectExtent l="0" t="0" r="0" b="3810"/>
                  <wp:docPr id="66327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3364" name=""/>
                          <pic:cNvPicPr/>
                        </pic:nvPicPr>
                        <pic:blipFill>
                          <a:blip r:embed="rId26"/>
                          <a:stretch>
                            <a:fillRect/>
                          </a:stretch>
                        </pic:blipFill>
                        <pic:spPr>
                          <a:xfrm>
                            <a:off x="0" y="0"/>
                            <a:ext cx="4812184" cy="4018746"/>
                          </a:xfrm>
                          <a:prstGeom prst="rect">
                            <a:avLst/>
                          </a:prstGeom>
                        </pic:spPr>
                      </pic:pic>
                    </a:graphicData>
                  </a:graphic>
                </wp:inline>
              </w:drawing>
            </w:r>
          </w:p>
          <w:p w14:paraId="52F92B7D" w14:textId="3BD46BCC" w:rsidR="005605A1" w:rsidRDefault="005605A1" w:rsidP="00F67AAC">
            <w:pPr>
              <w:rPr>
                <w:rFonts w:ascii="Times New Roman" w:hAnsi="Times New Roman"/>
                <w:color w:val="000000"/>
                <w:sz w:val="20"/>
                <w:szCs w:val="20"/>
              </w:rPr>
            </w:pPr>
            <w:r w:rsidRPr="005605A1">
              <w:rPr>
                <w:rFonts w:ascii="Times New Roman" w:hAnsi="Times New Roman"/>
                <w:noProof/>
                <w:color w:val="000000"/>
                <w:sz w:val="20"/>
                <w:szCs w:val="20"/>
              </w:rPr>
              <w:drawing>
                <wp:inline distT="0" distB="0" distL="0" distR="0" wp14:anchorId="5B4014B5" wp14:editId="6DF60F7D">
                  <wp:extent cx="5486400" cy="1944644"/>
                  <wp:effectExtent l="0" t="0" r="0" b="0"/>
                  <wp:docPr id="48279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8706" name=""/>
                          <pic:cNvPicPr/>
                        </pic:nvPicPr>
                        <pic:blipFill>
                          <a:blip r:embed="rId27"/>
                          <a:stretch>
                            <a:fillRect/>
                          </a:stretch>
                        </pic:blipFill>
                        <pic:spPr>
                          <a:xfrm>
                            <a:off x="0" y="0"/>
                            <a:ext cx="5493217" cy="1947060"/>
                          </a:xfrm>
                          <a:prstGeom prst="rect">
                            <a:avLst/>
                          </a:prstGeom>
                        </pic:spPr>
                      </pic:pic>
                    </a:graphicData>
                  </a:graphic>
                </wp:inline>
              </w:drawing>
            </w:r>
          </w:p>
          <w:p w14:paraId="527A3C9F" w14:textId="3105224F" w:rsidR="005605A1" w:rsidRPr="005605A1" w:rsidRDefault="005605A1" w:rsidP="005605A1">
            <w:pPr>
              <w:rPr>
                <w:rFonts w:ascii="Times New Roman" w:hAnsi="Times New Roman"/>
                <w:color w:val="000000"/>
                <w:sz w:val="20"/>
                <w:szCs w:val="20"/>
              </w:rPr>
            </w:pPr>
            <w:r w:rsidRPr="005605A1">
              <w:rPr>
                <w:rFonts w:ascii="Times New Roman" w:hAnsi="Times New Roman"/>
                <w:noProof/>
                <w:color w:val="000000"/>
                <w:sz w:val="20"/>
                <w:szCs w:val="20"/>
              </w:rPr>
              <w:lastRenderedPageBreak/>
              <w:drawing>
                <wp:inline distT="0" distB="0" distL="0" distR="0" wp14:anchorId="118114E2" wp14:editId="41C03F6C">
                  <wp:extent cx="5640778" cy="3421380"/>
                  <wp:effectExtent l="0" t="0" r="0" b="7620"/>
                  <wp:docPr id="55035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54090" name=""/>
                          <pic:cNvPicPr/>
                        </pic:nvPicPr>
                        <pic:blipFill>
                          <a:blip r:embed="rId28"/>
                          <a:stretch>
                            <a:fillRect/>
                          </a:stretch>
                        </pic:blipFill>
                        <pic:spPr>
                          <a:xfrm>
                            <a:off x="0" y="0"/>
                            <a:ext cx="5643474" cy="3423015"/>
                          </a:xfrm>
                          <a:prstGeom prst="rect">
                            <a:avLst/>
                          </a:prstGeom>
                        </pic:spPr>
                      </pic:pic>
                    </a:graphicData>
                  </a:graphic>
                </wp:inline>
              </w:drawing>
            </w:r>
          </w:p>
          <w:p w14:paraId="0B7DF686" w14:textId="647A03D2" w:rsidR="00F67AAC" w:rsidRPr="00F67AAC" w:rsidRDefault="00F67AAC" w:rsidP="00F67AAC">
            <w:pPr>
              <w:jc w:val="center"/>
              <w:rPr>
                <w:rFonts w:ascii="Times New Roman" w:hAnsi="Times New Roman"/>
                <w:color w:val="000000"/>
                <w:sz w:val="20"/>
                <w:szCs w:val="20"/>
              </w:rPr>
            </w:pPr>
            <w:r w:rsidRPr="005605A1">
              <w:rPr>
                <w:rFonts w:ascii="Times New Roman" w:hAnsi="Times New Roman"/>
                <w:b/>
                <w:bCs/>
                <w:color w:val="000000"/>
                <w:sz w:val="20"/>
                <w:szCs w:val="20"/>
              </w:rPr>
              <w:t>Fig 2.8</w:t>
            </w:r>
            <w:r>
              <w:rPr>
                <w:rFonts w:ascii="Times New Roman" w:hAnsi="Times New Roman"/>
                <w:color w:val="000000"/>
                <w:sz w:val="20"/>
                <w:szCs w:val="20"/>
              </w:rPr>
              <w:t xml:space="preserve"> </w:t>
            </w:r>
            <w:r w:rsidRPr="005605A1">
              <w:rPr>
                <w:rFonts w:ascii="Times New Roman" w:hAnsi="Times New Roman"/>
                <w:color w:val="000000"/>
                <w:sz w:val="20"/>
                <w:szCs w:val="20"/>
              </w:rPr>
              <w:t>Line plot for Prevalence of Mental and Substance Use Disorders in India: Age-Standardized Percentages by Gender (1990-2022)</w:t>
            </w:r>
          </w:p>
          <w:p w14:paraId="6E9AD808" w14:textId="5F383CB6" w:rsidR="00516A47" w:rsidRDefault="00516A47" w:rsidP="00516A47">
            <w:pPr>
              <w:jc w:val="both"/>
              <w:rPr>
                <w:rFonts w:ascii="Times New Roman" w:hAnsi="Times New Roman"/>
                <w:color w:val="000000"/>
                <w:sz w:val="24"/>
                <w:szCs w:val="24"/>
              </w:rPr>
            </w:pPr>
            <w:r w:rsidRPr="00516A47">
              <w:rPr>
                <w:rFonts w:ascii="Times New Roman" w:hAnsi="Times New Roman"/>
                <w:color w:val="000000"/>
                <w:sz w:val="24"/>
                <w:szCs w:val="24"/>
              </w:rPr>
              <w:t>The line chart displays the prevalence of mental and substance use disorders in India from 1990 to 2022. Both male and female ubiquity displays a relatively stable trend, with very subsidiary fluctuations over two decades. Female prevalence consistently overshadows male prevalence, displaying a major gender discrepancy. The overall consistency suggests that, on average, the percentage of the population affected by these disorders has not encountered major fluctuations. The chart emphasizes the need for ongoing attention to mental health, specifically addressing gender-specific factors influencing this commonness. The graph serves as a foundation for the introduction of specific interventions and policies aiming to address mental health challenges in the population</w:t>
            </w:r>
            <w:r>
              <w:rPr>
                <w:rFonts w:ascii="Times New Roman" w:hAnsi="Times New Roman"/>
                <w:color w:val="000000"/>
                <w:sz w:val="24"/>
                <w:szCs w:val="24"/>
              </w:rPr>
              <w:t>.</w:t>
            </w:r>
          </w:p>
          <w:p w14:paraId="75781971" w14:textId="6FBE8AFC" w:rsidR="000936B6" w:rsidRDefault="000936B6" w:rsidP="00516A47">
            <w:pPr>
              <w:jc w:val="bot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36B6">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Transforming Perspectives: Navigating Mental Health Challenges in India and Beyond</w:t>
            </w:r>
          </w:p>
          <w:p w14:paraId="2D27B79A" w14:textId="14575582" w:rsidR="00516A47" w:rsidRPr="00516A47" w:rsidRDefault="00516A47" w:rsidP="00516A47">
            <w:pPr>
              <w:jc w:val="both"/>
              <w:rPr>
                <w:rFonts w:ascii="Times New Roman" w:hAnsi="Times New Roman"/>
                <w:color w:val="2A2A2A"/>
                <w:sz w:val="24"/>
                <w:szCs w:val="24"/>
                <w:shd w:val="clear" w:color="auto" w:fill="FFFFFF"/>
              </w:rPr>
            </w:pPr>
            <w:r w:rsidRPr="00516A47">
              <w:rPr>
                <w:rFonts w:ascii="Times New Roman" w:hAnsi="Times New Roman"/>
                <w:color w:val="2A2A2A"/>
                <w:sz w:val="24"/>
                <w:szCs w:val="24"/>
                <w:shd w:val="clear" w:color="auto" w:fill="FFFFFF"/>
              </w:rPr>
              <w:t>With discussions being normalized about mental health and presenting different versions of it over social media, we have come a long way and we have substantial lengths to take steps to remove the stigma and to increase entrée to mental health. Mental health should not only be seen as a response to problems of stressed and depressed minds rather than as something to be</w:t>
            </w:r>
            <w:r>
              <w:rPr>
                <w:rFonts w:ascii="Times New Roman" w:hAnsi="Times New Roman"/>
                <w:color w:val="2A2A2A"/>
                <w:sz w:val="24"/>
                <w:szCs w:val="24"/>
                <w:shd w:val="clear" w:color="auto" w:fill="FFFFFF"/>
              </w:rPr>
              <w:t xml:space="preserve"> </w:t>
            </w:r>
            <w:r w:rsidRPr="00516A47">
              <w:rPr>
                <w:rFonts w:ascii="Times New Roman" w:hAnsi="Times New Roman"/>
                <w:color w:val="2A2A2A"/>
                <w:sz w:val="24"/>
                <w:szCs w:val="24"/>
                <w:shd w:val="clear" w:color="auto" w:fill="FFFFFF"/>
              </w:rPr>
              <w:t>recommended for everyone to improve for a positive change and betterment.</w:t>
            </w:r>
          </w:p>
          <w:p w14:paraId="67BB4B56" w14:textId="77777777" w:rsidR="00516A47" w:rsidRPr="00516A47" w:rsidRDefault="00516A47" w:rsidP="00516A47">
            <w:pPr>
              <w:jc w:val="both"/>
              <w:rPr>
                <w:rFonts w:ascii="Times New Roman" w:hAnsi="Times New Roman"/>
                <w:color w:val="2A2A2A"/>
                <w:sz w:val="24"/>
                <w:szCs w:val="24"/>
                <w:shd w:val="clear" w:color="auto" w:fill="FFFFFF"/>
              </w:rPr>
            </w:pPr>
            <w:r w:rsidRPr="00516A47">
              <w:rPr>
                <w:rFonts w:ascii="Times New Roman" w:hAnsi="Times New Roman"/>
                <w:color w:val="2A2A2A"/>
                <w:sz w:val="24"/>
                <w:szCs w:val="24"/>
                <w:shd w:val="clear" w:color="auto" w:fill="FFFFFF"/>
              </w:rPr>
              <w:t xml:space="preserve">It is very important to understand the fact that accepting mental health problems and seeking help from counselors and therapists is better than seeing them transform into worse scenarios. If taken care of in the early stage and visiting counselors would provide a helpful </w:t>
            </w:r>
            <w:r w:rsidRPr="00516A47">
              <w:rPr>
                <w:rFonts w:ascii="Times New Roman" w:hAnsi="Times New Roman"/>
                <w:color w:val="2A2A2A"/>
                <w:sz w:val="24"/>
                <w:szCs w:val="24"/>
                <w:shd w:val="clear" w:color="auto" w:fill="FFFFFF"/>
              </w:rPr>
              <w:lastRenderedPageBreak/>
              <w:t>and understanding environment to feel free to talk about mental health problems and coping strategies to improve their mental well–being. The most proactive approach would be fostering a culture of understanding and support for developing resilience and working towards a healthier and balanced life.</w:t>
            </w:r>
          </w:p>
          <w:p w14:paraId="17460B85" w14:textId="77777777" w:rsidR="00516A47" w:rsidRPr="00516A47" w:rsidRDefault="00516A47" w:rsidP="00516A47">
            <w:pPr>
              <w:jc w:val="both"/>
              <w:rPr>
                <w:rFonts w:ascii="Times New Roman" w:hAnsi="Times New Roman"/>
                <w:color w:val="2A2A2A"/>
                <w:sz w:val="24"/>
                <w:szCs w:val="24"/>
                <w:shd w:val="clear" w:color="auto" w:fill="FFFFFF"/>
              </w:rPr>
            </w:pPr>
            <w:r w:rsidRPr="00516A47">
              <w:rPr>
                <w:rFonts w:ascii="Times New Roman" w:hAnsi="Times New Roman"/>
                <w:color w:val="2A2A2A"/>
                <w:sz w:val="24"/>
                <w:szCs w:val="24"/>
                <w:shd w:val="clear" w:color="auto" w:fill="FFFFFF"/>
              </w:rPr>
              <w:t>Addressing in particular about a country like India requires a comprehensive approach that addresses several aspects of overall mental well-being.</w:t>
            </w:r>
          </w:p>
          <w:p w14:paraId="7534A8A8" w14:textId="27262CA5" w:rsidR="00516A47" w:rsidRPr="00516A47" w:rsidRDefault="00516A47" w:rsidP="00516A47">
            <w:pPr>
              <w:jc w:val="both"/>
              <w:rPr>
                <w:rFonts w:ascii="Times New Roman" w:hAnsi="Times New Roman"/>
                <w:color w:val="2A2A2A"/>
                <w:sz w:val="24"/>
                <w:szCs w:val="24"/>
                <w:shd w:val="clear" w:color="auto" w:fill="FFFFFF"/>
              </w:rPr>
            </w:pPr>
            <w:r w:rsidRPr="00516A47">
              <w:rPr>
                <w:rFonts w:ascii="Times New Roman" w:hAnsi="Times New Roman"/>
                <w:sz w:val="24"/>
                <w:szCs w:val="24"/>
              </w:rPr>
              <w:t>India is now a burning issue and calls for urgent attention.</w:t>
            </w:r>
            <w:sdt>
              <w:sdtPr>
                <w:rPr>
                  <w:rFonts w:ascii="Times New Roman" w:hAnsi="Times New Roman"/>
                  <w:color w:val="000000"/>
                  <w:sz w:val="24"/>
                  <w:szCs w:val="24"/>
                </w:rPr>
                <w:tag w:val="MENDELEY_CITATION_v3_eyJjaXRhdGlvbklEIjoiTUVOREVMRVlfQ0lUQVRJT05fMGFjZGNkM2EtNDE4My00YTE1LWE5ZjgtMGJkNjkxMWMyYzcw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
                <w:id w:val="414212612"/>
                <w:placeholder>
                  <w:docPart w:val="DefaultPlaceholder_-1854013440"/>
                </w:placeholder>
              </w:sdtPr>
              <w:sdtContent>
                <w:r w:rsidR="00A53398" w:rsidRPr="00A53398">
                  <w:rPr>
                    <w:rFonts w:ascii="Times New Roman" w:hAnsi="Times New Roman"/>
                    <w:color w:val="000000"/>
                    <w:sz w:val="24"/>
                    <w:szCs w:val="24"/>
                  </w:rPr>
                  <w:t>[2]</w:t>
                </w:r>
              </w:sdtContent>
            </w:sdt>
            <w:r w:rsidRPr="00516A47">
              <w:rPr>
                <w:rFonts w:ascii="Times New Roman" w:hAnsi="Times New Roman"/>
                <w:sz w:val="24"/>
                <w:szCs w:val="24"/>
              </w:rPr>
              <w:t xml:space="preserve"> It has been observed that the increasing gap between rising aspiration and its non-fulfillment is leading to higher stress in various segments of Indian society</w:t>
            </w:r>
            <w:r w:rsidRPr="00516A47">
              <w:rPr>
                <w:rFonts w:ascii="Times New Roman" w:hAnsi="Times New Roman"/>
                <w:color w:val="2A2A2A"/>
                <w:sz w:val="24"/>
                <w:szCs w:val="24"/>
                <w:shd w:val="clear" w:color="auto" w:fill="FFFFFF"/>
              </w:rPr>
              <w:t>.</w:t>
            </w:r>
            <w:sdt>
              <w:sdtPr>
                <w:rPr>
                  <w:rFonts w:ascii="Times New Roman" w:hAnsi="Times New Roman"/>
                  <w:color w:val="000000"/>
                  <w:sz w:val="24"/>
                  <w:szCs w:val="24"/>
                  <w:shd w:val="clear" w:color="auto" w:fill="FFFFFF"/>
                </w:rPr>
                <w:tag w:val="MENDELEY_CITATION_v3_eyJjaXRhdGlvbklEIjoiTUVOREVMRVlfQ0lUQVRJT05fYTkzMTA2ZTUtZGE5Yy00YjRkLWEzYTYtNDc4MTk2MmQ2OWE5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
                <w:id w:val="972021910"/>
                <w:placeholder>
                  <w:docPart w:val="DefaultPlaceholder_-1854013440"/>
                </w:placeholder>
              </w:sdtPr>
              <w:sdtContent>
                <w:r w:rsidR="00A53398" w:rsidRPr="00A53398">
                  <w:rPr>
                    <w:rFonts w:ascii="Times New Roman" w:hAnsi="Times New Roman"/>
                    <w:color w:val="000000"/>
                    <w:sz w:val="24"/>
                    <w:szCs w:val="24"/>
                    <w:shd w:val="clear" w:color="auto" w:fill="FFFFFF"/>
                  </w:rPr>
                  <w:t>[2]</w:t>
                </w:r>
              </w:sdtContent>
            </w:sdt>
            <w:r w:rsidRPr="00516A47">
              <w:rPr>
                <w:rFonts w:ascii="Times New Roman" w:hAnsi="Times New Roman"/>
                <w:color w:val="2A2A2A"/>
                <w:sz w:val="24"/>
                <w:szCs w:val="24"/>
                <w:shd w:val="clear" w:color="auto" w:fill="FFFFFF"/>
              </w:rPr>
              <w:t xml:space="preserve"> Awareness campaigns could help make people understand that mental health is as important as physical health and that both physical health and mental health go hand in hand so it is necessary to acknowledge mental health problems and normalize them in society. Integrating mental health into the school curriculum could be a better option for fostering awareness among individuals at an early stage.</w:t>
            </w:r>
          </w:p>
          <w:p w14:paraId="2A3A8D83" w14:textId="687D657D" w:rsidR="005605A1" w:rsidRPr="000936B6" w:rsidRDefault="00516A47" w:rsidP="000936B6">
            <w:pPr>
              <w:jc w:val="both"/>
              <w:rPr>
                <w:rFonts w:ascii="Times New Roman" w:hAnsi="Times New Roman"/>
                <w:sz w:val="24"/>
                <w:szCs w:val="24"/>
              </w:rPr>
            </w:pPr>
            <w:r w:rsidRPr="00516A47">
              <w:rPr>
                <w:rFonts w:ascii="Times New Roman" w:hAnsi="Times New Roman"/>
                <w:color w:val="2A2A2A"/>
                <w:sz w:val="24"/>
                <w:szCs w:val="24"/>
                <w:shd w:val="clear" w:color="auto" w:fill="FFFFFF"/>
              </w:rPr>
              <w:t>There is an urgent need for simple, easily, available diagnostic tests and low-cost treatment to provide better primary health care.</w:t>
            </w:r>
            <w:sdt>
              <w:sdtPr>
                <w:rPr>
                  <w:rFonts w:ascii="Times New Roman" w:hAnsi="Times New Roman"/>
                  <w:color w:val="000000"/>
                  <w:sz w:val="24"/>
                  <w:szCs w:val="24"/>
                  <w:shd w:val="clear" w:color="auto" w:fill="FFFFFF"/>
                </w:rPr>
                <w:tag w:val="MENDELEY_CITATION_v3_eyJjaXRhdGlvbklEIjoiTUVOREVMRVlfQ0lUQVRJT05fMzQyYTBlZTYtOWUyMy00M2NjLTkyMGQtNGFmZmNlYmIyOWEx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
                <w:id w:val="1269355431"/>
                <w:placeholder>
                  <w:docPart w:val="DefaultPlaceholder_-1854013440"/>
                </w:placeholder>
              </w:sdtPr>
              <w:sdtContent>
                <w:r w:rsidR="00A53398" w:rsidRPr="00A53398">
                  <w:rPr>
                    <w:rFonts w:ascii="Times New Roman" w:hAnsi="Times New Roman"/>
                    <w:color w:val="000000"/>
                    <w:sz w:val="24"/>
                    <w:szCs w:val="24"/>
                    <w:shd w:val="clear" w:color="auto" w:fill="FFFFFF"/>
                  </w:rPr>
                  <w:t>[3]</w:t>
                </w:r>
              </w:sdtContent>
            </w:sdt>
            <w:r w:rsidRPr="00516A47">
              <w:rPr>
                <w:rFonts w:ascii="Times New Roman" w:hAnsi="Times New Roman"/>
                <w:color w:val="2A2A2A"/>
                <w:sz w:val="24"/>
                <w:szCs w:val="24"/>
                <w:shd w:val="clear" w:color="auto" w:fill="FFFFFF"/>
              </w:rPr>
              <w:t xml:space="preserve"> Psychiatric epidemiologists need to reorient their research in such a way that the true burden of mental disorders is estimated at the community level.</w:t>
            </w:r>
            <w:sdt>
              <w:sdtPr>
                <w:rPr>
                  <w:rFonts w:ascii="Times New Roman" w:hAnsi="Times New Roman"/>
                  <w:color w:val="000000"/>
                  <w:sz w:val="24"/>
                  <w:szCs w:val="24"/>
                  <w:shd w:val="clear" w:color="auto" w:fill="FFFFFF"/>
                </w:rPr>
                <w:tag w:val="MENDELEY_CITATION_v3_eyJjaXRhdGlvbklEIjoiTUVOREVMRVlfQ0lUQVRJT05fNTUyZjAwYmMtNDQ4Yi00NmU0LTk2NjktYzc0YjdlODU2MmRh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
                <w:id w:val="-1067176791"/>
                <w:placeholder>
                  <w:docPart w:val="DefaultPlaceholder_-1854013440"/>
                </w:placeholder>
              </w:sdtPr>
              <w:sdtContent>
                <w:r w:rsidR="00A53398" w:rsidRPr="00A53398">
                  <w:rPr>
                    <w:rFonts w:ascii="Times New Roman" w:hAnsi="Times New Roman"/>
                    <w:color w:val="000000"/>
                    <w:sz w:val="24"/>
                    <w:szCs w:val="24"/>
                    <w:shd w:val="clear" w:color="auto" w:fill="FFFFFF"/>
                  </w:rPr>
                  <w:t>[3]</w:t>
                </w:r>
              </w:sdtContent>
            </w:sdt>
            <w:r w:rsidRPr="00516A47">
              <w:rPr>
                <w:rFonts w:ascii="Times New Roman" w:hAnsi="Times New Roman"/>
                <w:color w:val="2A2A2A"/>
                <w:sz w:val="24"/>
                <w:szCs w:val="24"/>
                <w:shd w:val="clear" w:color="auto" w:fill="FFFFFF"/>
              </w:rPr>
              <w:t xml:space="preserve"> A collective effort from healthcare professionals, social workers, government, communities, and individuals is required to create a supportive environment for improved mental outcomes and better mental- well-being for both the individuals and society as a whole.</w:t>
            </w:r>
          </w:p>
          <w:p w14:paraId="3971ED0B" w14:textId="3CA1E77D" w:rsidR="000116A0" w:rsidRDefault="000116A0" w:rsidP="009B543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17FBCEA0" w14:textId="614AF0A1" w:rsidR="00F628C0" w:rsidRDefault="00F628C0" w:rsidP="003F622E">
            <w:pPr>
              <w:jc w:val="both"/>
              <w:rPr>
                <w:rFonts w:ascii="Times New Roman" w:hAnsi="Times New Roman"/>
                <w:sz w:val="24"/>
                <w:szCs w:val="24"/>
              </w:rPr>
            </w:pPr>
            <w:r>
              <w:rPr>
                <w:rFonts w:ascii="Times New Roman" w:hAnsi="Times New Roman"/>
                <w:sz w:val="24"/>
                <w:szCs w:val="24"/>
              </w:rPr>
              <w:t>The data that we have presented in different tables and the comprehensive reports puts an emphasis on the critical importance of addressing mental health issues in our country. The standardization for discussions on mental health on different social media platforms shows progress, still it underscores the substantial journey that is in front of us to remove the stigma covering mental health and making sure it is accessible for everyone to provide appropriate support.</w:t>
            </w:r>
          </w:p>
          <w:p w14:paraId="58C127AA" w14:textId="0892100F" w:rsidR="00F628C0" w:rsidRDefault="00F628C0" w:rsidP="003F622E">
            <w:pPr>
              <w:jc w:val="both"/>
              <w:rPr>
                <w:rFonts w:ascii="Times New Roman" w:hAnsi="Times New Roman"/>
                <w:sz w:val="24"/>
                <w:szCs w:val="24"/>
              </w:rPr>
            </w:pPr>
            <w:r>
              <w:rPr>
                <w:rFonts w:ascii="Times New Roman" w:hAnsi="Times New Roman"/>
                <w:sz w:val="24"/>
                <w:szCs w:val="24"/>
              </w:rPr>
              <w:t xml:space="preserve">The report puts emphasizes a standard shift in perceiving mental health, pushing us for a proactive approach rather than a reactive response to different types of mental health issues like stress and depression. It underlines the significance of mental well-being for everyone, positioning mental health care not just a cure for existing disorders but </w:t>
            </w:r>
            <w:r w:rsidR="003F622E">
              <w:rPr>
                <w:rFonts w:ascii="Times New Roman" w:hAnsi="Times New Roman"/>
                <w:sz w:val="24"/>
                <w:szCs w:val="24"/>
              </w:rPr>
              <w:t>an</w:t>
            </w:r>
            <w:r>
              <w:rPr>
                <w:rFonts w:ascii="Times New Roman" w:hAnsi="Times New Roman"/>
                <w:sz w:val="24"/>
                <w:szCs w:val="24"/>
              </w:rPr>
              <w:t xml:space="preserve"> effective strategy for positive transformation and overall improvement of an individual.</w:t>
            </w:r>
          </w:p>
          <w:p w14:paraId="0E32DE76" w14:textId="14B42889" w:rsidR="00F628C0" w:rsidRDefault="003F622E" w:rsidP="003F622E">
            <w:pPr>
              <w:jc w:val="both"/>
              <w:rPr>
                <w:rFonts w:ascii="Times New Roman" w:hAnsi="Times New Roman"/>
                <w:sz w:val="24"/>
                <w:szCs w:val="24"/>
              </w:rPr>
            </w:pPr>
            <w:r>
              <w:rPr>
                <w:rFonts w:ascii="Times New Roman" w:hAnsi="Times New Roman"/>
                <w:sz w:val="24"/>
                <w:szCs w:val="24"/>
              </w:rPr>
              <w:t xml:space="preserve">The immediate attention which is required for mental health in India is highlighted, pointing out the increasing stress levels due to various personal and professional reasons. The immediate call for different awareness campaigns becomes necessary to make everyone understand the equal importance of mental health as well as physical health. </w:t>
            </w:r>
            <w:r>
              <w:rPr>
                <w:rFonts w:ascii="Times New Roman" w:hAnsi="Times New Roman"/>
                <w:sz w:val="24"/>
                <w:szCs w:val="24"/>
              </w:rPr>
              <w:lastRenderedPageBreak/>
              <w:t>Including mental health education into the school curriculum can be a crucial step to foster awareness and understanding from an early age.</w:t>
            </w:r>
          </w:p>
          <w:p w14:paraId="01982609" w14:textId="60FCC9D0" w:rsidR="003F622E" w:rsidRPr="00F628C0" w:rsidRDefault="003F622E" w:rsidP="003F622E">
            <w:pPr>
              <w:jc w:val="both"/>
              <w:rPr>
                <w:rFonts w:ascii="Times New Roman" w:hAnsi="Times New Roman"/>
                <w:sz w:val="24"/>
                <w:szCs w:val="24"/>
              </w:rPr>
            </w:pPr>
            <w:r>
              <w:rPr>
                <w:rFonts w:ascii="Times New Roman" w:hAnsi="Times New Roman"/>
                <w:sz w:val="24"/>
                <w:szCs w:val="24"/>
              </w:rPr>
              <w:t>The report concludes by stressing the need for early-door available diagnostic tests and affordable treatment options for an individual to enhance primary mental health care. It encourages for a collective effort involving healthcare professionals, social workers, government, educational institutions, and different communities to create a supportive surrounding that focuses on improving the mental outcomes and overall well-being for both individuals and the society.</w:t>
            </w:r>
          </w:p>
          <w:p w14:paraId="629F7EAF" w14:textId="77777777" w:rsidR="000116A0" w:rsidRDefault="000116A0" w:rsidP="009B5432">
            <w:pPr>
              <w:pStyle w:val="Heading1"/>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sdt>
            <w:sdtPr>
              <w:rPr>
                <w:rFonts w:ascii="Times New Roman" w:hAnsi="Times New Roman"/>
                <w:b/>
                <w:bCs/>
                <w:sz w:val="24"/>
              </w:rPr>
              <w:tag w:val="MENDELEY_BIBLIOGRAPHY"/>
              <w:id w:val="1057129082"/>
              <w:placeholder>
                <w:docPart w:val="DefaultPlaceholder_-1854013440"/>
              </w:placeholder>
            </w:sdtPr>
            <w:sdtContent>
              <w:p w14:paraId="532BE33F" w14:textId="77777777" w:rsidR="00A53398" w:rsidRDefault="00A53398">
                <w:pPr>
                  <w:autoSpaceDE w:val="0"/>
                  <w:autoSpaceDN w:val="0"/>
                  <w:ind w:hanging="640"/>
                  <w:divId w:val="766124377"/>
                  <w:rPr>
                    <w:rFonts w:eastAsia="Times New Roman"/>
                    <w:sz w:val="24"/>
                    <w:szCs w:val="24"/>
                  </w:rPr>
                </w:pPr>
                <w:r>
                  <w:rPr>
                    <w:rFonts w:eastAsia="Times New Roman"/>
                  </w:rPr>
                  <w:t>[1]</w:t>
                </w:r>
                <w:r>
                  <w:rPr>
                    <w:rFonts w:eastAsia="Times New Roman"/>
                  </w:rPr>
                  <w:tab/>
                  <w:t>“Effects of Mental Health on Student Learning.”</w:t>
                </w:r>
              </w:p>
              <w:p w14:paraId="55B9B9DB" w14:textId="77777777" w:rsidR="00A53398" w:rsidRDefault="00A53398">
                <w:pPr>
                  <w:autoSpaceDE w:val="0"/>
                  <w:autoSpaceDN w:val="0"/>
                  <w:ind w:hanging="640"/>
                  <w:divId w:val="1993636481"/>
                  <w:rPr>
                    <w:rFonts w:eastAsia="Times New Roman"/>
                  </w:rPr>
                </w:pPr>
                <w:r>
                  <w:rPr>
                    <w:rFonts w:eastAsia="Times New Roman"/>
                  </w:rPr>
                  <w:t>[2]</w:t>
                </w:r>
                <w:r>
                  <w:rPr>
                    <w:rFonts w:eastAsia="Times New Roman"/>
                  </w:rPr>
                  <w:tab/>
                  <w:t xml:space="preserve">V. B. Shiva Reddy, A. Gupta, A. </w:t>
                </w:r>
                <w:proofErr w:type="spellStart"/>
                <w:r>
                  <w:rPr>
                    <w:rFonts w:eastAsia="Times New Roman"/>
                  </w:rPr>
                  <w:t>Lohiya</w:t>
                </w:r>
                <w:proofErr w:type="spellEnd"/>
                <w:r>
                  <w:rPr>
                    <w:rFonts w:eastAsia="Times New Roman"/>
                  </w:rPr>
                  <w:t xml:space="preserve">, and P. </w:t>
                </w:r>
                <w:proofErr w:type="spellStart"/>
                <w:r>
                  <w:rPr>
                    <w:rFonts w:eastAsia="Times New Roman"/>
                  </w:rPr>
                  <w:t>Kharya</w:t>
                </w:r>
                <w:proofErr w:type="spellEnd"/>
                <w:r>
                  <w:rPr>
                    <w:rFonts w:eastAsia="Times New Roman"/>
                  </w:rPr>
                  <w:t xml:space="preserve">, “Mental Health Issues and Challenges in India: A Review,” </w:t>
                </w:r>
                <w:r>
                  <w:rPr>
                    <w:rFonts w:eastAsia="Times New Roman"/>
                    <w:i/>
                    <w:iCs/>
                  </w:rPr>
                  <w:t>International Journal of Scientific and Research Publications</w:t>
                </w:r>
                <w:r>
                  <w:rPr>
                    <w:rFonts w:eastAsia="Times New Roman"/>
                  </w:rPr>
                  <w:t>, vol. 3, no. 2, 2013, [Online]. Available: www.ijsrp.org</w:t>
                </w:r>
              </w:p>
              <w:p w14:paraId="511BFBD2" w14:textId="77777777" w:rsidR="00A53398" w:rsidRDefault="00A53398">
                <w:pPr>
                  <w:autoSpaceDE w:val="0"/>
                  <w:autoSpaceDN w:val="0"/>
                  <w:ind w:hanging="640"/>
                  <w:divId w:val="1454516809"/>
                  <w:rPr>
                    <w:rFonts w:eastAsia="Times New Roman"/>
                  </w:rPr>
                </w:pPr>
                <w:r>
                  <w:rPr>
                    <w:rFonts w:eastAsia="Times New Roman"/>
                  </w:rPr>
                  <w:t>[3]</w:t>
                </w:r>
                <w:r>
                  <w:rPr>
                    <w:rFonts w:eastAsia="Times New Roman"/>
                  </w:rPr>
                  <w:tab/>
                  <w:t xml:space="preserve">T. Dutta and R. B. Bhagat, “Paper presented at the National Seminar on ‘Suicide and Self-harm: Issues and Challenges’, held at Centre for the Culture and Development </w:t>
                </w:r>
                <w:proofErr w:type="gramStart"/>
                <w:r>
                  <w:rPr>
                    <w:rFonts w:eastAsia="Times New Roman"/>
                  </w:rPr>
                  <w:t>The</w:t>
                </w:r>
                <w:proofErr w:type="gramEnd"/>
                <w:r>
                  <w:rPr>
                    <w:rFonts w:eastAsia="Times New Roman"/>
                  </w:rPr>
                  <w:t xml:space="preserve"> Magnitude of Mental Health Problems in India: Insights from census and large-scale surveys.”</w:t>
                </w:r>
              </w:p>
              <w:p w14:paraId="39988B65" w14:textId="77777777" w:rsidR="00A53398" w:rsidRDefault="00A53398">
                <w:pPr>
                  <w:autoSpaceDE w:val="0"/>
                  <w:autoSpaceDN w:val="0"/>
                  <w:ind w:hanging="640"/>
                  <w:divId w:val="1090810980"/>
                  <w:rPr>
                    <w:rFonts w:eastAsia="Times New Roman"/>
                  </w:rPr>
                </w:pPr>
                <w:r>
                  <w:rPr>
                    <w:rFonts w:eastAsia="Times New Roman"/>
                  </w:rPr>
                  <w:t>[4]</w:t>
                </w:r>
                <w:r>
                  <w:rPr>
                    <w:rFonts w:eastAsia="Times New Roman"/>
                  </w:rPr>
                  <w:tab/>
                  <w:t xml:space="preserve">F. Karim, A. </w:t>
                </w:r>
                <w:proofErr w:type="spellStart"/>
                <w:r>
                  <w:rPr>
                    <w:rFonts w:eastAsia="Times New Roman"/>
                  </w:rPr>
                  <w:t>Oyewande</w:t>
                </w:r>
                <w:proofErr w:type="spellEnd"/>
                <w:r>
                  <w:rPr>
                    <w:rFonts w:eastAsia="Times New Roman"/>
                  </w:rPr>
                  <w:t xml:space="preserve">, L. F. Abdalla, R. Chaudhry Ehsanullah, and S. Khan, “Social Media Use and Its Connection to Mental Health: A Systematic Review,” </w:t>
                </w:r>
                <w:proofErr w:type="spellStart"/>
                <w:r>
                  <w:rPr>
                    <w:rFonts w:eastAsia="Times New Roman"/>
                    <w:i/>
                    <w:iCs/>
                  </w:rPr>
                  <w:t>Cureus</w:t>
                </w:r>
                <w:proofErr w:type="spellEnd"/>
                <w:r>
                  <w:rPr>
                    <w:rFonts w:eastAsia="Times New Roman"/>
                  </w:rPr>
                  <w:t xml:space="preserve">, Jun. 2020, </w:t>
                </w:r>
                <w:proofErr w:type="spellStart"/>
                <w:r>
                  <w:rPr>
                    <w:rFonts w:eastAsia="Times New Roman"/>
                  </w:rPr>
                  <w:t>doi</w:t>
                </w:r>
                <w:proofErr w:type="spellEnd"/>
                <w:r>
                  <w:rPr>
                    <w:rFonts w:eastAsia="Times New Roman"/>
                  </w:rPr>
                  <w:t>: 10.7759/cureus.8627.</w:t>
                </w:r>
              </w:p>
              <w:p w14:paraId="2C286EF2" w14:textId="77777777" w:rsidR="00A53398" w:rsidRDefault="00A53398">
                <w:pPr>
                  <w:autoSpaceDE w:val="0"/>
                  <w:autoSpaceDN w:val="0"/>
                  <w:ind w:hanging="640"/>
                  <w:divId w:val="1329018487"/>
                  <w:rPr>
                    <w:rFonts w:eastAsia="Times New Roman"/>
                  </w:rPr>
                </w:pPr>
                <w:r>
                  <w:rPr>
                    <w:rFonts w:eastAsia="Times New Roman"/>
                  </w:rPr>
                  <w:t>[5]</w:t>
                </w:r>
                <w:r>
                  <w:rPr>
                    <w:rFonts w:eastAsia="Times New Roman"/>
                  </w:rPr>
                  <w:tab/>
                  <w:t xml:space="preserve">E. K. Kelloway, J. K. Dimoff, and S. Gilbert, “Annual Review of Organizational Psychology and Organizational Behavior Mental Health in the Workplace,” </w:t>
                </w:r>
                <w:r>
                  <w:rPr>
                    <w:rFonts w:eastAsia="Times New Roman"/>
                    <w:i/>
                    <w:iCs/>
                  </w:rPr>
                  <w:t xml:space="preserve">Annu. Rev. Organ. Psychol. Organ. </w:t>
                </w:r>
                <w:proofErr w:type="spellStart"/>
                <w:r>
                  <w:rPr>
                    <w:rFonts w:eastAsia="Times New Roman"/>
                    <w:i/>
                    <w:iCs/>
                  </w:rPr>
                  <w:t>Behav</w:t>
                </w:r>
                <w:proofErr w:type="spellEnd"/>
                <w:r>
                  <w:rPr>
                    <w:rFonts w:eastAsia="Times New Roman"/>
                    <w:i/>
                    <w:iCs/>
                  </w:rPr>
                  <w:t>. 2023</w:t>
                </w:r>
                <w:r>
                  <w:rPr>
                    <w:rFonts w:eastAsia="Times New Roman"/>
                  </w:rPr>
                  <w:t xml:space="preserve">, vol. 10, pp. 363–387, 2022, </w:t>
                </w:r>
                <w:proofErr w:type="spellStart"/>
                <w:r>
                  <w:rPr>
                    <w:rFonts w:eastAsia="Times New Roman"/>
                  </w:rPr>
                  <w:t>doi</w:t>
                </w:r>
                <w:proofErr w:type="spellEnd"/>
                <w:r>
                  <w:rPr>
                    <w:rFonts w:eastAsia="Times New Roman"/>
                  </w:rPr>
                  <w:t>: 10.1146/annurev-orgpsych-120920.</w:t>
                </w:r>
              </w:p>
              <w:p w14:paraId="2634F7CF" w14:textId="77777777" w:rsidR="00A53398" w:rsidRDefault="00A53398">
                <w:pPr>
                  <w:autoSpaceDE w:val="0"/>
                  <w:autoSpaceDN w:val="0"/>
                  <w:ind w:hanging="640"/>
                  <w:divId w:val="223218406"/>
                  <w:rPr>
                    <w:rFonts w:eastAsia="Times New Roman"/>
                  </w:rPr>
                </w:pPr>
                <w:r>
                  <w:rPr>
                    <w:rFonts w:eastAsia="Times New Roman"/>
                  </w:rPr>
                  <w:t>[6]</w:t>
                </w:r>
                <w:r>
                  <w:rPr>
                    <w:rFonts w:eastAsia="Times New Roman"/>
                  </w:rPr>
                  <w:tab/>
                  <w:t xml:space="preserve">K. K. Y. Ma, J. K. Anderson, and A. M. Burn, “Review: School-based interventions to improve mental health literacy and reduce mental health stigma – a systematic review,” </w:t>
                </w:r>
                <w:r>
                  <w:rPr>
                    <w:rFonts w:eastAsia="Times New Roman"/>
                    <w:i/>
                    <w:iCs/>
                  </w:rPr>
                  <w:t>Child and Adolescent Mental Health</w:t>
                </w:r>
                <w:r>
                  <w:rPr>
                    <w:rFonts w:eastAsia="Times New Roman"/>
                  </w:rPr>
                  <w:t xml:space="preserve">, vol. 28, no. 2. John Wiley and Sons Inc, pp. 230–240, May 01, 2023. </w:t>
                </w:r>
                <w:proofErr w:type="spellStart"/>
                <w:r>
                  <w:rPr>
                    <w:rFonts w:eastAsia="Times New Roman"/>
                  </w:rPr>
                  <w:t>doi</w:t>
                </w:r>
                <w:proofErr w:type="spellEnd"/>
                <w:r>
                  <w:rPr>
                    <w:rFonts w:eastAsia="Times New Roman"/>
                  </w:rPr>
                  <w:t>: 10.1111/camh.12543.</w:t>
                </w:r>
              </w:p>
              <w:p w14:paraId="78A52F0D" w14:textId="59137506" w:rsidR="000116A0" w:rsidRDefault="00A53398">
                <w:pPr>
                  <w:spacing w:before="240" w:after="0" w:line="360" w:lineRule="auto"/>
                  <w:jc w:val="both"/>
                  <w:rPr>
                    <w:rFonts w:ascii="Times New Roman" w:hAnsi="Times New Roman"/>
                    <w:b/>
                    <w:bCs/>
                    <w:sz w:val="24"/>
                  </w:rPr>
                </w:pPr>
                <w:r>
                  <w:rPr>
                    <w:rFonts w:eastAsia="Times New Roman"/>
                  </w:rPr>
                  <w:t> </w:t>
                </w:r>
              </w:p>
            </w:sdtContent>
          </w:sdt>
        </w:tc>
        <w:tc>
          <w:tcPr>
            <w:tcW w:w="236" w:type="dxa"/>
            <w:tcBorders>
              <w:top w:val="nil"/>
              <w:left w:val="nil"/>
              <w:bottom w:val="nil"/>
              <w:right w:val="nil"/>
            </w:tcBorders>
          </w:tcPr>
          <w:p w14:paraId="740B1103" w14:textId="77777777" w:rsidR="000116A0" w:rsidRDefault="000116A0">
            <w:pPr>
              <w:spacing w:before="240" w:after="0" w:line="360" w:lineRule="auto"/>
              <w:jc w:val="center"/>
              <w:rPr>
                <w:rFonts w:ascii="Times New Roman" w:eastAsia="Times New Roman" w:hAnsi="Times New Roman"/>
                <w:sz w:val="24"/>
                <w:szCs w:val="24"/>
              </w:rPr>
            </w:pPr>
          </w:p>
        </w:tc>
      </w:tr>
    </w:tbl>
    <w:p w14:paraId="3D9B6C27" w14:textId="77777777" w:rsidR="00C83E5B" w:rsidRDefault="00C83E5B"/>
    <w:sectPr w:rsidR="00C83E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85378" w14:textId="77777777" w:rsidR="00504341" w:rsidRDefault="00504341" w:rsidP="005C52D6">
      <w:pPr>
        <w:spacing w:after="0" w:line="240" w:lineRule="auto"/>
      </w:pPr>
      <w:r>
        <w:separator/>
      </w:r>
    </w:p>
  </w:endnote>
  <w:endnote w:type="continuationSeparator" w:id="0">
    <w:p w14:paraId="221634E0" w14:textId="77777777" w:rsidR="00504341" w:rsidRDefault="00504341" w:rsidP="005C5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F802E" w14:textId="77777777" w:rsidR="00504341" w:rsidRDefault="00504341" w:rsidP="005C52D6">
      <w:pPr>
        <w:spacing w:after="0" w:line="240" w:lineRule="auto"/>
      </w:pPr>
      <w:r>
        <w:separator/>
      </w:r>
    </w:p>
  </w:footnote>
  <w:footnote w:type="continuationSeparator" w:id="0">
    <w:p w14:paraId="38152A27" w14:textId="77777777" w:rsidR="00504341" w:rsidRDefault="00504341" w:rsidP="005C52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6D1ECD"/>
    <w:multiLevelType w:val="hybridMultilevel"/>
    <w:tmpl w:val="5896F822"/>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5877272E"/>
    <w:multiLevelType w:val="hybridMultilevel"/>
    <w:tmpl w:val="36585E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60085B4A"/>
    <w:multiLevelType w:val="multilevel"/>
    <w:tmpl w:val="EC12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361442"/>
    <w:multiLevelType w:val="hybridMultilevel"/>
    <w:tmpl w:val="C0E6C4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422261752">
    <w:abstractNumId w:val="1"/>
  </w:num>
  <w:num w:numId="2" w16cid:durableId="1861770370">
    <w:abstractNumId w:val="0"/>
  </w:num>
  <w:num w:numId="3" w16cid:durableId="2008708930">
    <w:abstractNumId w:val="1"/>
  </w:num>
  <w:num w:numId="4" w16cid:durableId="1626961746">
    <w:abstractNumId w:val="3"/>
  </w:num>
  <w:num w:numId="5" w16cid:durableId="17811434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971"/>
    <w:rsid w:val="000116A0"/>
    <w:rsid w:val="000652C7"/>
    <w:rsid w:val="000936B6"/>
    <w:rsid w:val="001F69C1"/>
    <w:rsid w:val="00214FA1"/>
    <w:rsid w:val="002406AB"/>
    <w:rsid w:val="002866D4"/>
    <w:rsid w:val="003F622E"/>
    <w:rsid w:val="00494915"/>
    <w:rsid w:val="00504341"/>
    <w:rsid w:val="00516A47"/>
    <w:rsid w:val="00544E42"/>
    <w:rsid w:val="005605A1"/>
    <w:rsid w:val="005754E7"/>
    <w:rsid w:val="005C52D6"/>
    <w:rsid w:val="005D0220"/>
    <w:rsid w:val="006E02D7"/>
    <w:rsid w:val="0075080C"/>
    <w:rsid w:val="007643BC"/>
    <w:rsid w:val="007764E4"/>
    <w:rsid w:val="007779B5"/>
    <w:rsid w:val="0084354A"/>
    <w:rsid w:val="008B792F"/>
    <w:rsid w:val="008F41DE"/>
    <w:rsid w:val="00906971"/>
    <w:rsid w:val="00931746"/>
    <w:rsid w:val="00975631"/>
    <w:rsid w:val="009B5432"/>
    <w:rsid w:val="009D3FA7"/>
    <w:rsid w:val="00A378F0"/>
    <w:rsid w:val="00A53398"/>
    <w:rsid w:val="00AE6593"/>
    <w:rsid w:val="00C17EB7"/>
    <w:rsid w:val="00C26F1C"/>
    <w:rsid w:val="00C83E5B"/>
    <w:rsid w:val="00CD4F1A"/>
    <w:rsid w:val="00CE0DE7"/>
    <w:rsid w:val="00CF289D"/>
    <w:rsid w:val="00D50183"/>
    <w:rsid w:val="00D80A52"/>
    <w:rsid w:val="00D93903"/>
    <w:rsid w:val="00DA275E"/>
    <w:rsid w:val="00DC2349"/>
    <w:rsid w:val="00DC4701"/>
    <w:rsid w:val="00DC47D7"/>
    <w:rsid w:val="00E13705"/>
    <w:rsid w:val="00E4018E"/>
    <w:rsid w:val="00F628C0"/>
    <w:rsid w:val="00F67AAC"/>
    <w:rsid w:val="00F67C82"/>
    <w:rsid w:val="00FC637E"/>
    <w:rsid w:val="00FE5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C79FE"/>
  <w15:chartTrackingRefBased/>
  <w15:docId w15:val="{FFD031AC-AC24-4EE7-B1DA-C3FE4A17F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6A0"/>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9B5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6D4"/>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F67AAC"/>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16A0"/>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PlaceholderText">
    <w:name w:val="Placeholder Text"/>
    <w:basedOn w:val="DefaultParagraphFont"/>
    <w:uiPriority w:val="99"/>
    <w:semiHidden/>
    <w:rsid w:val="00E13705"/>
    <w:rPr>
      <w:color w:val="666666"/>
    </w:rPr>
  </w:style>
  <w:style w:type="paragraph" w:styleId="ListParagraph">
    <w:name w:val="List Paragraph"/>
    <w:basedOn w:val="Normal"/>
    <w:uiPriority w:val="34"/>
    <w:qFormat/>
    <w:rsid w:val="00DA275E"/>
    <w:pPr>
      <w:ind w:left="720"/>
      <w:contextualSpacing/>
    </w:pPr>
  </w:style>
  <w:style w:type="paragraph" w:styleId="Header">
    <w:name w:val="header"/>
    <w:basedOn w:val="Normal"/>
    <w:link w:val="HeaderChar"/>
    <w:uiPriority w:val="99"/>
    <w:unhideWhenUsed/>
    <w:rsid w:val="005C52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2D6"/>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5C52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2D6"/>
    <w:rPr>
      <w:rFonts w:ascii="Calibri" w:eastAsia="Calibri" w:hAnsi="Calibri" w:cs="Times New Roman"/>
      <w:kern w:val="0"/>
      <w:lang w:val="en-US"/>
      <w14:ligatures w14:val="none"/>
    </w:rPr>
  </w:style>
  <w:style w:type="paragraph" w:styleId="NoSpacing">
    <w:name w:val="No Spacing"/>
    <w:uiPriority w:val="1"/>
    <w:qFormat/>
    <w:rsid w:val="009B5432"/>
    <w:pPr>
      <w:spacing w:after="0" w:line="240" w:lineRule="auto"/>
    </w:pPr>
    <w:rPr>
      <w:rFonts w:ascii="Calibri" w:eastAsia="Calibri" w:hAnsi="Calibri" w:cs="Times New Roman"/>
      <w:kern w:val="0"/>
      <w:lang w:val="en-US"/>
      <w14:ligatures w14:val="none"/>
    </w:rPr>
  </w:style>
  <w:style w:type="character" w:customStyle="1" w:styleId="Heading1Char">
    <w:name w:val="Heading 1 Char"/>
    <w:basedOn w:val="DefaultParagraphFont"/>
    <w:link w:val="Heading1"/>
    <w:uiPriority w:val="9"/>
    <w:rsid w:val="009B5432"/>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2866D4"/>
    <w:rPr>
      <w:rFonts w:asciiTheme="majorHAnsi" w:eastAsiaTheme="majorEastAsia" w:hAnsiTheme="majorHAnsi" w:cstheme="majorBidi"/>
      <w:kern w:val="0"/>
      <w:sz w:val="26"/>
      <w:szCs w:val="26"/>
      <w:lang w:val="en-US"/>
      <w14:ligatures w14:val="none"/>
    </w:rPr>
  </w:style>
  <w:style w:type="character" w:customStyle="1" w:styleId="Heading3Char">
    <w:name w:val="Heading 3 Char"/>
    <w:basedOn w:val="DefaultParagraphFont"/>
    <w:link w:val="Heading3"/>
    <w:uiPriority w:val="9"/>
    <w:rsid w:val="00F67AAC"/>
    <w:rPr>
      <w:rFonts w:asciiTheme="majorHAnsi" w:eastAsiaTheme="majorEastAsia" w:hAnsiTheme="majorHAnsi" w:cstheme="majorBidi"/>
      <w:kern w:val="0"/>
      <w:sz w:val="24"/>
      <w:szCs w:val="24"/>
      <w:lang w:val="en-US"/>
      <w14:ligatures w14:val="none"/>
    </w:rPr>
  </w:style>
  <w:style w:type="character" w:styleId="Strong">
    <w:name w:val="Strong"/>
    <w:basedOn w:val="DefaultParagraphFont"/>
    <w:uiPriority w:val="22"/>
    <w:qFormat/>
    <w:rsid w:val="002866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0544">
      <w:bodyDiv w:val="1"/>
      <w:marLeft w:val="0"/>
      <w:marRight w:val="0"/>
      <w:marTop w:val="0"/>
      <w:marBottom w:val="0"/>
      <w:divBdr>
        <w:top w:val="none" w:sz="0" w:space="0" w:color="auto"/>
        <w:left w:val="none" w:sz="0" w:space="0" w:color="auto"/>
        <w:bottom w:val="none" w:sz="0" w:space="0" w:color="auto"/>
        <w:right w:val="none" w:sz="0" w:space="0" w:color="auto"/>
      </w:divBdr>
    </w:div>
    <w:div w:id="101148385">
      <w:bodyDiv w:val="1"/>
      <w:marLeft w:val="0"/>
      <w:marRight w:val="0"/>
      <w:marTop w:val="0"/>
      <w:marBottom w:val="0"/>
      <w:divBdr>
        <w:top w:val="none" w:sz="0" w:space="0" w:color="auto"/>
        <w:left w:val="none" w:sz="0" w:space="0" w:color="auto"/>
        <w:bottom w:val="none" w:sz="0" w:space="0" w:color="auto"/>
        <w:right w:val="none" w:sz="0" w:space="0" w:color="auto"/>
      </w:divBdr>
    </w:div>
    <w:div w:id="126247657">
      <w:bodyDiv w:val="1"/>
      <w:marLeft w:val="0"/>
      <w:marRight w:val="0"/>
      <w:marTop w:val="0"/>
      <w:marBottom w:val="0"/>
      <w:divBdr>
        <w:top w:val="none" w:sz="0" w:space="0" w:color="auto"/>
        <w:left w:val="none" w:sz="0" w:space="0" w:color="auto"/>
        <w:bottom w:val="none" w:sz="0" w:space="0" w:color="auto"/>
        <w:right w:val="none" w:sz="0" w:space="0" w:color="auto"/>
      </w:divBdr>
      <w:divsChild>
        <w:div w:id="752701592">
          <w:marLeft w:val="640"/>
          <w:marRight w:val="0"/>
          <w:marTop w:val="0"/>
          <w:marBottom w:val="0"/>
          <w:divBdr>
            <w:top w:val="none" w:sz="0" w:space="0" w:color="auto"/>
            <w:left w:val="none" w:sz="0" w:space="0" w:color="auto"/>
            <w:bottom w:val="none" w:sz="0" w:space="0" w:color="auto"/>
            <w:right w:val="none" w:sz="0" w:space="0" w:color="auto"/>
          </w:divBdr>
        </w:div>
        <w:div w:id="2017535074">
          <w:marLeft w:val="640"/>
          <w:marRight w:val="0"/>
          <w:marTop w:val="0"/>
          <w:marBottom w:val="0"/>
          <w:divBdr>
            <w:top w:val="none" w:sz="0" w:space="0" w:color="auto"/>
            <w:left w:val="none" w:sz="0" w:space="0" w:color="auto"/>
            <w:bottom w:val="none" w:sz="0" w:space="0" w:color="auto"/>
            <w:right w:val="none" w:sz="0" w:space="0" w:color="auto"/>
          </w:divBdr>
        </w:div>
        <w:div w:id="1386022904">
          <w:marLeft w:val="640"/>
          <w:marRight w:val="0"/>
          <w:marTop w:val="0"/>
          <w:marBottom w:val="0"/>
          <w:divBdr>
            <w:top w:val="none" w:sz="0" w:space="0" w:color="auto"/>
            <w:left w:val="none" w:sz="0" w:space="0" w:color="auto"/>
            <w:bottom w:val="none" w:sz="0" w:space="0" w:color="auto"/>
            <w:right w:val="none" w:sz="0" w:space="0" w:color="auto"/>
          </w:divBdr>
        </w:div>
        <w:div w:id="782114493">
          <w:marLeft w:val="640"/>
          <w:marRight w:val="0"/>
          <w:marTop w:val="0"/>
          <w:marBottom w:val="0"/>
          <w:divBdr>
            <w:top w:val="none" w:sz="0" w:space="0" w:color="auto"/>
            <w:left w:val="none" w:sz="0" w:space="0" w:color="auto"/>
            <w:bottom w:val="none" w:sz="0" w:space="0" w:color="auto"/>
            <w:right w:val="none" w:sz="0" w:space="0" w:color="auto"/>
          </w:divBdr>
        </w:div>
        <w:div w:id="1004092985">
          <w:marLeft w:val="640"/>
          <w:marRight w:val="0"/>
          <w:marTop w:val="0"/>
          <w:marBottom w:val="0"/>
          <w:divBdr>
            <w:top w:val="none" w:sz="0" w:space="0" w:color="auto"/>
            <w:left w:val="none" w:sz="0" w:space="0" w:color="auto"/>
            <w:bottom w:val="none" w:sz="0" w:space="0" w:color="auto"/>
            <w:right w:val="none" w:sz="0" w:space="0" w:color="auto"/>
          </w:divBdr>
        </w:div>
        <w:div w:id="951863364">
          <w:marLeft w:val="640"/>
          <w:marRight w:val="0"/>
          <w:marTop w:val="0"/>
          <w:marBottom w:val="0"/>
          <w:divBdr>
            <w:top w:val="none" w:sz="0" w:space="0" w:color="auto"/>
            <w:left w:val="none" w:sz="0" w:space="0" w:color="auto"/>
            <w:bottom w:val="none" w:sz="0" w:space="0" w:color="auto"/>
            <w:right w:val="none" w:sz="0" w:space="0" w:color="auto"/>
          </w:divBdr>
        </w:div>
      </w:divsChild>
    </w:div>
    <w:div w:id="166986971">
      <w:bodyDiv w:val="1"/>
      <w:marLeft w:val="0"/>
      <w:marRight w:val="0"/>
      <w:marTop w:val="0"/>
      <w:marBottom w:val="0"/>
      <w:divBdr>
        <w:top w:val="none" w:sz="0" w:space="0" w:color="auto"/>
        <w:left w:val="none" w:sz="0" w:space="0" w:color="auto"/>
        <w:bottom w:val="none" w:sz="0" w:space="0" w:color="auto"/>
        <w:right w:val="none" w:sz="0" w:space="0" w:color="auto"/>
      </w:divBdr>
      <w:divsChild>
        <w:div w:id="1347752327">
          <w:marLeft w:val="640"/>
          <w:marRight w:val="0"/>
          <w:marTop w:val="0"/>
          <w:marBottom w:val="0"/>
          <w:divBdr>
            <w:top w:val="none" w:sz="0" w:space="0" w:color="auto"/>
            <w:left w:val="none" w:sz="0" w:space="0" w:color="auto"/>
            <w:bottom w:val="none" w:sz="0" w:space="0" w:color="auto"/>
            <w:right w:val="none" w:sz="0" w:space="0" w:color="auto"/>
          </w:divBdr>
        </w:div>
        <w:div w:id="110367216">
          <w:marLeft w:val="640"/>
          <w:marRight w:val="0"/>
          <w:marTop w:val="0"/>
          <w:marBottom w:val="0"/>
          <w:divBdr>
            <w:top w:val="none" w:sz="0" w:space="0" w:color="auto"/>
            <w:left w:val="none" w:sz="0" w:space="0" w:color="auto"/>
            <w:bottom w:val="none" w:sz="0" w:space="0" w:color="auto"/>
            <w:right w:val="none" w:sz="0" w:space="0" w:color="auto"/>
          </w:divBdr>
        </w:div>
        <w:div w:id="613630965">
          <w:marLeft w:val="640"/>
          <w:marRight w:val="0"/>
          <w:marTop w:val="0"/>
          <w:marBottom w:val="0"/>
          <w:divBdr>
            <w:top w:val="none" w:sz="0" w:space="0" w:color="auto"/>
            <w:left w:val="none" w:sz="0" w:space="0" w:color="auto"/>
            <w:bottom w:val="none" w:sz="0" w:space="0" w:color="auto"/>
            <w:right w:val="none" w:sz="0" w:space="0" w:color="auto"/>
          </w:divBdr>
        </w:div>
        <w:div w:id="623969848">
          <w:marLeft w:val="640"/>
          <w:marRight w:val="0"/>
          <w:marTop w:val="0"/>
          <w:marBottom w:val="0"/>
          <w:divBdr>
            <w:top w:val="none" w:sz="0" w:space="0" w:color="auto"/>
            <w:left w:val="none" w:sz="0" w:space="0" w:color="auto"/>
            <w:bottom w:val="none" w:sz="0" w:space="0" w:color="auto"/>
            <w:right w:val="none" w:sz="0" w:space="0" w:color="auto"/>
          </w:divBdr>
        </w:div>
      </w:divsChild>
    </w:div>
    <w:div w:id="171264028">
      <w:bodyDiv w:val="1"/>
      <w:marLeft w:val="0"/>
      <w:marRight w:val="0"/>
      <w:marTop w:val="0"/>
      <w:marBottom w:val="0"/>
      <w:divBdr>
        <w:top w:val="none" w:sz="0" w:space="0" w:color="auto"/>
        <w:left w:val="none" w:sz="0" w:space="0" w:color="auto"/>
        <w:bottom w:val="none" w:sz="0" w:space="0" w:color="auto"/>
        <w:right w:val="none" w:sz="0" w:space="0" w:color="auto"/>
      </w:divBdr>
      <w:divsChild>
        <w:div w:id="185411440">
          <w:marLeft w:val="640"/>
          <w:marRight w:val="0"/>
          <w:marTop w:val="0"/>
          <w:marBottom w:val="0"/>
          <w:divBdr>
            <w:top w:val="none" w:sz="0" w:space="0" w:color="auto"/>
            <w:left w:val="none" w:sz="0" w:space="0" w:color="auto"/>
            <w:bottom w:val="none" w:sz="0" w:space="0" w:color="auto"/>
            <w:right w:val="none" w:sz="0" w:space="0" w:color="auto"/>
          </w:divBdr>
        </w:div>
      </w:divsChild>
    </w:div>
    <w:div w:id="201096026">
      <w:bodyDiv w:val="1"/>
      <w:marLeft w:val="0"/>
      <w:marRight w:val="0"/>
      <w:marTop w:val="0"/>
      <w:marBottom w:val="0"/>
      <w:divBdr>
        <w:top w:val="none" w:sz="0" w:space="0" w:color="auto"/>
        <w:left w:val="none" w:sz="0" w:space="0" w:color="auto"/>
        <w:bottom w:val="none" w:sz="0" w:space="0" w:color="auto"/>
        <w:right w:val="none" w:sz="0" w:space="0" w:color="auto"/>
      </w:divBdr>
      <w:divsChild>
        <w:div w:id="1149858331">
          <w:marLeft w:val="640"/>
          <w:marRight w:val="0"/>
          <w:marTop w:val="0"/>
          <w:marBottom w:val="0"/>
          <w:divBdr>
            <w:top w:val="none" w:sz="0" w:space="0" w:color="auto"/>
            <w:left w:val="none" w:sz="0" w:space="0" w:color="auto"/>
            <w:bottom w:val="none" w:sz="0" w:space="0" w:color="auto"/>
            <w:right w:val="none" w:sz="0" w:space="0" w:color="auto"/>
          </w:divBdr>
        </w:div>
        <w:div w:id="835606353">
          <w:marLeft w:val="640"/>
          <w:marRight w:val="0"/>
          <w:marTop w:val="0"/>
          <w:marBottom w:val="0"/>
          <w:divBdr>
            <w:top w:val="none" w:sz="0" w:space="0" w:color="auto"/>
            <w:left w:val="none" w:sz="0" w:space="0" w:color="auto"/>
            <w:bottom w:val="none" w:sz="0" w:space="0" w:color="auto"/>
            <w:right w:val="none" w:sz="0" w:space="0" w:color="auto"/>
          </w:divBdr>
        </w:div>
        <w:div w:id="1713116435">
          <w:marLeft w:val="640"/>
          <w:marRight w:val="0"/>
          <w:marTop w:val="0"/>
          <w:marBottom w:val="0"/>
          <w:divBdr>
            <w:top w:val="none" w:sz="0" w:space="0" w:color="auto"/>
            <w:left w:val="none" w:sz="0" w:space="0" w:color="auto"/>
            <w:bottom w:val="none" w:sz="0" w:space="0" w:color="auto"/>
            <w:right w:val="none" w:sz="0" w:space="0" w:color="auto"/>
          </w:divBdr>
        </w:div>
      </w:divsChild>
    </w:div>
    <w:div w:id="203295808">
      <w:bodyDiv w:val="1"/>
      <w:marLeft w:val="0"/>
      <w:marRight w:val="0"/>
      <w:marTop w:val="0"/>
      <w:marBottom w:val="0"/>
      <w:divBdr>
        <w:top w:val="none" w:sz="0" w:space="0" w:color="auto"/>
        <w:left w:val="none" w:sz="0" w:space="0" w:color="auto"/>
        <w:bottom w:val="none" w:sz="0" w:space="0" w:color="auto"/>
        <w:right w:val="none" w:sz="0" w:space="0" w:color="auto"/>
      </w:divBdr>
      <w:divsChild>
        <w:div w:id="137185045">
          <w:marLeft w:val="640"/>
          <w:marRight w:val="0"/>
          <w:marTop w:val="0"/>
          <w:marBottom w:val="0"/>
          <w:divBdr>
            <w:top w:val="none" w:sz="0" w:space="0" w:color="auto"/>
            <w:left w:val="none" w:sz="0" w:space="0" w:color="auto"/>
            <w:bottom w:val="none" w:sz="0" w:space="0" w:color="auto"/>
            <w:right w:val="none" w:sz="0" w:space="0" w:color="auto"/>
          </w:divBdr>
        </w:div>
        <w:div w:id="280696050">
          <w:marLeft w:val="640"/>
          <w:marRight w:val="0"/>
          <w:marTop w:val="0"/>
          <w:marBottom w:val="0"/>
          <w:divBdr>
            <w:top w:val="none" w:sz="0" w:space="0" w:color="auto"/>
            <w:left w:val="none" w:sz="0" w:space="0" w:color="auto"/>
            <w:bottom w:val="none" w:sz="0" w:space="0" w:color="auto"/>
            <w:right w:val="none" w:sz="0" w:space="0" w:color="auto"/>
          </w:divBdr>
        </w:div>
        <w:div w:id="125204949">
          <w:marLeft w:val="640"/>
          <w:marRight w:val="0"/>
          <w:marTop w:val="0"/>
          <w:marBottom w:val="0"/>
          <w:divBdr>
            <w:top w:val="none" w:sz="0" w:space="0" w:color="auto"/>
            <w:left w:val="none" w:sz="0" w:space="0" w:color="auto"/>
            <w:bottom w:val="none" w:sz="0" w:space="0" w:color="auto"/>
            <w:right w:val="none" w:sz="0" w:space="0" w:color="auto"/>
          </w:divBdr>
        </w:div>
      </w:divsChild>
    </w:div>
    <w:div w:id="368185472">
      <w:bodyDiv w:val="1"/>
      <w:marLeft w:val="0"/>
      <w:marRight w:val="0"/>
      <w:marTop w:val="0"/>
      <w:marBottom w:val="0"/>
      <w:divBdr>
        <w:top w:val="none" w:sz="0" w:space="0" w:color="auto"/>
        <w:left w:val="none" w:sz="0" w:space="0" w:color="auto"/>
        <w:bottom w:val="none" w:sz="0" w:space="0" w:color="auto"/>
        <w:right w:val="none" w:sz="0" w:space="0" w:color="auto"/>
      </w:divBdr>
      <w:divsChild>
        <w:div w:id="51078401">
          <w:marLeft w:val="640"/>
          <w:marRight w:val="0"/>
          <w:marTop w:val="0"/>
          <w:marBottom w:val="0"/>
          <w:divBdr>
            <w:top w:val="none" w:sz="0" w:space="0" w:color="auto"/>
            <w:left w:val="none" w:sz="0" w:space="0" w:color="auto"/>
            <w:bottom w:val="none" w:sz="0" w:space="0" w:color="auto"/>
            <w:right w:val="none" w:sz="0" w:space="0" w:color="auto"/>
          </w:divBdr>
        </w:div>
        <w:div w:id="1917087494">
          <w:marLeft w:val="640"/>
          <w:marRight w:val="0"/>
          <w:marTop w:val="0"/>
          <w:marBottom w:val="0"/>
          <w:divBdr>
            <w:top w:val="none" w:sz="0" w:space="0" w:color="auto"/>
            <w:left w:val="none" w:sz="0" w:space="0" w:color="auto"/>
            <w:bottom w:val="none" w:sz="0" w:space="0" w:color="auto"/>
            <w:right w:val="none" w:sz="0" w:space="0" w:color="auto"/>
          </w:divBdr>
        </w:div>
        <w:div w:id="1631208947">
          <w:marLeft w:val="640"/>
          <w:marRight w:val="0"/>
          <w:marTop w:val="0"/>
          <w:marBottom w:val="0"/>
          <w:divBdr>
            <w:top w:val="none" w:sz="0" w:space="0" w:color="auto"/>
            <w:left w:val="none" w:sz="0" w:space="0" w:color="auto"/>
            <w:bottom w:val="none" w:sz="0" w:space="0" w:color="auto"/>
            <w:right w:val="none" w:sz="0" w:space="0" w:color="auto"/>
          </w:divBdr>
        </w:div>
      </w:divsChild>
    </w:div>
    <w:div w:id="391737068">
      <w:bodyDiv w:val="1"/>
      <w:marLeft w:val="0"/>
      <w:marRight w:val="0"/>
      <w:marTop w:val="0"/>
      <w:marBottom w:val="0"/>
      <w:divBdr>
        <w:top w:val="none" w:sz="0" w:space="0" w:color="auto"/>
        <w:left w:val="none" w:sz="0" w:space="0" w:color="auto"/>
        <w:bottom w:val="none" w:sz="0" w:space="0" w:color="auto"/>
        <w:right w:val="none" w:sz="0" w:space="0" w:color="auto"/>
      </w:divBdr>
      <w:divsChild>
        <w:div w:id="1610773793">
          <w:marLeft w:val="640"/>
          <w:marRight w:val="0"/>
          <w:marTop w:val="0"/>
          <w:marBottom w:val="0"/>
          <w:divBdr>
            <w:top w:val="none" w:sz="0" w:space="0" w:color="auto"/>
            <w:left w:val="none" w:sz="0" w:space="0" w:color="auto"/>
            <w:bottom w:val="none" w:sz="0" w:space="0" w:color="auto"/>
            <w:right w:val="none" w:sz="0" w:space="0" w:color="auto"/>
          </w:divBdr>
        </w:div>
        <w:div w:id="714695543">
          <w:marLeft w:val="640"/>
          <w:marRight w:val="0"/>
          <w:marTop w:val="0"/>
          <w:marBottom w:val="0"/>
          <w:divBdr>
            <w:top w:val="none" w:sz="0" w:space="0" w:color="auto"/>
            <w:left w:val="none" w:sz="0" w:space="0" w:color="auto"/>
            <w:bottom w:val="none" w:sz="0" w:space="0" w:color="auto"/>
            <w:right w:val="none" w:sz="0" w:space="0" w:color="auto"/>
          </w:divBdr>
        </w:div>
        <w:div w:id="1728990711">
          <w:marLeft w:val="640"/>
          <w:marRight w:val="0"/>
          <w:marTop w:val="0"/>
          <w:marBottom w:val="0"/>
          <w:divBdr>
            <w:top w:val="none" w:sz="0" w:space="0" w:color="auto"/>
            <w:left w:val="none" w:sz="0" w:space="0" w:color="auto"/>
            <w:bottom w:val="none" w:sz="0" w:space="0" w:color="auto"/>
            <w:right w:val="none" w:sz="0" w:space="0" w:color="auto"/>
          </w:divBdr>
        </w:div>
      </w:divsChild>
    </w:div>
    <w:div w:id="452672588">
      <w:bodyDiv w:val="1"/>
      <w:marLeft w:val="0"/>
      <w:marRight w:val="0"/>
      <w:marTop w:val="0"/>
      <w:marBottom w:val="0"/>
      <w:divBdr>
        <w:top w:val="none" w:sz="0" w:space="0" w:color="auto"/>
        <w:left w:val="none" w:sz="0" w:space="0" w:color="auto"/>
        <w:bottom w:val="none" w:sz="0" w:space="0" w:color="auto"/>
        <w:right w:val="none" w:sz="0" w:space="0" w:color="auto"/>
      </w:divBdr>
      <w:divsChild>
        <w:div w:id="700743633">
          <w:marLeft w:val="640"/>
          <w:marRight w:val="0"/>
          <w:marTop w:val="0"/>
          <w:marBottom w:val="0"/>
          <w:divBdr>
            <w:top w:val="none" w:sz="0" w:space="0" w:color="auto"/>
            <w:left w:val="none" w:sz="0" w:space="0" w:color="auto"/>
            <w:bottom w:val="none" w:sz="0" w:space="0" w:color="auto"/>
            <w:right w:val="none" w:sz="0" w:space="0" w:color="auto"/>
          </w:divBdr>
        </w:div>
      </w:divsChild>
    </w:div>
    <w:div w:id="478159843">
      <w:bodyDiv w:val="1"/>
      <w:marLeft w:val="0"/>
      <w:marRight w:val="0"/>
      <w:marTop w:val="0"/>
      <w:marBottom w:val="0"/>
      <w:divBdr>
        <w:top w:val="none" w:sz="0" w:space="0" w:color="auto"/>
        <w:left w:val="none" w:sz="0" w:space="0" w:color="auto"/>
        <w:bottom w:val="none" w:sz="0" w:space="0" w:color="auto"/>
        <w:right w:val="none" w:sz="0" w:space="0" w:color="auto"/>
      </w:divBdr>
    </w:div>
    <w:div w:id="511723845">
      <w:bodyDiv w:val="1"/>
      <w:marLeft w:val="0"/>
      <w:marRight w:val="0"/>
      <w:marTop w:val="0"/>
      <w:marBottom w:val="0"/>
      <w:divBdr>
        <w:top w:val="none" w:sz="0" w:space="0" w:color="auto"/>
        <w:left w:val="none" w:sz="0" w:space="0" w:color="auto"/>
        <w:bottom w:val="none" w:sz="0" w:space="0" w:color="auto"/>
        <w:right w:val="none" w:sz="0" w:space="0" w:color="auto"/>
      </w:divBdr>
      <w:divsChild>
        <w:div w:id="1922908689">
          <w:marLeft w:val="640"/>
          <w:marRight w:val="0"/>
          <w:marTop w:val="0"/>
          <w:marBottom w:val="0"/>
          <w:divBdr>
            <w:top w:val="none" w:sz="0" w:space="0" w:color="auto"/>
            <w:left w:val="none" w:sz="0" w:space="0" w:color="auto"/>
            <w:bottom w:val="none" w:sz="0" w:space="0" w:color="auto"/>
            <w:right w:val="none" w:sz="0" w:space="0" w:color="auto"/>
          </w:divBdr>
        </w:div>
        <w:div w:id="715355847">
          <w:marLeft w:val="640"/>
          <w:marRight w:val="0"/>
          <w:marTop w:val="0"/>
          <w:marBottom w:val="0"/>
          <w:divBdr>
            <w:top w:val="none" w:sz="0" w:space="0" w:color="auto"/>
            <w:left w:val="none" w:sz="0" w:space="0" w:color="auto"/>
            <w:bottom w:val="none" w:sz="0" w:space="0" w:color="auto"/>
            <w:right w:val="none" w:sz="0" w:space="0" w:color="auto"/>
          </w:divBdr>
        </w:div>
        <w:div w:id="1706444128">
          <w:marLeft w:val="640"/>
          <w:marRight w:val="0"/>
          <w:marTop w:val="0"/>
          <w:marBottom w:val="0"/>
          <w:divBdr>
            <w:top w:val="none" w:sz="0" w:space="0" w:color="auto"/>
            <w:left w:val="none" w:sz="0" w:space="0" w:color="auto"/>
            <w:bottom w:val="none" w:sz="0" w:space="0" w:color="auto"/>
            <w:right w:val="none" w:sz="0" w:space="0" w:color="auto"/>
          </w:divBdr>
        </w:div>
        <w:div w:id="2134593250">
          <w:marLeft w:val="640"/>
          <w:marRight w:val="0"/>
          <w:marTop w:val="0"/>
          <w:marBottom w:val="0"/>
          <w:divBdr>
            <w:top w:val="none" w:sz="0" w:space="0" w:color="auto"/>
            <w:left w:val="none" w:sz="0" w:space="0" w:color="auto"/>
            <w:bottom w:val="none" w:sz="0" w:space="0" w:color="auto"/>
            <w:right w:val="none" w:sz="0" w:space="0" w:color="auto"/>
          </w:divBdr>
        </w:div>
        <w:div w:id="1298756440">
          <w:marLeft w:val="640"/>
          <w:marRight w:val="0"/>
          <w:marTop w:val="0"/>
          <w:marBottom w:val="0"/>
          <w:divBdr>
            <w:top w:val="none" w:sz="0" w:space="0" w:color="auto"/>
            <w:left w:val="none" w:sz="0" w:space="0" w:color="auto"/>
            <w:bottom w:val="none" w:sz="0" w:space="0" w:color="auto"/>
            <w:right w:val="none" w:sz="0" w:space="0" w:color="auto"/>
          </w:divBdr>
        </w:div>
      </w:divsChild>
    </w:div>
    <w:div w:id="516316147">
      <w:bodyDiv w:val="1"/>
      <w:marLeft w:val="0"/>
      <w:marRight w:val="0"/>
      <w:marTop w:val="0"/>
      <w:marBottom w:val="0"/>
      <w:divBdr>
        <w:top w:val="none" w:sz="0" w:space="0" w:color="auto"/>
        <w:left w:val="none" w:sz="0" w:space="0" w:color="auto"/>
        <w:bottom w:val="none" w:sz="0" w:space="0" w:color="auto"/>
        <w:right w:val="none" w:sz="0" w:space="0" w:color="auto"/>
      </w:divBdr>
    </w:div>
    <w:div w:id="524564612">
      <w:bodyDiv w:val="1"/>
      <w:marLeft w:val="0"/>
      <w:marRight w:val="0"/>
      <w:marTop w:val="0"/>
      <w:marBottom w:val="0"/>
      <w:divBdr>
        <w:top w:val="none" w:sz="0" w:space="0" w:color="auto"/>
        <w:left w:val="none" w:sz="0" w:space="0" w:color="auto"/>
        <w:bottom w:val="none" w:sz="0" w:space="0" w:color="auto"/>
        <w:right w:val="none" w:sz="0" w:space="0" w:color="auto"/>
      </w:divBdr>
      <w:divsChild>
        <w:div w:id="766124377">
          <w:marLeft w:val="640"/>
          <w:marRight w:val="0"/>
          <w:marTop w:val="0"/>
          <w:marBottom w:val="0"/>
          <w:divBdr>
            <w:top w:val="none" w:sz="0" w:space="0" w:color="auto"/>
            <w:left w:val="none" w:sz="0" w:space="0" w:color="auto"/>
            <w:bottom w:val="none" w:sz="0" w:space="0" w:color="auto"/>
            <w:right w:val="none" w:sz="0" w:space="0" w:color="auto"/>
          </w:divBdr>
        </w:div>
        <w:div w:id="1993636481">
          <w:marLeft w:val="640"/>
          <w:marRight w:val="0"/>
          <w:marTop w:val="0"/>
          <w:marBottom w:val="0"/>
          <w:divBdr>
            <w:top w:val="none" w:sz="0" w:space="0" w:color="auto"/>
            <w:left w:val="none" w:sz="0" w:space="0" w:color="auto"/>
            <w:bottom w:val="none" w:sz="0" w:space="0" w:color="auto"/>
            <w:right w:val="none" w:sz="0" w:space="0" w:color="auto"/>
          </w:divBdr>
        </w:div>
        <w:div w:id="1454516809">
          <w:marLeft w:val="640"/>
          <w:marRight w:val="0"/>
          <w:marTop w:val="0"/>
          <w:marBottom w:val="0"/>
          <w:divBdr>
            <w:top w:val="none" w:sz="0" w:space="0" w:color="auto"/>
            <w:left w:val="none" w:sz="0" w:space="0" w:color="auto"/>
            <w:bottom w:val="none" w:sz="0" w:space="0" w:color="auto"/>
            <w:right w:val="none" w:sz="0" w:space="0" w:color="auto"/>
          </w:divBdr>
        </w:div>
        <w:div w:id="1090810980">
          <w:marLeft w:val="640"/>
          <w:marRight w:val="0"/>
          <w:marTop w:val="0"/>
          <w:marBottom w:val="0"/>
          <w:divBdr>
            <w:top w:val="none" w:sz="0" w:space="0" w:color="auto"/>
            <w:left w:val="none" w:sz="0" w:space="0" w:color="auto"/>
            <w:bottom w:val="none" w:sz="0" w:space="0" w:color="auto"/>
            <w:right w:val="none" w:sz="0" w:space="0" w:color="auto"/>
          </w:divBdr>
        </w:div>
        <w:div w:id="1329018487">
          <w:marLeft w:val="640"/>
          <w:marRight w:val="0"/>
          <w:marTop w:val="0"/>
          <w:marBottom w:val="0"/>
          <w:divBdr>
            <w:top w:val="none" w:sz="0" w:space="0" w:color="auto"/>
            <w:left w:val="none" w:sz="0" w:space="0" w:color="auto"/>
            <w:bottom w:val="none" w:sz="0" w:space="0" w:color="auto"/>
            <w:right w:val="none" w:sz="0" w:space="0" w:color="auto"/>
          </w:divBdr>
        </w:div>
        <w:div w:id="223218406">
          <w:marLeft w:val="640"/>
          <w:marRight w:val="0"/>
          <w:marTop w:val="0"/>
          <w:marBottom w:val="0"/>
          <w:divBdr>
            <w:top w:val="none" w:sz="0" w:space="0" w:color="auto"/>
            <w:left w:val="none" w:sz="0" w:space="0" w:color="auto"/>
            <w:bottom w:val="none" w:sz="0" w:space="0" w:color="auto"/>
            <w:right w:val="none" w:sz="0" w:space="0" w:color="auto"/>
          </w:divBdr>
        </w:div>
      </w:divsChild>
    </w:div>
    <w:div w:id="612980945">
      <w:bodyDiv w:val="1"/>
      <w:marLeft w:val="0"/>
      <w:marRight w:val="0"/>
      <w:marTop w:val="0"/>
      <w:marBottom w:val="0"/>
      <w:divBdr>
        <w:top w:val="none" w:sz="0" w:space="0" w:color="auto"/>
        <w:left w:val="none" w:sz="0" w:space="0" w:color="auto"/>
        <w:bottom w:val="none" w:sz="0" w:space="0" w:color="auto"/>
        <w:right w:val="none" w:sz="0" w:space="0" w:color="auto"/>
      </w:divBdr>
      <w:divsChild>
        <w:div w:id="841628618">
          <w:marLeft w:val="640"/>
          <w:marRight w:val="0"/>
          <w:marTop w:val="0"/>
          <w:marBottom w:val="0"/>
          <w:divBdr>
            <w:top w:val="none" w:sz="0" w:space="0" w:color="auto"/>
            <w:left w:val="none" w:sz="0" w:space="0" w:color="auto"/>
            <w:bottom w:val="none" w:sz="0" w:space="0" w:color="auto"/>
            <w:right w:val="none" w:sz="0" w:space="0" w:color="auto"/>
          </w:divBdr>
        </w:div>
        <w:div w:id="1310404957">
          <w:marLeft w:val="640"/>
          <w:marRight w:val="0"/>
          <w:marTop w:val="0"/>
          <w:marBottom w:val="0"/>
          <w:divBdr>
            <w:top w:val="none" w:sz="0" w:space="0" w:color="auto"/>
            <w:left w:val="none" w:sz="0" w:space="0" w:color="auto"/>
            <w:bottom w:val="none" w:sz="0" w:space="0" w:color="auto"/>
            <w:right w:val="none" w:sz="0" w:space="0" w:color="auto"/>
          </w:divBdr>
        </w:div>
        <w:div w:id="1128741299">
          <w:marLeft w:val="640"/>
          <w:marRight w:val="0"/>
          <w:marTop w:val="0"/>
          <w:marBottom w:val="0"/>
          <w:divBdr>
            <w:top w:val="none" w:sz="0" w:space="0" w:color="auto"/>
            <w:left w:val="none" w:sz="0" w:space="0" w:color="auto"/>
            <w:bottom w:val="none" w:sz="0" w:space="0" w:color="auto"/>
            <w:right w:val="none" w:sz="0" w:space="0" w:color="auto"/>
          </w:divBdr>
        </w:div>
      </w:divsChild>
    </w:div>
    <w:div w:id="633297856">
      <w:bodyDiv w:val="1"/>
      <w:marLeft w:val="0"/>
      <w:marRight w:val="0"/>
      <w:marTop w:val="0"/>
      <w:marBottom w:val="0"/>
      <w:divBdr>
        <w:top w:val="none" w:sz="0" w:space="0" w:color="auto"/>
        <w:left w:val="none" w:sz="0" w:space="0" w:color="auto"/>
        <w:bottom w:val="none" w:sz="0" w:space="0" w:color="auto"/>
        <w:right w:val="none" w:sz="0" w:space="0" w:color="auto"/>
      </w:divBdr>
    </w:div>
    <w:div w:id="737098571">
      <w:bodyDiv w:val="1"/>
      <w:marLeft w:val="0"/>
      <w:marRight w:val="0"/>
      <w:marTop w:val="0"/>
      <w:marBottom w:val="0"/>
      <w:divBdr>
        <w:top w:val="none" w:sz="0" w:space="0" w:color="auto"/>
        <w:left w:val="none" w:sz="0" w:space="0" w:color="auto"/>
        <w:bottom w:val="none" w:sz="0" w:space="0" w:color="auto"/>
        <w:right w:val="none" w:sz="0" w:space="0" w:color="auto"/>
      </w:divBdr>
      <w:divsChild>
        <w:div w:id="1023508120">
          <w:marLeft w:val="640"/>
          <w:marRight w:val="0"/>
          <w:marTop w:val="0"/>
          <w:marBottom w:val="0"/>
          <w:divBdr>
            <w:top w:val="none" w:sz="0" w:space="0" w:color="auto"/>
            <w:left w:val="none" w:sz="0" w:space="0" w:color="auto"/>
            <w:bottom w:val="none" w:sz="0" w:space="0" w:color="auto"/>
            <w:right w:val="none" w:sz="0" w:space="0" w:color="auto"/>
          </w:divBdr>
        </w:div>
        <w:div w:id="805589125">
          <w:marLeft w:val="640"/>
          <w:marRight w:val="0"/>
          <w:marTop w:val="0"/>
          <w:marBottom w:val="0"/>
          <w:divBdr>
            <w:top w:val="none" w:sz="0" w:space="0" w:color="auto"/>
            <w:left w:val="none" w:sz="0" w:space="0" w:color="auto"/>
            <w:bottom w:val="none" w:sz="0" w:space="0" w:color="auto"/>
            <w:right w:val="none" w:sz="0" w:space="0" w:color="auto"/>
          </w:divBdr>
        </w:div>
      </w:divsChild>
    </w:div>
    <w:div w:id="777411348">
      <w:bodyDiv w:val="1"/>
      <w:marLeft w:val="0"/>
      <w:marRight w:val="0"/>
      <w:marTop w:val="0"/>
      <w:marBottom w:val="0"/>
      <w:divBdr>
        <w:top w:val="none" w:sz="0" w:space="0" w:color="auto"/>
        <w:left w:val="none" w:sz="0" w:space="0" w:color="auto"/>
        <w:bottom w:val="none" w:sz="0" w:space="0" w:color="auto"/>
        <w:right w:val="none" w:sz="0" w:space="0" w:color="auto"/>
      </w:divBdr>
      <w:divsChild>
        <w:div w:id="1888032717">
          <w:marLeft w:val="640"/>
          <w:marRight w:val="0"/>
          <w:marTop w:val="0"/>
          <w:marBottom w:val="0"/>
          <w:divBdr>
            <w:top w:val="none" w:sz="0" w:space="0" w:color="auto"/>
            <w:left w:val="none" w:sz="0" w:space="0" w:color="auto"/>
            <w:bottom w:val="none" w:sz="0" w:space="0" w:color="auto"/>
            <w:right w:val="none" w:sz="0" w:space="0" w:color="auto"/>
          </w:divBdr>
        </w:div>
        <w:div w:id="460461890">
          <w:marLeft w:val="640"/>
          <w:marRight w:val="0"/>
          <w:marTop w:val="0"/>
          <w:marBottom w:val="0"/>
          <w:divBdr>
            <w:top w:val="none" w:sz="0" w:space="0" w:color="auto"/>
            <w:left w:val="none" w:sz="0" w:space="0" w:color="auto"/>
            <w:bottom w:val="none" w:sz="0" w:space="0" w:color="auto"/>
            <w:right w:val="none" w:sz="0" w:space="0" w:color="auto"/>
          </w:divBdr>
        </w:div>
        <w:div w:id="1062144652">
          <w:marLeft w:val="640"/>
          <w:marRight w:val="0"/>
          <w:marTop w:val="0"/>
          <w:marBottom w:val="0"/>
          <w:divBdr>
            <w:top w:val="none" w:sz="0" w:space="0" w:color="auto"/>
            <w:left w:val="none" w:sz="0" w:space="0" w:color="auto"/>
            <w:bottom w:val="none" w:sz="0" w:space="0" w:color="auto"/>
            <w:right w:val="none" w:sz="0" w:space="0" w:color="auto"/>
          </w:divBdr>
        </w:div>
      </w:divsChild>
    </w:div>
    <w:div w:id="833842569">
      <w:bodyDiv w:val="1"/>
      <w:marLeft w:val="0"/>
      <w:marRight w:val="0"/>
      <w:marTop w:val="0"/>
      <w:marBottom w:val="0"/>
      <w:divBdr>
        <w:top w:val="none" w:sz="0" w:space="0" w:color="auto"/>
        <w:left w:val="none" w:sz="0" w:space="0" w:color="auto"/>
        <w:bottom w:val="none" w:sz="0" w:space="0" w:color="auto"/>
        <w:right w:val="none" w:sz="0" w:space="0" w:color="auto"/>
      </w:divBdr>
      <w:divsChild>
        <w:div w:id="1459251973">
          <w:marLeft w:val="640"/>
          <w:marRight w:val="0"/>
          <w:marTop w:val="0"/>
          <w:marBottom w:val="0"/>
          <w:divBdr>
            <w:top w:val="none" w:sz="0" w:space="0" w:color="auto"/>
            <w:left w:val="none" w:sz="0" w:space="0" w:color="auto"/>
            <w:bottom w:val="none" w:sz="0" w:space="0" w:color="auto"/>
            <w:right w:val="none" w:sz="0" w:space="0" w:color="auto"/>
          </w:divBdr>
        </w:div>
        <w:div w:id="995499368">
          <w:marLeft w:val="640"/>
          <w:marRight w:val="0"/>
          <w:marTop w:val="0"/>
          <w:marBottom w:val="0"/>
          <w:divBdr>
            <w:top w:val="none" w:sz="0" w:space="0" w:color="auto"/>
            <w:left w:val="none" w:sz="0" w:space="0" w:color="auto"/>
            <w:bottom w:val="none" w:sz="0" w:space="0" w:color="auto"/>
            <w:right w:val="none" w:sz="0" w:space="0" w:color="auto"/>
          </w:divBdr>
        </w:div>
        <w:div w:id="953706368">
          <w:marLeft w:val="640"/>
          <w:marRight w:val="0"/>
          <w:marTop w:val="0"/>
          <w:marBottom w:val="0"/>
          <w:divBdr>
            <w:top w:val="none" w:sz="0" w:space="0" w:color="auto"/>
            <w:left w:val="none" w:sz="0" w:space="0" w:color="auto"/>
            <w:bottom w:val="none" w:sz="0" w:space="0" w:color="auto"/>
            <w:right w:val="none" w:sz="0" w:space="0" w:color="auto"/>
          </w:divBdr>
        </w:div>
      </w:divsChild>
    </w:div>
    <w:div w:id="990256664">
      <w:bodyDiv w:val="1"/>
      <w:marLeft w:val="0"/>
      <w:marRight w:val="0"/>
      <w:marTop w:val="0"/>
      <w:marBottom w:val="0"/>
      <w:divBdr>
        <w:top w:val="none" w:sz="0" w:space="0" w:color="auto"/>
        <w:left w:val="none" w:sz="0" w:space="0" w:color="auto"/>
        <w:bottom w:val="none" w:sz="0" w:space="0" w:color="auto"/>
        <w:right w:val="none" w:sz="0" w:space="0" w:color="auto"/>
      </w:divBdr>
      <w:divsChild>
        <w:div w:id="122888324">
          <w:marLeft w:val="640"/>
          <w:marRight w:val="0"/>
          <w:marTop w:val="0"/>
          <w:marBottom w:val="0"/>
          <w:divBdr>
            <w:top w:val="none" w:sz="0" w:space="0" w:color="auto"/>
            <w:left w:val="none" w:sz="0" w:space="0" w:color="auto"/>
            <w:bottom w:val="none" w:sz="0" w:space="0" w:color="auto"/>
            <w:right w:val="none" w:sz="0" w:space="0" w:color="auto"/>
          </w:divBdr>
        </w:div>
        <w:div w:id="1935898817">
          <w:marLeft w:val="640"/>
          <w:marRight w:val="0"/>
          <w:marTop w:val="0"/>
          <w:marBottom w:val="0"/>
          <w:divBdr>
            <w:top w:val="none" w:sz="0" w:space="0" w:color="auto"/>
            <w:left w:val="none" w:sz="0" w:space="0" w:color="auto"/>
            <w:bottom w:val="none" w:sz="0" w:space="0" w:color="auto"/>
            <w:right w:val="none" w:sz="0" w:space="0" w:color="auto"/>
          </w:divBdr>
        </w:div>
        <w:div w:id="1072700001">
          <w:marLeft w:val="640"/>
          <w:marRight w:val="0"/>
          <w:marTop w:val="0"/>
          <w:marBottom w:val="0"/>
          <w:divBdr>
            <w:top w:val="none" w:sz="0" w:space="0" w:color="auto"/>
            <w:left w:val="none" w:sz="0" w:space="0" w:color="auto"/>
            <w:bottom w:val="none" w:sz="0" w:space="0" w:color="auto"/>
            <w:right w:val="none" w:sz="0" w:space="0" w:color="auto"/>
          </w:divBdr>
        </w:div>
        <w:div w:id="432821017">
          <w:marLeft w:val="640"/>
          <w:marRight w:val="0"/>
          <w:marTop w:val="0"/>
          <w:marBottom w:val="0"/>
          <w:divBdr>
            <w:top w:val="none" w:sz="0" w:space="0" w:color="auto"/>
            <w:left w:val="none" w:sz="0" w:space="0" w:color="auto"/>
            <w:bottom w:val="none" w:sz="0" w:space="0" w:color="auto"/>
            <w:right w:val="none" w:sz="0" w:space="0" w:color="auto"/>
          </w:divBdr>
        </w:div>
        <w:div w:id="200482709">
          <w:marLeft w:val="640"/>
          <w:marRight w:val="0"/>
          <w:marTop w:val="0"/>
          <w:marBottom w:val="0"/>
          <w:divBdr>
            <w:top w:val="none" w:sz="0" w:space="0" w:color="auto"/>
            <w:left w:val="none" w:sz="0" w:space="0" w:color="auto"/>
            <w:bottom w:val="none" w:sz="0" w:space="0" w:color="auto"/>
            <w:right w:val="none" w:sz="0" w:space="0" w:color="auto"/>
          </w:divBdr>
        </w:div>
      </w:divsChild>
    </w:div>
    <w:div w:id="997998156">
      <w:bodyDiv w:val="1"/>
      <w:marLeft w:val="0"/>
      <w:marRight w:val="0"/>
      <w:marTop w:val="0"/>
      <w:marBottom w:val="0"/>
      <w:divBdr>
        <w:top w:val="none" w:sz="0" w:space="0" w:color="auto"/>
        <w:left w:val="none" w:sz="0" w:space="0" w:color="auto"/>
        <w:bottom w:val="none" w:sz="0" w:space="0" w:color="auto"/>
        <w:right w:val="none" w:sz="0" w:space="0" w:color="auto"/>
      </w:divBdr>
    </w:div>
    <w:div w:id="1047139961">
      <w:bodyDiv w:val="1"/>
      <w:marLeft w:val="0"/>
      <w:marRight w:val="0"/>
      <w:marTop w:val="0"/>
      <w:marBottom w:val="0"/>
      <w:divBdr>
        <w:top w:val="none" w:sz="0" w:space="0" w:color="auto"/>
        <w:left w:val="none" w:sz="0" w:space="0" w:color="auto"/>
        <w:bottom w:val="none" w:sz="0" w:space="0" w:color="auto"/>
        <w:right w:val="none" w:sz="0" w:space="0" w:color="auto"/>
      </w:divBdr>
      <w:divsChild>
        <w:div w:id="174078971">
          <w:marLeft w:val="0"/>
          <w:marRight w:val="0"/>
          <w:marTop w:val="0"/>
          <w:marBottom w:val="0"/>
          <w:divBdr>
            <w:top w:val="none" w:sz="0" w:space="0" w:color="auto"/>
            <w:left w:val="none" w:sz="0" w:space="0" w:color="auto"/>
            <w:bottom w:val="none" w:sz="0" w:space="0" w:color="auto"/>
            <w:right w:val="none" w:sz="0" w:space="0" w:color="auto"/>
          </w:divBdr>
          <w:divsChild>
            <w:div w:id="573200283">
              <w:marLeft w:val="0"/>
              <w:marRight w:val="0"/>
              <w:marTop w:val="0"/>
              <w:marBottom w:val="0"/>
              <w:divBdr>
                <w:top w:val="none" w:sz="0" w:space="0" w:color="auto"/>
                <w:left w:val="none" w:sz="0" w:space="0" w:color="auto"/>
                <w:bottom w:val="none" w:sz="0" w:space="0" w:color="auto"/>
                <w:right w:val="none" w:sz="0" w:space="0" w:color="auto"/>
              </w:divBdr>
              <w:divsChild>
                <w:div w:id="41758637">
                  <w:marLeft w:val="0"/>
                  <w:marRight w:val="0"/>
                  <w:marTop w:val="0"/>
                  <w:marBottom w:val="0"/>
                  <w:divBdr>
                    <w:top w:val="none" w:sz="0" w:space="0" w:color="auto"/>
                    <w:left w:val="none" w:sz="0" w:space="0" w:color="auto"/>
                    <w:bottom w:val="none" w:sz="0" w:space="0" w:color="auto"/>
                    <w:right w:val="none" w:sz="0" w:space="0" w:color="auto"/>
                  </w:divBdr>
                  <w:divsChild>
                    <w:div w:id="696196902">
                      <w:marLeft w:val="0"/>
                      <w:marRight w:val="0"/>
                      <w:marTop w:val="0"/>
                      <w:marBottom w:val="0"/>
                      <w:divBdr>
                        <w:top w:val="none" w:sz="0" w:space="0" w:color="auto"/>
                        <w:left w:val="none" w:sz="0" w:space="0" w:color="auto"/>
                        <w:bottom w:val="none" w:sz="0" w:space="0" w:color="auto"/>
                        <w:right w:val="none" w:sz="0" w:space="0" w:color="auto"/>
                      </w:divBdr>
                      <w:divsChild>
                        <w:div w:id="890459144">
                          <w:marLeft w:val="0"/>
                          <w:marRight w:val="0"/>
                          <w:marTop w:val="0"/>
                          <w:marBottom w:val="0"/>
                          <w:divBdr>
                            <w:top w:val="none" w:sz="0" w:space="0" w:color="auto"/>
                            <w:left w:val="none" w:sz="0" w:space="0" w:color="auto"/>
                            <w:bottom w:val="none" w:sz="0" w:space="0" w:color="auto"/>
                            <w:right w:val="none" w:sz="0" w:space="0" w:color="auto"/>
                          </w:divBdr>
                          <w:divsChild>
                            <w:div w:id="283385863">
                              <w:marLeft w:val="0"/>
                              <w:marRight w:val="0"/>
                              <w:marTop w:val="0"/>
                              <w:marBottom w:val="0"/>
                              <w:divBdr>
                                <w:top w:val="none" w:sz="0" w:space="0" w:color="auto"/>
                                <w:left w:val="none" w:sz="0" w:space="0" w:color="auto"/>
                                <w:bottom w:val="none" w:sz="0" w:space="0" w:color="auto"/>
                                <w:right w:val="none" w:sz="0" w:space="0" w:color="auto"/>
                              </w:divBdr>
                              <w:divsChild>
                                <w:div w:id="1023166950">
                                  <w:marLeft w:val="0"/>
                                  <w:marRight w:val="0"/>
                                  <w:marTop w:val="0"/>
                                  <w:marBottom w:val="0"/>
                                  <w:divBdr>
                                    <w:top w:val="none" w:sz="0" w:space="0" w:color="auto"/>
                                    <w:left w:val="none" w:sz="0" w:space="0" w:color="auto"/>
                                    <w:bottom w:val="none" w:sz="0" w:space="0" w:color="auto"/>
                                    <w:right w:val="none" w:sz="0" w:space="0" w:color="auto"/>
                                  </w:divBdr>
                                  <w:divsChild>
                                    <w:div w:id="7605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79111">
                          <w:marLeft w:val="0"/>
                          <w:marRight w:val="0"/>
                          <w:marTop w:val="0"/>
                          <w:marBottom w:val="0"/>
                          <w:divBdr>
                            <w:top w:val="none" w:sz="0" w:space="0" w:color="auto"/>
                            <w:left w:val="none" w:sz="0" w:space="0" w:color="auto"/>
                            <w:bottom w:val="none" w:sz="0" w:space="0" w:color="auto"/>
                            <w:right w:val="none" w:sz="0" w:space="0" w:color="auto"/>
                          </w:divBdr>
                          <w:divsChild>
                            <w:div w:id="1069184714">
                              <w:marLeft w:val="0"/>
                              <w:marRight w:val="0"/>
                              <w:marTop w:val="240"/>
                              <w:marBottom w:val="120"/>
                              <w:divBdr>
                                <w:top w:val="none" w:sz="0" w:space="0" w:color="auto"/>
                                <w:left w:val="none" w:sz="0" w:space="0" w:color="auto"/>
                                <w:bottom w:val="none" w:sz="0" w:space="0" w:color="auto"/>
                                <w:right w:val="none" w:sz="0" w:space="0" w:color="auto"/>
                              </w:divBdr>
                              <w:divsChild>
                                <w:div w:id="2008165881">
                                  <w:marLeft w:val="0"/>
                                  <w:marRight w:val="0"/>
                                  <w:marTop w:val="0"/>
                                  <w:marBottom w:val="0"/>
                                  <w:divBdr>
                                    <w:top w:val="none" w:sz="0" w:space="0" w:color="auto"/>
                                    <w:left w:val="none" w:sz="0" w:space="0" w:color="auto"/>
                                    <w:bottom w:val="none" w:sz="0" w:space="0" w:color="auto"/>
                                    <w:right w:val="none" w:sz="0" w:space="0" w:color="auto"/>
                                  </w:divBdr>
                                  <w:divsChild>
                                    <w:div w:id="1557354927">
                                      <w:marLeft w:val="0"/>
                                      <w:marRight w:val="0"/>
                                      <w:marTop w:val="0"/>
                                      <w:marBottom w:val="0"/>
                                      <w:divBdr>
                                        <w:top w:val="none" w:sz="0" w:space="0" w:color="auto"/>
                                        <w:left w:val="none" w:sz="0" w:space="0" w:color="auto"/>
                                        <w:bottom w:val="none" w:sz="0" w:space="0" w:color="auto"/>
                                        <w:right w:val="none" w:sz="0" w:space="0" w:color="auto"/>
                                      </w:divBdr>
                                    </w:div>
                                    <w:div w:id="9751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0493791">
          <w:marLeft w:val="0"/>
          <w:marRight w:val="0"/>
          <w:marTop w:val="100"/>
          <w:marBottom w:val="0"/>
          <w:divBdr>
            <w:top w:val="none" w:sz="0" w:space="0" w:color="auto"/>
            <w:left w:val="none" w:sz="0" w:space="0" w:color="auto"/>
            <w:bottom w:val="none" w:sz="0" w:space="0" w:color="auto"/>
            <w:right w:val="none" w:sz="0" w:space="0" w:color="auto"/>
          </w:divBdr>
          <w:divsChild>
            <w:div w:id="2091611578">
              <w:marLeft w:val="0"/>
              <w:marRight w:val="0"/>
              <w:marTop w:val="0"/>
              <w:marBottom w:val="0"/>
              <w:divBdr>
                <w:top w:val="none" w:sz="0" w:space="0" w:color="auto"/>
                <w:left w:val="none" w:sz="0" w:space="0" w:color="auto"/>
                <w:bottom w:val="none" w:sz="0" w:space="0" w:color="auto"/>
                <w:right w:val="none" w:sz="0" w:space="0" w:color="auto"/>
              </w:divBdr>
              <w:divsChild>
                <w:div w:id="1646423508">
                  <w:marLeft w:val="0"/>
                  <w:marRight w:val="0"/>
                  <w:marTop w:val="0"/>
                  <w:marBottom w:val="0"/>
                  <w:divBdr>
                    <w:top w:val="none" w:sz="0" w:space="0" w:color="auto"/>
                    <w:left w:val="none" w:sz="0" w:space="0" w:color="auto"/>
                    <w:bottom w:val="none" w:sz="0" w:space="0" w:color="auto"/>
                    <w:right w:val="none" w:sz="0" w:space="0" w:color="auto"/>
                  </w:divBdr>
                  <w:divsChild>
                    <w:div w:id="3183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478057">
      <w:bodyDiv w:val="1"/>
      <w:marLeft w:val="0"/>
      <w:marRight w:val="0"/>
      <w:marTop w:val="0"/>
      <w:marBottom w:val="0"/>
      <w:divBdr>
        <w:top w:val="none" w:sz="0" w:space="0" w:color="auto"/>
        <w:left w:val="none" w:sz="0" w:space="0" w:color="auto"/>
        <w:bottom w:val="none" w:sz="0" w:space="0" w:color="auto"/>
        <w:right w:val="none" w:sz="0" w:space="0" w:color="auto"/>
      </w:divBdr>
      <w:divsChild>
        <w:div w:id="523205463">
          <w:marLeft w:val="640"/>
          <w:marRight w:val="0"/>
          <w:marTop w:val="0"/>
          <w:marBottom w:val="0"/>
          <w:divBdr>
            <w:top w:val="none" w:sz="0" w:space="0" w:color="auto"/>
            <w:left w:val="none" w:sz="0" w:space="0" w:color="auto"/>
            <w:bottom w:val="none" w:sz="0" w:space="0" w:color="auto"/>
            <w:right w:val="none" w:sz="0" w:space="0" w:color="auto"/>
          </w:divBdr>
        </w:div>
        <w:div w:id="1813789674">
          <w:marLeft w:val="640"/>
          <w:marRight w:val="0"/>
          <w:marTop w:val="0"/>
          <w:marBottom w:val="0"/>
          <w:divBdr>
            <w:top w:val="none" w:sz="0" w:space="0" w:color="auto"/>
            <w:left w:val="none" w:sz="0" w:space="0" w:color="auto"/>
            <w:bottom w:val="none" w:sz="0" w:space="0" w:color="auto"/>
            <w:right w:val="none" w:sz="0" w:space="0" w:color="auto"/>
          </w:divBdr>
        </w:div>
        <w:div w:id="358624618">
          <w:marLeft w:val="640"/>
          <w:marRight w:val="0"/>
          <w:marTop w:val="0"/>
          <w:marBottom w:val="0"/>
          <w:divBdr>
            <w:top w:val="none" w:sz="0" w:space="0" w:color="auto"/>
            <w:left w:val="none" w:sz="0" w:space="0" w:color="auto"/>
            <w:bottom w:val="none" w:sz="0" w:space="0" w:color="auto"/>
            <w:right w:val="none" w:sz="0" w:space="0" w:color="auto"/>
          </w:divBdr>
        </w:div>
      </w:divsChild>
    </w:div>
    <w:div w:id="1282613206">
      <w:bodyDiv w:val="1"/>
      <w:marLeft w:val="0"/>
      <w:marRight w:val="0"/>
      <w:marTop w:val="0"/>
      <w:marBottom w:val="0"/>
      <w:divBdr>
        <w:top w:val="none" w:sz="0" w:space="0" w:color="auto"/>
        <w:left w:val="none" w:sz="0" w:space="0" w:color="auto"/>
        <w:bottom w:val="none" w:sz="0" w:space="0" w:color="auto"/>
        <w:right w:val="none" w:sz="0" w:space="0" w:color="auto"/>
      </w:divBdr>
    </w:div>
    <w:div w:id="1300383689">
      <w:bodyDiv w:val="1"/>
      <w:marLeft w:val="0"/>
      <w:marRight w:val="0"/>
      <w:marTop w:val="0"/>
      <w:marBottom w:val="0"/>
      <w:divBdr>
        <w:top w:val="none" w:sz="0" w:space="0" w:color="auto"/>
        <w:left w:val="none" w:sz="0" w:space="0" w:color="auto"/>
        <w:bottom w:val="none" w:sz="0" w:space="0" w:color="auto"/>
        <w:right w:val="none" w:sz="0" w:space="0" w:color="auto"/>
      </w:divBdr>
      <w:divsChild>
        <w:div w:id="688944214">
          <w:marLeft w:val="640"/>
          <w:marRight w:val="0"/>
          <w:marTop w:val="0"/>
          <w:marBottom w:val="0"/>
          <w:divBdr>
            <w:top w:val="none" w:sz="0" w:space="0" w:color="auto"/>
            <w:left w:val="none" w:sz="0" w:space="0" w:color="auto"/>
            <w:bottom w:val="none" w:sz="0" w:space="0" w:color="auto"/>
            <w:right w:val="none" w:sz="0" w:space="0" w:color="auto"/>
          </w:divBdr>
        </w:div>
        <w:div w:id="629439365">
          <w:marLeft w:val="640"/>
          <w:marRight w:val="0"/>
          <w:marTop w:val="0"/>
          <w:marBottom w:val="0"/>
          <w:divBdr>
            <w:top w:val="none" w:sz="0" w:space="0" w:color="auto"/>
            <w:left w:val="none" w:sz="0" w:space="0" w:color="auto"/>
            <w:bottom w:val="none" w:sz="0" w:space="0" w:color="auto"/>
            <w:right w:val="none" w:sz="0" w:space="0" w:color="auto"/>
          </w:divBdr>
        </w:div>
        <w:div w:id="1196114160">
          <w:marLeft w:val="640"/>
          <w:marRight w:val="0"/>
          <w:marTop w:val="0"/>
          <w:marBottom w:val="0"/>
          <w:divBdr>
            <w:top w:val="none" w:sz="0" w:space="0" w:color="auto"/>
            <w:left w:val="none" w:sz="0" w:space="0" w:color="auto"/>
            <w:bottom w:val="none" w:sz="0" w:space="0" w:color="auto"/>
            <w:right w:val="none" w:sz="0" w:space="0" w:color="auto"/>
          </w:divBdr>
        </w:div>
      </w:divsChild>
    </w:div>
    <w:div w:id="1330526325">
      <w:bodyDiv w:val="1"/>
      <w:marLeft w:val="0"/>
      <w:marRight w:val="0"/>
      <w:marTop w:val="0"/>
      <w:marBottom w:val="0"/>
      <w:divBdr>
        <w:top w:val="none" w:sz="0" w:space="0" w:color="auto"/>
        <w:left w:val="none" w:sz="0" w:space="0" w:color="auto"/>
        <w:bottom w:val="none" w:sz="0" w:space="0" w:color="auto"/>
        <w:right w:val="none" w:sz="0" w:space="0" w:color="auto"/>
      </w:divBdr>
    </w:div>
    <w:div w:id="1390494432">
      <w:bodyDiv w:val="1"/>
      <w:marLeft w:val="0"/>
      <w:marRight w:val="0"/>
      <w:marTop w:val="0"/>
      <w:marBottom w:val="0"/>
      <w:divBdr>
        <w:top w:val="none" w:sz="0" w:space="0" w:color="auto"/>
        <w:left w:val="none" w:sz="0" w:space="0" w:color="auto"/>
        <w:bottom w:val="none" w:sz="0" w:space="0" w:color="auto"/>
        <w:right w:val="none" w:sz="0" w:space="0" w:color="auto"/>
      </w:divBdr>
      <w:divsChild>
        <w:div w:id="934509473">
          <w:marLeft w:val="640"/>
          <w:marRight w:val="0"/>
          <w:marTop w:val="0"/>
          <w:marBottom w:val="0"/>
          <w:divBdr>
            <w:top w:val="none" w:sz="0" w:space="0" w:color="auto"/>
            <w:left w:val="none" w:sz="0" w:space="0" w:color="auto"/>
            <w:bottom w:val="none" w:sz="0" w:space="0" w:color="auto"/>
            <w:right w:val="none" w:sz="0" w:space="0" w:color="auto"/>
          </w:divBdr>
        </w:div>
        <w:div w:id="1956058611">
          <w:marLeft w:val="640"/>
          <w:marRight w:val="0"/>
          <w:marTop w:val="0"/>
          <w:marBottom w:val="0"/>
          <w:divBdr>
            <w:top w:val="none" w:sz="0" w:space="0" w:color="auto"/>
            <w:left w:val="none" w:sz="0" w:space="0" w:color="auto"/>
            <w:bottom w:val="none" w:sz="0" w:space="0" w:color="auto"/>
            <w:right w:val="none" w:sz="0" w:space="0" w:color="auto"/>
          </w:divBdr>
        </w:div>
        <w:div w:id="527908326">
          <w:marLeft w:val="640"/>
          <w:marRight w:val="0"/>
          <w:marTop w:val="0"/>
          <w:marBottom w:val="0"/>
          <w:divBdr>
            <w:top w:val="none" w:sz="0" w:space="0" w:color="auto"/>
            <w:left w:val="none" w:sz="0" w:space="0" w:color="auto"/>
            <w:bottom w:val="none" w:sz="0" w:space="0" w:color="auto"/>
            <w:right w:val="none" w:sz="0" w:space="0" w:color="auto"/>
          </w:divBdr>
        </w:div>
        <w:div w:id="812715188">
          <w:marLeft w:val="640"/>
          <w:marRight w:val="0"/>
          <w:marTop w:val="0"/>
          <w:marBottom w:val="0"/>
          <w:divBdr>
            <w:top w:val="none" w:sz="0" w:space="0" w:color="auto"/>
            <w:left w:val="none" w:sz="0" w:space="0" w:color="auto"/>
            <w:bottom w:val="none" w:sz="0" w:space="0" w:color="auto"/>
            <w:right w:val="none" w:sz="0" w:space="0" w:color="auto"/>
          </w:divBdr>
        </w:div>
        <w:div w:id="1513564582">
          <w:marLeft w:val="640"/>
          <w:marRight w:val="0"/>
          <w:marTop w:val="0"/>
          <w:marBottom w:val="0"/>
          <w:divBdr>
            <w:top w:val="none" w:sz="0" w:space="0" w:color="auto"/>
            <w:left w:val="none" w:sz="0" w:space="0" w:color="auto"/>
            <w:bottom w:val="none" w:sz="0" w:space="0" w:color="auto"/>
            <w:right w:val="none" w:sz="0" w:space="0" w:color="auto"/>
          </w:divBdr>
        </w:div>
      </w:divsChild>
    </w:div>
    <w:div w:id="1447389554">
      <w:bodyDiv w:val="1"/>
      <w:marLeft w:val="0"/>
      <w:marRight w:val="0"/>
      <w:marTop w:val="0"/>
      <w:marBottom w:val="0"/>
      <w:divBdr>
        <w:top w:val="none" w:sz="0" w:space="0" w:color="auto"/>
        <w:left w:val="none" w:sz="0" w:space="0" w:color="auto"/>
        <w:bottom w:val="none" w:sz="0" w:space="0" w:color="auto"/>
        <w:right w:val="none" w:sz="0" w:space="0" w:color="auto"/>
      </w:divBdr>
      <w:divsChild>
        <w:div w:id="1646742233">
          <w:marLeft w:val="640"/>
          <w:marRight w:val="0"/>
          <w:marTop w:val="0"/>
          <w:marBottom w:val="0"/>
          <w:divBdr>
            <w:top w:val="none" w:sz="0" w:space="0" w:color="auto"/>
            <w:left w:val="none" w:sz="0" w:space="0" w:color="auto"/>
            <w:bottom w:val="none" w:sz="0" w:space="0" w:color="auto"/>
            <w:right w:val="none" w:sz="0" w:space="0" w:color="auto"/>
          </w:divBdr>
        </w:div>
        <w:div w:id="373818978">
          <w:marLeft w:val="640"/>
          <w:marRight w:val="0"/>
          <w:marTop w:val="0"/>
          <w:marBottom w:val="0"/>
          <w:divBdr>
            <w:top w:val="none" w:sz="0" w:space="0" w:color="auto"/>
            <w:left w:val="none" w:sz="0" w:space="0" w:color="auto"/>
            <w:bottom w:val="none" w:sz="0" w:space="0" w:color="auto"/>
            <w:right w:val="none" w:sz="0" w:space="0" w:color="auto"/>
          </w:divBdr>
        </w:div>
        <w:div w:id="1868253305">
          <w:marLeft w:val="640"/>
          <w:marRight w:val="0"/>
          <w:marTop w:val="0"/>
          <w:marBottom w:val="0"/>
          <w:divBdr>
            <w:top w:val="none" w:sz="0" w:space="0" w:color="auto"/>
            <w:left w:val="none" w:sz="0" w:space="0" w:color="auto"/>
            <w:bottom w:val="none" w:sz="0" w:space="0" w:color="auto"/>
            <w:right w:val="none" w:sz="0" w:space="0" w:color="auto"/>
          </w:divBdr>
        </w:div>
      </w:divsChild>
    </w:div>
    <w:div w:id="1546453909">
      <w:bodyDiv w:val="1"/>
      <w:marLeft w:val="0"/>
      <w:marRight w:val="0"/>
      <w:marTop w:val="0"/>
      <w:marBottom w:val="0"/>
      <w:divBdr>
        <w:top w:val="none" w:sz="0" w:space="0" w:color="auto"/>
        <w:left w:val="none" w:sz="0" w:space="0" w:color="auto"/>
        <w:bottom w:val="none" w:sz="0" w:space="0" w:color="auto"/>
        <w:right w:val="none" w:sz="0" w:space="0" w:color="auto"/>
      </w:divBdr>
    </w:div>
    <w:div w:id="1564372242">
      <w:bodyDiv w:val="1"/>
      <w:marLeft w:val="0"/>
      <w:marRight w:val="0"/>
      <w:marTop w:val="0"/>
      <w:marBottom w:val="0"/>
      <w:divBdr>
        <w:top w:val="none" w:sz="0" w:space="0" w:color="auto"/>
        <w:left w:val="none" w:sz="0" w:space="0" w:color="auto"/>
        <w:bottom w:val="none" w:sz="0" w:space="0" w:color="auto"/>
        <w:right w:val="none" w:sz="0" w:space="0" w:color="auto"/>
      </w:divBdr>
      <w:divsChild>
        <w:div w:id="1977221775">
          <w:marLeft w:val="0"/>
          <w:marRight w:val="0"/>
          <w:marTop w:val="0"/>
          <w:marBottom w:val="0"/>
          <w:divBdr>
            <w:top w:val="none" w:sz="0" w:space="0" w:color="auto"/>
            <w:left w:val="none" w:sz="0" w:space="0" w:color="auto"/>
            <w:bottom w:val="none" w:sz="0" w:space="0" w:color="auto"/>
            <w:right w:val="none" w:sz="0" w:space="0" w:color="auto"/>
          </w:divBdr>
          <w:divsChild>
            <w:div w:id="1817257596">
              <w:marLeft w:val="0"/>
              <w:marRight w:val="0"/>
              <w:marTop w:val="0"/>
              <w:marBottom w:val="0"/>
              <w:divBdr>
                <w:top w:val="none" w:sz="0" w:space="0" w:color="auto"/>
                <w:left w:val="none" w:sz="0" w:space="0" w:color="auto"/>
                <w:bottom w:val="none" w:sz="0" w:space="0" w:color="auto"/>
                <w:right w:val="none" w:sz="0" w:space="0" w:color="auto"/>
              </w:divBdr>
              <w:divsChild>
                <w:div w:id="1475558080">
                  <w:marLeft w:val="0"/>
                  <w:marRight w:val="0"/>
                  <w:marTop w:val="0"/>
                  <w:marBottom w:val="0"/>
                  <w:divBdr>
                    <w:top w:val="none" w:sz="0" w:space="0" w:color="auto"/>
                    <w:left w:val="none" w:sz="0" w:space="0" w:color="auto"/>
                    <w:bottom w:val="none" w:sz="0" w:space="0" w:color="auto"/>
                    <w:right w:val="none" w:sz="0" w:space="0" w:color="auto"/>
                  </w:divBdr>
                  <w:divsChild>
                    <w:div w:id="1123691926">
                      <w:marLeft w:val="0"/>
                      <w:marRight w:val="0"/>
                      <w:marTop w:val="0"/>
                      <w:marBottom w:val="0"/>
                      <w:divBdr>
                        <w:top w:val="none" w:sz="0" w:space="0" w:color="auto"/>
                        <w:left w:val="none" w:sz="0" w:space="0" w:color="auto"/>
                        <w:bottom w:val="none" w:sz="0" w:space="0" w:color="auto"/>
                        <w:right w:val="none" w:sz="0" w:space="0" w:color="auto"/>
                      </w:divBdr>
                      <w:divsChild>
                        <w:div w:id="2013945265">
                          <w:marLeft w:val="0"/>
                          <w:marRight w:val="0"/>
                          <w:marTop w:val="0"/>
                          <w:marBottom w:val="0"/>
                          <w:divBdr>
                            <w:top w:val="none" w:sz="0" w:space="0" w:color="auto"/>
                            <w:left w:val="none" w:sz="0" w:space="0" w:color="auto"/>
                            <w:bottom w:val="none" w:sz="0" w:space="0" w:color="auto"/>
                            <w:right w:val="none" w:sz="0" w:space="0" w:color="auto"/>
                          </w:divBdr>
                          <w:divsChild>
                            <w:div w:id="1929464700">
                              <w:marLeft w:val="0"/>
                              <w:marRight w:val="0"/>
                              <w:marTop w:val="0"/>
                              <w:marBottom w:val="0"/>
                              <w:divBdr>
                                <w:top w:val="none" w:sz="0" w:space="0" w:color="auto"/>
                                <w:left w:val="none" w:sz="0" w:space="0" w:color="auto"/>
                                <w:bottom w:val="none" w:sz="0" w:space="0" w:color="auto"/>
                                <w:right w:val="none" w:sz="0" w:space="0" w:color="auto"/>
                              </w:divBdr>
                              <w:divsChild>
                                <w:div w:id="347218963">
                                  <w:marLeft w:val="0"/>
                                  <w:marRight w:val="0"/>
                                  <w:marTop w:val="0"/>
                                  <w:marBottom w:val="0"/>
                                  <w:divBdr>
                                    <w:top w:val="none" w:sz="0" w:space="0" w:color="auto"/>
                                    <w:left w:val="none" w:sz="0" w:space="0" w:color="auto"/>
                                    <w:bottom w:val="none" w:sz="0" w:space="0" w:color="auto"/>
                                    <w:right w:val="none" w:sz="0" w:space="0" w:color="auto"/>
                                  </w:divBdr>
                                  <w:divsChild>
                                    <w:div w:id="13315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81522">
                          <w:marLeft w:val="0"/>
                          <w:marRight w:val="0"/>
                          <w:marTop w:val="0"/>
                          <w:marBottom w:val="0"/>
                          <w:divBdr>
                            <w:top w:val="none" w:sz="0" w:space="0" w:color="auto"/>
                            <w:left w:val="none" w:sz="0" w:space="0" w:color="auto"/>
                            <w:bottom w:val="none" w:sz="0" w:space="0" w:color="auto"/>
                            <w:right w:val="none" w:sz="0" w:space="0" w:color="auto"/>
                          </w:divBdr>
                          <w:divsChild>
                            <w:div w:id="1383677971">
                              <w:marLeft w:val="0"/>
                              <w:marRight w:val="0"/>
                              <w:marTop w:val="240"/>
                              <w:marBottom w:val="120"/>
                              <w:divBdr>
                                <w:top w:val="none" w:sz="0" w:space="0" w:color="auto"/>
                                <w:left w:val="none" w:sz="0" w:space="0" w:color="auto"/>
                                <w:bottom w:val="none" w:sz="0" w:space="0" w:color="auto"/>
                                <w:right w:val="none" w:sz="0" w:space="0" w:color="auto"/>
                              </w:divBdr>
                              <w:divsChild>
                                <w:div w:id="45952118">
                                  <w:marLeft w:val="0"/>
                                  <w:marRight w:val="0"/>
                                  <w:marTop w:val="0"/>
                                  <w:marBottom w:val="0"/>
                                  <w:divBdr>
                                    <w:top w:val="none" w:sz="0" w:space="0" w:color="auto"/>
                                    <w:left w:val="none" w:sz="0" w:space="0" w:color="auto"/>
                                    <w:bottom w:val="none" w:sz="0" w:space="0" w:color="auto"/>
                                    <w:right w:val="none" w:sz="0" w:space="0" w:color="auto"/>
                                  </w:divBdr>
                                  <w:divsChild>
                                    <w:div w:id="38749865">
                                      <w:marLeft w:val="0"/>
                                      <w:marRight w:val="0"/>
                                      <w:marTop w:val="0"/>
                                      <w:marBottom w:val="0"/>
                                      <w:divBdr>
                                        <w:top w:val="none" w:sz="0" w:space="0" w:color="auto"/>
                                        <w:left w:val="none" w:sz="0" w:space="0" w:color="auto"/>
                                        <w:bottom w:val="none" w:sz="0" w:space="0" w:color="auto"/>
                                        <w:right w:val="none" w:sz="0" w:space="0" w:color="auto"/>
                                      </w:divBdr>
                                    </w:div>
                                    <w:div w:id="17908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718150">
          <w:marLeft w:val="0"/>
          <w:marRight w:val="0"/>
          <w:marTop w:val="100"/>
          <w:marBottom w:val="0"/>
          <w:divBdr>
            <w:top w:val="none" w:sz="0" w:space="0" w:color="auto"/>
            <w:left w:val="none" w:sz="0" w:space="0" w:color="auto"/>
            <w:bottom w:val="none" w:sz="0" w:space="0" w:color="auto"/>
            <w:right w:val="none" w:sz="0" w:space="0" w:color="auto"/>
          </w:divBdr>
          <w:divsChild>
            <w:div w:id="898596620">
              <w:marLeft w:val="0"/>
              <w:marRight w:val="0"/>
              <w:marTop w:val="0"/>
              <w:marBottom w:val="0"/>
              <w:divBdr>
                <w:top w:val="none" w:sz="0" w:space="0" w:color="auto"/>
                <w:left w:val="none" w:sz="0" w:space="0" w:color="auto"/>
                <w:bottom w:val="none" w:sz="0" w:space="0" w:color="auto"/>
                <w:right w:val="none" w:sz="0" w:space="0" w:color="auto"/>
              </w:divBdr>
              <w:divsChild>
                <w:div w:id="1643971329">
                  <w:marLeft w:val="0"/>
                  <w:marRight w:val="0"/>
                  <w:marTop w:val="0"/>
                  <w:marBottom w:val="0"/>
                  <w:divBdr>
                    <w:top w:val="none" w:sz="0" w:space="0" w:color="auto"/>
                    <w:left w:val="none" w:sz="0" w:space="0" w:color="auto"/>
                    <w:bottom w:val="none" w:sz="0" w:space="0" w:color="auto"/>
                    <w:right w:val="none" w:sz="0" w:space="0" w:color="auto"/>
                  </w:divBdr>
                  <w:divsChild>
                    <w:div w:id="49369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252970">
      <w:bodyDiv w:val="1"/>
      <w:marLeft w:val="0"/>
      <w:marRight w:val="0"/>
      <w:marTop w:val="0"/>
      <w:marBottom w:val="0"/>
      <w:divBdr>
        <w:top w:val="none" w:sz="0" w:space="0" w:color="auto"/>
        <w:left w:val="none" w:sz="0" w:space="0" w:color="auto"/>
        <w:bottom w:val="none" w:sz="0" w:space="0" w:color="auto"/>
        <w:right w:val="none" w:sz="0" w:space="0" w:color="auto"/>
      </w:divBdr>
    </w:div>
    <w:div w:id="1686588820">
      <w:bodyDiv w:val="1"/>
      <w:marLeft w:val="0"/>
      <w:marRight w:val="0"/>
      <w:marTop w:val="0"/>
      <w:marBottom w:val="0"/>
      <w:divBdr>
        <w:top w:val="none" w:sz="0" w:space="0" w:color="auto"/>
        <w:left w:val="none" w:sz="0" w:space="0" w:color="auto"/>
        <w:bottom w:val="none" w:sz="0" w:space="0" w:color="auto"/>
        <w:right w:val="none" w:sz="0" w:space="0" w:color="auto"/>
      </w:divBdr>
      <w:divsChild>
        <w:div w:id="655501618">
          <w:marLeft w:val="640"/>
          <w:marRight w:val="0"/>
          <w:marTop w:val="0"/>
          <w:marBottom w:val="0"/>
          <w:divBdr>
            <w:top w:val="none" w:sz="0" w:space="0" w:color="auto"/>
            <w:left w:val="none" w:sz="0" w:space="0" w:color="auto"/>
            <w:bottom w:val="none" w:sz="0" w:space="0" w:color="auto"/>
            <w:right w:val="none" w:sz="0" w:space="0" w:color="auto"/>
          </w:divBdr>
        </w:div>
        <w:div w:id="1964577604">
          <w:marLeft w:val="640"/>
          <w:marRight w:val="0"/>
          <w:marTop w:val="0"/>
          <w:marBottom w:val="0"/>
          <w:divBdr>
            <w:top w:val="none" w:sz="0" w:space="0" w:color="auto"/>
            <w:left w:val="none" w:sz="0" w:space="0" w:color="auto"/>
            <w:bottom w:val="none" w:sz="0" w:space="0" w:color="auto"/>
            <w:right w:val="none" w:sz="0" w:space="0" w:color="auto"/>
          </w:divBdr>
        </w:div>
        <w:div w:id="327363566">
          <w:marLeft w:val="640"/>
          <w:marRight w:val="0"/>
          <w:marTop w:val="0"/>
          <w:marBottom w:val="0"/>
          <w:divBdr>
            <w:top w:val="none" w:sz="0" w:space="0" w:color="auto"/>
            <w:left w:val="none" w:sz="0" w:space="0" w:color="auto"/>
            <w:bottom w:val="none" w:sz="0" w:space="0" w:color="auto"/>
            <w:right w:val="none" w:sz="0" w:space="0" w:color="auto"/>
          </w:divBdr>
        </w:div>
      </w:divsChild>
    </w:div>
    <w:div w:id="1692604728">
      <w:bodyDiv w:val="1"/>
      <w:marLeft w:val="0"/>
      <w:marRight w:val="0"/>
      <w:marTop w:val="0"/>
      <w:marBottom w:val="0"/>
      <w:divBdr>
        <w:top w:val="none" w:sz="0" w:space="0" w:color="auto"/>
        <w:left w:val="none" w:sz="0" w:space="0" w:color="auto"/>
        <w:bottom w:val="none" w:sz="0" w:space="0" w:color="auto"/>
        <w:right w:val="none" w:sz="0" w:space="0" w:color="auto"/>
      </w:divBdr>
    </w:div>
    <w:div w:id="1705213075">
      <w:bodyDiv w:val="1"/>
      <w:marLeft w:val="0"/>
      <w:marRight w:val="0"/>
      <w:marTop w:val="0"/>
      <w:marBottom w:val="0"/>
      <w:divBdr>
        <w:top w:val="none" w:sz="0" w:space="0" w:color="auto"/>
        <w:left w:val="none" w:sz="0" w:space="0" w:color="auto"/>
        <w:bottom w:val="none" w:sz="0" w:space="0" w:color="auto"/>
        <w:right w:val="none" w:sz="0" w:space="0" w:color="auto"/>
      </w:divBdr>
      <w:divsChild>
        <w:div w:id="526064649">
          <w:marLeft w:val="640"/>
          <w:marRight w:val="0"/>
          <w:marTop w:val="0"/>
          <w:marBottom w:val="0"/>
          <w:divBdr>
            <w:top w:val="none" w:sz="0" w:space="0" w:color="auto"/>
            <w:left w:val="none" w:sz="0" w:space="0" w:color="auto"/>
            <w:bottom w:val="none" w:sz="0" w:space="0" w:color="auto"/>
            <w:right w:val="none" w:sz="0" w:space="0" w:color="auto"/>
          </w:divBdr>
        </w:div>
        <w:div w:id="669481832">
          <w:marLeft w:val="640"/>
          <w:marRight w:val="0"/>
          <w:marTop w:val="0"/>
          <w:marBottom w:val="0"/>
          <w:divBdr>
            <w:top w:val="none" w:sz="0" w:space="0" w:color="auto"/>
            <w:left w:val="none" w:sz="0" w:space="0" w:color="auto"/>
            <w:bottom w:val="none" w:sz="0" w:space="0" w:color="auto"/>
            <w:right w:val="none" w:sz="0" w:space="0" w:color="auto"/>
          </w:divBdr>
        </w:div>
      </w:divsChild>
    </w:div>
    <w:div w:id="1765302561">
      <w:bodyDiv w:val="1"/>
      <w:marLeft w:val="0"/>
      <w:marRight w:val="0"/>
      <w:marTop w:val="0"/>
      <w:marBottom w:val="0"/>
      <w:divBdr>
        <w:top w:val="none" w:sz="0" w:space="0" w:color="auto"/>
        <w:left w:val="none" w:sz="0" w:space="0" w:color="auto"/>
        <w:bottom w:val="none" w:sz="0" w:space="0" w:color="auto"/>
        <w:right w:val="none" w:sz="0" w:space="0" w:color="auto"/>
      </w:divBdr>
      <w:divsChild>
        <w:div w:id="46728787">
          <w:marLeft w:val="640"/>
          <w:marRight w:val="0"/>
          <w:marTop w:val="0"/>
          <w:marBottom w:val="0"/>
          <w:divBdr>
            <w:top w:val="none" w:sz="0" w:space="0" w:color="auto"/>
            <w:left w:val="none" w:sz="0" w:space="0" w:color="auto"/>
            <w:bottom w:val="none" w:sz="0" w:space="0" w:color="auto"/>
            <w:right w:val="none" w:sz="0" w:space="0" w:color="auto"/>
          </w:divBdr>
        </w:div>
        <w:div w:id="775322892">
          <w:marLeft w:val="640"/>
          <w:marRight w:val="0"/>
          <w:marTop w:val="0"/>
          <w:marBottom w:val="0"/>
          <w:divBdr>
            <w:top w:val="none" w:sz="0" w:space="0" w:color="auto"/>
            <w:left w:val="none" w:sz="0" w:space="0" w:color="auto"/>
            <w:bottom w:val="none" w:sz="0" w:space="0" w:color="auto"/>
            <w:right w:val="none" w:sz="0" w:space="0" w:color="auto"/>
          </w:divBdr>
        </w:div>
        <w:div w:id="1581719010">
          <w:marLeft w:val="640"/>
          <w:marRight w:val="0"/>
          <w:marTop w:val="0"/>
          <w:marBottom w:val="0"/>
          <w:divBdr>
            <w:top w:val="none" w:sz="0" w:space="0" w:color="auto"/>
            <w:left w:val="none" w:sz="0" w:space="0" w:color="auto"/>
            <w:bottom w:val="none" w:sz="0" w:space="0" w:color="auto"/>
            <w:right w:val="none" w:sz="0" w:space="0" w:color="auto"/>
          </w:divBdr>
        </w:div>
        <w:div w:id="165370168">
          <w:marLeft w:val="640"/>
          <w:marRight w:val="0"/>
          <w:marTop w:val="0"/>
          <w:marBottom w:val="0"/>
          <w:divBdr>
            <w:top w:val="none" w:sz="0" w:space="0" w:color="auto"/>
            <w:left w:val="none" w:sz="0" w:space="0" w:color="auto"/>
            <w:bottom w:val="none" w:sz="0" w:space="0" w:color="auto"/>
            <w:right w:val="none" w:sz="0" w:space="0" w:color="auto"/>
          </w:divBdr>
        </w:div>
      </w:divsChild>
    </w:div>
    <w:div w:id="199892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DAF8BB7-905C-4884-BA86-BBA7F08671EE}"/>
      </w:docPartPr>
      <w:docPartBody>
        <w:p w:rsidR="00EC29A2" w:rsidRDefault="00D01C0C">
          <w:r w:rsidRPr="001A7FB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C0C"/>
    <w:rsid w:val="00333414"/>
    <w:rsid w:val="00363F50"/>
    <w:rsid w:val="00907C44"/>
    <w:rsid w:val="009E1319"/>
    <w:rsid w:val="00CD7A3D"/>
    <w:rsid w:val="00D01C0C"/>
    <w:rsid w:val="00EC29A2"/>
    <w:rsid w:val="00EE23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1C0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A5DC0B-6E3D-4153-94F3-CD6D173312C6}">
  <we:reference id="wa104382081" version="1.55.1.0" store="en-IN" storeType="OMEX"/>
  <we:alternateReferences>
    <we:reference id="WA104382081" version="1.55.1.0" store="en-IN" storeType="OMEX"/>
  </we:alternateReferences>
  <we:properties>
    <we:property name="MENDELEY_CITATIONS" value="[{&quot;citationID&quot;:&quot;MENDELEY_CITATION_70e4e4d2-f9c9-4bfd-99e1-b3e7ed5a6f55&quot;,&quot;properties&quot;:{&quot;noteIndex&quot;:0},&quot;isEdited&quot;:false,&quot;manualOverride&quot;:{&quot;isManuallyOverridden&quot;:false,&quot;citeprocText&quot;:&quot;[1]&quot;,&quot;manualOverrideText&quot;:&quot;&quot;},&quot;citationTag&quot;:&quot;MENDELEY_CITATION_v3_eyJjaXRhdGlvbklEIjoiTUVOREVMRVlfQ0lUQVRJT05fNzBlNGU0ZDItZjljOS00YmZkLTk5ZTEtYjNlN2VkNWE2ZjU1IiwicHJvcGVydGllcyI6eyJub3RlSW5kZXgiOjB9LCJpc0VkaXRlZCI6ZmFsc2UsIm1hbnVhbE92ZXJyaWRlIjp7ImlzTWFudWFsbHlPdmVycmlkZGVuIjpmYWxzZSwiY2l0ZXByb2NUZXh0IjoiWzFdIiwibWFudWFsT3ZlcnJpZGVUZXh0IjoiIn0sImNpdGF0aW9uSXRlbXMiOlt7ImlkIjoiM2MzMDE4YmItZTlkYi0zY2I2LWI2MDEtMjZiMWRkMjJiNmVmIiwiaXRlbURhdGEiOnsidHlwZSI6InJlcG9ydCIsImlkIjoiM2MzMDE4YmItZTlkYi0zY2I2LWI2MDEtMjZiMWRkMjJiNmVmIiwidGl0bGUiOiJFZmZlY3RzIG9mIE1lbnRhbCBIZWFsdGggb24gU3R1ZGVudCBMZWFybmluZyIsImNvbnRhaW5lci10aXRsZS1zaG9ydCI6IiJ9LCJpc1RlbXBvcmFyeSI6ZmFsc2V9XX0=&quot;,&quot;citationItems&quot;:[{&quot;id&quot;:&quot;3c3018bb-e9db-3cb6-b601-26b1dd22b6ef&quot;,&quot;itemData&quot;:{&quot;type&quot;:&quot;report&quot;,&quot;id&quot;:&quot;3c3018bb-e9db-3cb6-b601-26b1dd22b6ef&quot;,&quot;title&quot;:&quot;Effects of Mental Health on Student Learning&quot;,&quot;container-title-short&quot;:&quot;&quot;},&quot;isTemporary&quot;:false}]},{&quot;citationID&quot;:&quot;MENDELEY_CITATION_40897976-d50f-4f97-a741-73b763889fc6&quot;,&quot;properties&quot;:{&quot;noteIndex&quot;:0},&quot;isEdited&quot;:false,&quot;manualOverride&quot;:{&quot;isManuallyOverridden&quot;:false,&quot;citeprocText&quot;:&quot;[2]&quot;,&quot;manualOverrideText&quot;:&quot;&quot;},&quot;citationTag&quot;:&quot;MENDELEY_CITATION_v3_eyJjaXRhdGlvbklEIjoiTUVOREVMRVlfQ0lUQVRJT05fNDA4OTc5NzYtZDUwZi00Zjk3LWE3NDEtNzNiNzYzODg5ZmM2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quot;,&quot;citationItems&quot;:[{&quot;id&quot;:&quot;23ee36e3-620a-3197-a6d3-0d70dd6cf4f4&quot;,&quot;itemData&quot;:{&quot;type&quot;:&quot;article-journal&quot;,&quot;id&quot;:&quot;23ee36e3-620a-3197-a6d3-0d70dd6cf4f4&quot;,&quot;title&quot;:&quot;Mental Health Issues and Challenges in India: A Review&quot;,&quot;author&quot;:[{&quot;family&quot;:&quot;Shiva Reddy&quot;,&quot;given&quot;:&quot;Venkata B&quot;,&quot;parse-names&quot;:false,&quot;dropping-particle&quot;:&quot;&quot;,&quot;non-dropping-particle&quot;:&quot;&quot;},{&quot;family&quot;:&quot;Gupta&quot;,&quot;given&quot;:&quot;Arti&quot;,&quot;parse-names&quot;:false,&quot;dropping-particle&quot;:&quot;&quot;,&quot;non-dropping-particle&quot;:&quot;&quot;},{&quot;family&quot;:&quot;Lohiya&quot;,&quot;given&quot;:&quot;Ayush&quot;,&quot;parse-names&quot;:false,&quot;dropping-particle&quot;:&quot;&quot;,&quot;non-dropping-particle&quot;:&quot;&quot;},{&quot;family&quot;:&quot;Kharya&quot;,&quot;given&quot;:&quot;Pradip&quot;,&quot;parse-names&quot;:false,&quot;dropping-particle&quot;:&quot;&quot;,&quot;non-dropping-particle&quot;:&quot;&quot;}],&quot;container-title&quot;:&quot;International Journal of Scientific and Research Publications&quot;,&quot;ISSN&quot;:&quot;2250-3153&quot;,&quot;URL&quot;:&quot;www.ijsrp.org&quot;,&quot;issued&quot;:{&quot;date-parts&quot;:[[2013]]},&quot;abstract&quot;:&quot;Review was done to assess the burden of mental disorders and to study the various issues and challenges at community level. We searched the electronic databases for studies related to prevalence of various psychiatric morbidities and associated factors at community level. World Health Organization estimated that mental and behavioural disorders account for about 12 percent of the global burden of diseases. In India the burden of mental and behavioural disorders ranged from 9.5 to 102 per 1000 population. Burden of mental disorders seen by the world is only a tip of iceberg. Various studies had shown that the prevalence of mental disorders were high in females, elderly, disaster survivors, industrial workers, children, adolescent and those having chronic medical conditions. There is need to have better living conditions, political commitment, primary health care and women empowerment.&quot;,&quot;issue&quot;:&quot;2&quot;,&quot;volume&quot;:&quot;3&quot;,&quot;container-title-short&quot;:&quot;&quot;},&quot;isTemporary&quot;:false}]},{&quot;citationID&quot;:&quot;MENDELEY_CITATION_d4239eab-6688-4582-b229-60a93440e940&quot;,&quot;properties&quot;:{&quot;noteIndex&quot;:0},&quot;isEdited&quot;:false,&quot;manualOverride&quot;:{&quot;isManuallyOverridden&quot;:false,&quot;citeprocText&quot;:&quot;[3]&quot;,&quot;manualOverrideText&quot;:&quot;&quot;},&quot;citationTag&quot;:&quot;MENDELEY_CITATION_v3_eyJjaXRhdGlvbklEIjoiTUVOREVMRVlfQ0lUQVRJT05fZDQyMzllYWItNjY4OC00NTgyLWIyMjktNjBhOTM0NDBlOTQw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quot;,&quot;citationItems&quot;:[{&quot;id&quot;:&quot;391476cd-15c6-3155-aaa7-05b6d4de33d8&quot;,&quot;itemData&quot;:{&quot;type&quot;:&quot;report&quot;,&quot;id&quot;:&quot;391476cd-15c6-3155-aaa7-05b6d4de33d8&quot;,&quot;title&quot;:&quot;Paper presented at the National Seminar on 'Suicide and Self-harm: Issues and Challenges', held at Centre for the Culture and Development The Magnitude of Mental Health Problems in India: Insights from census and large-scale surveys&quot;,&quot;author&quot;:[{&quot;family&quot;:&quot;Dutta&quot;,&quot;given&quot;:&quot;Tanusree&quot;,&quot;parse-names&quot;:false,&quot;dropping-particle&quot;:&quot;&quot;,&quot;non-dropping-particle&quot;:&quot;&quot;},{&quot;family&quot;:&quot;Bhagat&quot;,&quot;given&quot;:&quot;R B&quot;,&quot;parse-names&quot;:false,&quot;dropping-particle&quot;:&quot;&quot;,&quot;non-dropping-particle&quot;:&quot;&quot;}],&quot;abstract&quot;:&quot;India's rising population and its possibilities of reaping a demographic dividend in near future are faced with challenges of public health, as the current scenario of health and healthcare implies. There are widespread research and interventions on public health, on increasing morbidities, especially those related to lifestyle changes. However, data and research are lagging much behind in the case of mental health issues. It has been recognized that a wide gap exists in mental health research in India, collecting data and its utilization in formulating policies and designing interventions at the national level, especially compared to other health issues. Often other health issues overshadow the domain of mental health, rendering it as an unimportant and sidelined public health issue. However, to ensure a healthy population and overall human development, mental health issues need as much attention and resources as other public health issues. The aim of this study therefore, is to bring out key findings related to mental health problems in India, its distribution among gender, age groups, marital status, caste religion, etc and try to understand its evolving nature in the Indian context. The present study focuses only on youth population, aged 15-24, with specific mental health problems which are reported, based on the Youth in India Survey, conducted in 2006-07.&quot;,&quot;container-title-short&quot;:&quot;&quot;},&quot;isTemporary&quot;:false}]},{&quot;citationID&quot;:&quot;MENDELEY_CITATION_fff94bc3-cee4-4ac4-bcb6-cea416856b9d&quot;,&quot;properties&quot;:{&quot;noteIndex&quot;:0},&quot;isEdited&quot;:false,&quot;manualOverride&quot;:{&quot;isManuallyOverridden&quot;:false,&quot;citeprocText&quot;:&quot;[4]&quot;,&quot;manualOverrideText&quot;:&quot;&quot;},&quot;citationTag&quot;:&quot;MENDELEY_CITATION_v3_eyJjaXRhdGlvbklEIjoiTUVOREVMRVlfQ0lUQVRJT05fZmZmOTRiYzMtY2VlNC00YWM0LWJjYjYtY2VhNDE2ODU2YjlkIiwicHJvcGVydGllcyI6eyJub3RlSW5kZXgiOjB9LCJpc0VkaXRlZCI6ZmFsc2UsIm1hbnVhbE92ZXJyaWRlIjp7ImlzTWFudWFsbHlPdmVycmlkZGVuIjpmYWxzZSwiY2l0ZXByb2NUZXh0IjoiWzRdIiwibWFudWFsT3ZlcnJpZGVUZXh0IjoiIn0sImNpdGF0aW9uSXRlbXMiOlt7ImlkIjoiZDgyNGI1MTYtNjM0Mi0zZDg5LTg3YjktZDc0MjhlOWIxZDJmIiwiaXRlbURhdGEiOnsidHlwZSI6ImFydGljbGUtam91cm5hbCIsImlkIjoiZDgyNGI1MTYtNjM0Mi0zZDg5LTg3YjktZDc0MjhlOWIxZDJmIiwidGl0bGUiOiJTb2NpYWwgTWVkaWEgVXNlIGFuZCBJdHMgQ29ubmVjdGlvbiB0byBNZW50YWwgSGVhbHRoOiBBIFN5c3RlbWF0aWMgUmV2aWV3IiwiYXV0aG9yIjpbeyJmYW1pbHkiOiJLYXJpbSIsImdpdmVuIjoiRmF6aWRhIiwicGFyc2UtbmFtZXMiOmZhbHNlLCJkcm9wcGluZy1wYXJ0aWNsZSI6IiIsIm5vbi1kcm9wcGluZy1wYXJ0aWNsZSI6IiJ9LHsiZmFtaWx5IjoiT3lld2FuZGUiLCJnaXZlbiI6IkF6ZWV6YXQiLCJwYXJzZS1uYW1lcyI6ZmFsc2UsImRyb3BwaW5nLXBhcnRpY2xlIjoiIiwibm9uLWRyb3BwaW5nLXBhcnRpY2xlIjoiIn0seyJmYW1pbHkiOiJBYmRhbGxhIiwiZ2l2ZW4iOiJMYW1pcyBGIiwicGFyc2UtbmFtZXMiOmZhbHNlLCJkcm9wcGluZy1wYXJ0aWNsZSI6IiIsIm5vbi1kcm9wcGluZy1wYXJ0aWNsZSI6IiJ9LHsiZmFtaWx5IjoiQ2hhdWRocnkgRWhzYW51bGxhaCIsImdpdmVuIjoiUmVlbSIsInBhcnNlLW5hbWVzIjpmYWxzZSwiZHJvcHBpbmctcGFydGljbGUiOiIiLCJub24tZHJvcHBpbmctcGFydGljbGUiOiIifSx7ImZhbWlseSI6IktoYW4iLCJnaXZlbiI6IlNhZmVlcmEiLCJwYXJzZS1uYW1lcyI6ZmFsc2UsImRyb3BwaW5nLXBhcnRpY2xlIjoiIiwibm9uLWRyb3BwaW5nLXBhcnRpY2xlIjoiIn1dLCJjb250YWluZXItdGl0bGUiOiJDdXJldXMiLCJjb250YWluZXItdGl0bGUtc2hvcnQiOiJDdXJldXMiLCJET0kiOiIxMC43NzU5L2N1cmV1cy44NjI3IiwiaXNzdWVkIjp7ImRhdGUtcGFydHMiOltbMjAyMCw2LDE1XV19LCJhYnN0cmFjdCI6IlNvY2lhbCBtZWRpYSBhcmUgcmVzcG9uc2libGUgZm9yIGFnZ3JhdmF0aW5nIG1lbnRhbCBoZWFsdGggcHJvYmxlbXMuIFRoaXMgc3lzdGVtYXRpYyBzdHVkeSBzdW1tYXJpemVzIHRoZSBlZmZlY3RzIG9mIHNvY2lhbCBuZXR3b3JrIHVzYWdlIG9uIG1lbnRhbCBoZWFsdGguIEZpZnR5IHBhcGVycyB3ZXJlIHNob3J0bGlzdGVkIGZyb20gZ29vZ2xlIHNjaG9sYXIgZGF0YWJhc2VzLCBhbmQgYWZ0ZXIgdGhlIGFwcGxpY2F0aW9uIG9mIHZhcmlvdXMgaW5jbHVzaW9uIGFuZCBleGNsdXNpb24gY3JpdGVyaWEsIDE2IHBhcGVycyB3ZXJlIGNob3NlbiBhbmQgYWxsIHBhcGVycyB3ZXJlIGV2YWx1YXRlZCBmb3IgcXVhbGl0eS4gRWlnaHQgcGFwZXJzIHdlcmUgY3Jvc3Mtc2VjdGlvbmFsIHN0dWRpZXMsIHRocmVlIHdlcmUgbG9uZ2l0dWRpbmFsIHN0dWRpZXMsIHR3byB3ZXJlIHF1YWxpdGF0aXZlIHN0dWRpZXMsIGFuZCBvdGhlcnMgd2VyZSBzeXN0ZW1hdGljIHJldmlld3MuIEZpbmRpbmdzIHdlcmUgY2xhc3NpZmllZCBpbnRvIHR3byBvdXRjb21lcyBvZiBtZW50YWwgaGVhbHRoOiBhbnhpZXR5IGFuZCBkZXByZXNzaW9uLiBTb2NpYWwgbWVkaWEgYWN0aXZpdHkgc3VjaCBhcyB0aW1lIHNwZW50IHRvIGhhdmUgYSBwb3NpdGl2ZSBlZmZlY3Qgb24gdGhlIG1lbnRhbCBoZWFsdGggZG9tYWluLiBIb3dldmVyLCBkdWUgdG8gdGhlIGNyb3NzLXNlY3Rpb25hbCBkZXNpZ24gYW5kIG1ldGhvZG9sb2dpY2FsIGxpbWl0YXRpb25zIG9mIHNhbXBsaW5nLCB0aGVyZSBhcmUgY29uc2lkZXJhYmxlIGRpZmZlcmVuY2VzLiBUaGUgc3RydWN0dXJlIG9mIHNvY2lhbCBtZWRpYSBpbmZsdWVuY2VzIG9uIG1lbnRhbCBoZWFsdGggbmVlZHMgdG8gYmUgZnVydGhlciBhbmFseXplZCB0aHJvdWdoIHF1YWxpdGF0aXZlIHJlc2VhcmNoIGFuZCB2ZXJ0aWNhbCBjb2hvcnQgc3R1ZGllcy4iLCJwdWJsaXNoZXIiOiJDdXJldXMsIEluYy4ifSwiaXNUZW1wb3JhcnkiOmZhbHNlfV19&quot;,&quot;citationItems&quot;:[{&quot;id&quot;:&quot;d824b516-6342-3d89-87b9-d7428e9b1d2f&quot;,&quot;itemData&quot;:{&quot;type&quot;:&quot;article-journal&quot;,&quot;id&quot;:&quot;d824b516-6342-3d89-87b9-d7428e9b1d2f&quot;,&quot;title&quot;:&quot;Social Media Use and Its Connection to Mental Health: A Systematic Review&quot;,&quot;author&quot;:[{&quot;family&quot;:&quot;Karim&quot;,&quot;given&quot;:&quot;Fazida&quot;,&quot;parse-names&quot;:false,&quot;dropping-particle&quot;:&quot;&quot;,&quot;non-dropping-particle&quot;:&quot;&quot;},{&quot;family&quot;:&quot;Oyewande&quot;,&quot;given&quot;:&quot;Azeezat&quot;,&quot;parse-names&quot;:false,&quot;dropping-particle&quot;:&quot;&quot;,&quot;non-dropping-particle&quot;:&quot;&quot;},{&quot;family&quot;:&quot;Abdalla&quot;,&quot;given&quot;:&quot;Lamis F&quot;,&quot;parse-names&quot;:false,&quot;dropping-particle&quot;:&quot;&quot;,&quot;non-dropping-particle&quot;:&quot;&quot;},{&quot;family&quot;:&quot;Chaudhry Ehsanullah&quot;,&quot;given&quot;:&quot;Reem&quot;,&quot;parse-names&quot;:false,&quot;dropping-particle&quot;:&quot;&quot;,&quot;non-dropping-particle&quot;:&quot;&quot;},{&quot;family&quot;:&quot;Khan&quot;,&quot;given&quot;:&quot;Safeera&quot;,&quot;parse-names&quot;:false,&quot;dropping-particle&quot;:&quot;&quot;,&quot;non-dropping-particle&quot;:&quot;&quot;}],&quot;container-title&quot;:&quot;Cureus&quot;,&quot;container-title-short&quot;:&quot;Cureus&quot;,&quot;DOI&quot;:&quot;10.7759/cureus.8627&quot;,&quot;issued&quot;:{&quot;date-parts&quot;:[[2020,6,15]]},&quot;abstract&quot;:&quot;Social media are responsible for aggravating mental health problems. This systematic study summarizes the effects of social network usage on mental health. Fifty papers were shortlisted from google scholar databases, and after the application of various inclusion and exclusion criteria, 16 papers were chosen and all papers were evaluated for quality. Eight papers were cross-sectional studies, three were longitudinal studies, two were qualitative studies, and others were systematic reviews. Findings were classified into two outcomes of mental health: anxiety and depression. Social media activity such as time spent to have a positive effect on the mental health domain. However, due to the cross-sectional design and methodological limitations of sampling, there are considerable differences. The structure of social media influences on mental health needs to be further analyzed through qualitative research and vertical cohort studies.&quot;,&quot;publisher&quot;:&quot;Cureus, Inc.&quot;},&quot;isTemporary&quot;:false}]},{&quot;citationID&quot;:&quot;MENDELEY_CITATION_033bbed6-ee4b-4896-8913-370c332896cd&quot;,&quot;properties&quot;:{&quot;noteIndex&quot;:0},&quot;isEdited&quot;:false,&quot;manualOverride&quot;:{&quot;isManuallyOverridden&quot;:false,&quot;citeprocText&quot;:&quot;[4]&quot;,&quot;manualOverrideText&quot;:&quot;&quot;},&quot;citationTag&quot;:&quot;MENDELEY_CITATION_v3_eyJjaXRhdGlvbklEIjoiTUVOREVMRVlfQ0lUQVRJT05fMDMzYmJlZDYtZWU0Yi00ODk2LTg5MTMtMzcwYzMzMjg5NmNkIiwicHJvcGVydGllcyI6eyJub3RlSW5kZXgiOjB9LCJpc0VkaXRlZCI6ZmFsc2UsIm1hbnVhbE92ZXJyaWRlIjp7ImlzTWFudWFsbHlPdmVycmlkZGVuIjpmYWxzZSwiY2l0ZXByb2NUZXh0IjoiWzRdIiwibWFudWFsT3ZlcnJpZGVUZXh0IjoiIn0sImNpdGF0aW9uSXRlbXMiOlt7ImlkIjoiZDgyNGI1MTYtNjM0Mi0zZDg5LTg3YjktZDc0MjhlOWIxZDJmIiwiaXRlbURhdGEiOnsidHlwZSI6ImFydGljbGUtam91cm5hbCIsImlkIjoiZDgyNGI1MTYtNjM0Mi0zZDg5LTg3YjktZDc0MjhlOWIxZDJmIiwidGl0bGUiOiJTb2NpYWwgTWVkaWEgVXNlIGFuZCBJdHMgQ29ubmVjdGlvbiB0byBNZW50YWwgSGVhbHRoOiBBIFN5c3RlbWF0aWMgUmV2aWV3IiwiYXV0aG9yIjpbeyJmYW1pbHkiOiJLYXJpbSIsImdpdmVuIjoiRmF6aWRhIiwicGFyc2UtbmFtZXMiOmZhbHNlLCJkcm9wcGluZy1wYXJ0aWNsZSI6IiIsIm5vbi1kcm9wcGluZy1wYXJ0aWNsZSI6IiJ9LHsiZmFtaWx5IjoiT3lld2FuZGUiLCJnaXZlbiI6IkF6ZWV6YXQiLCJwYXJzZS1uYW1lcyI6ZmFsc2UsImRyb3BwaW5nLXBhcnRpY2xlIjoiIiwibm9uLWRyb3BwaW5nLXBhcnRpY2xlIjoiIn0seyJmYW1pbHkiOiJBYmRhbGxhIiwiZ2l2ZW4iOiJMYW1pcyBGIiwicGFyc2UtbmFtZXMiOmZhbHNlLCJkcm9wcGluZy1wYXJ0aWNsZSI6IiIsIm5vbi1kcm9wcGluZy1wYXJ0aWNsZSI6IiJ9LHsiZmFtaWx5IjoiQ2hhdWRocnkgRWhzYW51bGxhaCIsImdpdmVuIjoiUmVlbSIsInBhcnNlLW5hbWVzIjpmYWxzZSwiZHJvcHBpbmctcGFydGljbGUiOiIiLCJub24tZHJvcHBpbmctcGFydGljbGUiOiIifSx7ImZhbWlseSI6IktoYW4iLCJnaXZlbiI6IlNhZmVlcmEiLCJwYXJzZS1uYW1lcyI6ZmFsc2UsImRyb3BwaW5nLXBhcnRpY2xlIjoiIiwibm9uLWRyb3BwaW5nLXBhcnRpY2xlIjoiIn1dLCJjb250YWluZXItdGl0bGUiOiJDdXJldXMiLCJjb250YWluZXItdGl0bGUtc2hvcnQiOiJDdXJldXMiLCJET0kiOiIxMC43NzU5L2N1cmV1cy44NjI3IiwiaXNzdWVkIjp7ImRhdGUtcGFydHMiOltbMjAyMCw2LDE1XV19LCJhYnN0cmFjdCI6IlNvY2lhbCBtZWRpYSBhcmUgcmVzcG9uc2libGUgZm9yIGFnZ3JhdmF0aW5nIG1lbnRhbCBoZWFsdGggcHJvYmxlbXMuIFRoaXMgc3lzdGVtYXRpYyBzdHVkeSBzdW1tYXJpemVzIHRoZSBlZmZlY3RzIG9mIHNvY2lhbCBuZXR3b3JrIHVzYWdlIG9uIG1lbnRhbCBoZWFsdGguIEZpZnR5IHBhcGVycyB3ZXJlIHNob3J0bGlzdGVkIGZyb20gZ29vZ2xlIHNjaG9sYXIgZGF0YWJhc2VzLCBhbmQgYWZ0ZXIgdGhlIGFwcGxpY2F0aW9uIG9mIHZhcmlvdXMgaW5jbHVzaW9uIGFuZCBleGNsdXNpb24gY3JpdGVyaWEsIDE2IHBhcGVycyB3ZXJlIGNob3NlbiBhbmQgYWxsIHBhcGVycyB3ZXJlIGV2YWx1YXRlZCBmb3IgcXVhbGl0eS4gRWlnaHQgcGFwZXJzIHdlcmUgY3Jvc3Mtc2VjdGlvbmFsIHN0dWRpZXMsIHRocmVlIHdlcmUgbG9uZ2l0dWRpbmFsIHN0dWRpZXMsIHR3byB3ZXJlIHF1YWxpdGF0aXZlIHN0dWRpZXMsIGFuZCBvdGhlcnMgd2VyZSBzeXN0ZW1hdGljIHJldmlld3MuIEZpbmRpbmdzIHdlcmUgY2xhc3NpZmllZCBpbnRvIHR3byBvdXRjb21lcyBvZiBtZW50YWwgaGVhbHRoOiBhbnhpZXR5IGFuZCBkZXByZXNzaW9uLiBTb2NpYWwgbWVkaWEgYWN0aXZpdHkgc3VjaCBhcyB0aW1lIHNwZW50IHRvIGhhdmUgYSBwb3NpdGl2ZSBlZmZlY3Qgb24gdGhlIG1lbnRhbCBoZWFsdGggZG9tYWluLiBIb3dldmVyLCBkdWUgdG8gdGhlIGNyb3NzLXNlY3Rpb25hbCBkZXNpZ24gYW5kIG1ldGhvZG9sb2dpY2FsIGxpbWl0YXRpb25zIG9mIHNhbXBsaW5nLCB0aGVyZSBhcmUgY29uc2lkZXJhYmxlIGRpZmZlcmVuY2VzLiBUaGUgc3RydWN0dXJlIG9mIHNvY2lhbCBtZWRpYSBpbmZsdWVuY2VzIG9uIG1lbnRhbCBoZWFsdGggbmVlZHMgdG8gYmUgZnVydGhlciBhbmFseXplZCB0aHJvdWdoIHF1YWxpdGF0aXZlIHJlc2VhcmNoIGFuZCB2ZXJ0aWNhbCBjb2hvcnQgc3R1ZGllcy4iLCJwdWJsaXNoZXIiOiJDdXJldXMsIEluYy4ifSwiaXNUZW1wb3JhcnkiOmZhbHNlfV19&quot;,&quot;citationItems&quot;:[{&quot;id&quot;:&quot;d824b516-6342-3d89-87b9-d7428e9b1d2f&quot;,&quot;itemData&quot;:{&quot;type&quot;:&quot;article-journal&quot;,&quot;id&quot;:&quot;d824b516-6342-3d89-87b9-d7428e9b1d2f&quot;,&quot;title&quot;:&quot;Social Media Use and Its Connection to Mental Health: A Systematic Review&quot;,&quot;author&quot;:[{&quot;family&quot;:&quot;Karim&quot;,&quot;given&quot;:&quot;Fazida&quot;,&quot;parse-names&quot;:false,&quot;dropping-particle&quot;:&quot;&quot;,&quot;non-dropping-particle&quot;:&quot;&quot;},{&quot;family&quot;:&quot;Oyewande&quot;,&quot;given&quot;:&quot;Azeezat&quot;,&quot;parse-names&quot;:false,&quot;dropping-particle&quot;:&quot;&quot;,&quot;non-dropping-particle&quot;:&quot;&quot;},{&quot;family&quot;:&quot;Abdalla&quot;,&quot;given&quot;:&quot;Lamis F&quot;,&quot;parse-names&quot;:false,&quot;dropping-particle&quot;:&quot;&quot;,&quot;non-dropping-particle&quot;:&quot;&quot;},{&quot;family&quot;:&quot;Chaudhry Ehsanullah&quot;,&quot;given&quot;:&quot;Reem&quot;,&quot;parse-names&quot;:false,&quot;dropping-particle&quot;:&quot;&quot;,&quot;non-dropping-particle&quot;:&quot;&quot;},{&quot;family&quot;:&quot;Khan&quot;,&quot;given&quot;:&quot;Safeera&quot;,&quot;parse-names&quot;:false,&quot;dropping-particle&quot;:&quot;&quot;,&quot;non-dropping-particle&quot;:&quot;&quot;}],&quot;container-title&quot;:&quot;Cureus&quot;,&quot;container-title-short&quot;:&quot;Cureus&quot;,&quot;DOI&quot;:&quot;10.7759/cureus.8627&quot;,&quot;issued&quot;:{&quot;date-parts&quot;:[[2020,6,15]]},&quot;abstract&quot;:&quot;Social media are responsible for aggravating mental health problems. This systematic study summarizes the effects of social network usage on mental health. Fifty papers were shortlisted from google scholar databases, and after the application of various inclusion and exclusion criteria, 16 papers were chosen and all papers were evaluated for quality. Eight papers were cross-sectional studies, three were longitudinal studies, two were qualitative studies, and others were systematic reviews. Findings were classified into two outcomes of mental health: anxiety and depression. Social media activity such as time spent to have a positive effect on the mental health domain. However, due to the cross-sectional design and methodological limitations of sampling, there are considerable differences. The structure of social media influences on mental health needs to be further analyzed through qualitative research and vertical cohort studies.&quot;,&quot;publisher&quot;:&quot;Cureus, Inc.&quot;},&quot;isTemporary&quot;:false}]},{&quot;citationID&quot;:&quot;MENDELEY_CITATION_f78a90e6-5a73-4a76-8d6d-5d52ec3d7f46&quot;,&quot;properties&quot;:{&quot;noteIndex&quot;:0},&quot;isEdited&quot;:false,&quot;manualOverride&quot;:{&quot;isManuallyOverridden&quot;:false,&quot;citeprocText&quot;:&quot;[5]&quot;,&quot;manualOverrideText&quot;:&quot;&quot;},&quot;citationTag&quot;:&quot;MENDELEY_CITATION_v3_eyJjaXRhdGlvbklEIjoiTUVOREVMRVlfQ0lUQVRJT05fZjc4YTkwZTYtNWE3My00YTc2LThkNmQtNWQ1MmVjM2Q3ZjQ2IiwicHJvcGVydGllcyI6eyJub3RlSW5kZXgiOjB9LCJpc0VkaXRlZCI6ZmFsc2UsIm1hbnVhbE92ZXJyaWRlIjp7ImlzTWFudWFsbHlPdmVycmlkZGVuIjpmYWxzZSwiY2l0ZXByb2NUZXh0IjoiWzVdIiwibWFudWFsT3ZlcnJpZGVUZXh0IjoiIn0sImNpdGF0aW9uSXRlbXMiOlt7ImlkIjoiYWFjZDQ0MDYtMTE2NC0zNTE3LThlODctZDg3MzdiYmUxMDcyIiwiaXRlbURhdGEiOnsidHlwZSI6ImFydGljbGUtam91cm5hbCIsImlkIjoiYWFjZDQ0MDYtMTE2NC0zNTE3LThlODctZDg3MzdiYmUxMDcyIiwidGl0bGUiOiJBbm51YWwgUmV2aWV3IG9mIE9yZ2FuaXphdGlvbmFsIFBzeWNob2xvZ3kgYW5kIE9yZ2FuaXphdGlvbmFsIEJlaGF2aW9yIE1lbnRhbCBIZWFsdGggaW4gdGhlIFdvcmtwbGFjZSIsImF1dGhvciI6W3siZmFtaWx5IjoiS2VsbG93YXkiLCJnaXZlbiI6IkUgS2V2aW4iLCJwYXJzZS1uYW1lcyI6ZmFsc2UsImRyb3BwaW5nLXBhcnRpY2xlIjoiIiwibm9uLWRyb3BwaW5nLXBhcnRpY2xlIjoiIn0seyJmYW1pbHkiOiJEaW1vZmYiLCJnaXZlbiI6Ikplbm5pZmVyIEsiLCJwYXJzZS1uYW1lcyI6ZmFsc2UsImRyb3BwaW5nLXBhcnRpY2xlIjoiIiwibm9uLWRyb3BwaW5nLXBhcnRpY2xlIjoiIn0seyJmYW1pbHkiOiJHaWxiZXJ0IiwiZ2l2ZW4iOiJTdGVwaGFuaWUiLCJwYXJzZS1uYW1lcyI6ZmFsc2UsImRyb3BwaW5nLXBhcnRpY2xlIjoiIiwibm9uLWRyb3BwaW5nLXBhcnRpY2xlIjoiIn1dLCJjb250YWluZXItdGl0bGUiOiJBbm51LiBSZXYuIE9yZ2FuLiBQc3ljaG9sLiBPcmdhbi4gQmVoYXYuIDIwMjMiLCJET0kiOiIxMC4xMTQ2L2FubnVyZXYtb3JncHN5Y2gtMTIwOTIwIiwiVVJMIjoiaHR0cHM6Ly9kb2kub3JnLzEwLjExNDYvYW5udXJldi1vcmdwc3ljaC0xMjA5MjAtIiwiaXNzdWVkIjp7ImRhdGUtcGFydHMiOltbMjAyMl1dfSwicGFnZSI6IjM2My0zODciLCJhYnN0cmFjdCI6IlRoZSBpbmNyZWFzaW5nIHNvY2lldGFsIGF3YXJlbmVzcyBvZiBlbXBsb3llZSBtZW50YWwgaGVhbHRoIGlzc3VlcywgZXNwZWNpYWxseSB3aXRoaW4gdGhlIG9uZ29pbmcgQ09WSUQtMTkgcGFuZGVtaWMsIGhhcyBsZWQgdG8gYSBncmVhdCBkZWFsIG9mIHJlc2VhcmNoIGV4YW1pbmluZyB0aGUgb2NjdXBhdGlvbmFsIHByZWRpY3RvcnMgYW5kIG91dGNvbWVzIG9mIG1lbnRhbCBpbGwgaGVhbHRoLiBUaGUgY29uc2VxdWVuY2VzIG9mIGVtcGxveWVlIG1lbnRhbCBpbGxuZXNzIGNhbiBiZSBzaWduaWZpY2FudCB0byBvcmdhbml6YXRpb25zLCB3aGVyZWFzIHByb3ZpZGluZyBlbXBsb3llZSBtZW50YWwgaGVhbHRoIHJlc291cmNlcyBtYXkgb2ZmZXIgYSBjb21wZXRpdGl2ZSBhZHZhbnRhZ2UuIFRoaXMgYXJ0aWNsZSBwcm92aWRlcyBhIHJldmlldyBvZiB0aGUgZGVmaW5pdGlvbnMgb2YgZW1wbG95ZWUgbWVudGFsIGhlYWx0aCwgdGhlIGNvc3RzIG9mIGVtcGxveWVlIG1lbnRhbCBpbGxuZXNzIHRvIG9yZ2FuaXphdGlvbnMgYW5kIHRvIHNvY2lldHkgYXMgYSB3aG9sZSwgYW5kIHRoZSByb2xlIG9mIHRoZSB3b3JrcGxhY2UgaW4gcHJvbW90aW5nIHBvc2l0aXZlIG1lbnRhbCBoZWFsdGgsIHByZXZlbnRpbmcgbWVudGFsIGlsbG5lc3MsIGludGVydmVuaW5nIHRvIGFkZHJlc3MgZW1wbG95ZWUgbWVudGFsIGlsbCBoZWFsdGgsIGFuZCBhY2NvbW1vZGF0aW5nIGVtcGxveWVlcyBleHBlcmllbmNpbmcgbWVudGFsIGhlYWx0aCBjaGFsbGVuZ2VzLiBXZSBwcmVzZW50IHJlY29tbWVuZGF0aW9ucyBmb3IgZnV0dXJlIHJlc2VhcmNoIGFuZCBpbXBsaWNhdGlvbnMgZm9yIHByYWN0aWNlLiIsInZvbHVtZSI6IjEwIiwiY29udGFpbmVyLXRpdGxlLXNob3J0IjoiIn0sImlzVGVtcG9yYXJ5IjpmYWxzZX1dfQ==&quot;,&quot;citationItems&quot;:[{&quot;id&quot;:&quot;aacd4406-1164-3517-8e87-d8737bbe1072&quot;,&quot;itemData&quot;:{&quot;type&quot;:&quot;article-journal&quot;,&quot;id&quot;:&quot;aacd4406-1164-3517-8e87-d8737bbe1072&quot;,&quot;title&quot;:&quot;Annual Review of Organizational Psychology and Organizational Behavior Mental Health in the Workplace&quot;,&quot;author&quot;:[{&quot;family&quot;:&quot;Kelloway&quot;,&quot;given&quot;:&quot;E Kevin&quot;,&quot;parse-names&quot;:false,&quot;dropping-particle&quot;:&quot;&quot;,&quot;non-dropping-particle&quot;:&quot;&quot;},{&quot;family&quot;:&quot;Dimoff&quot;,&quot;given&quot;:&quot;Jennifer K&quot;,&quot;parse-names&quot;:false,&quot;dropping-particle&quot;:&quot;&quot;,&quot;non-dropping-particle&quot;:&quot;&quot;},{&quot;family&quot;:&quot;Gilbert&quot;,&quot;given&quot;:&quot;Stephanie&quot;,&quot;parse-names&quot;:false,&quot;dropping-particle&quot;:&quot;&quot;,&quot;non-dropping-particle&quot;:&quot;&quot;}],&quot;container-title&quot;:&quot;Annu. Rev. Organ. Psychol. Organ. Behav. 2023&quot;,&quot;DOI&quot;:&quot;10.1146/annurev-orgpsych-120920&quot;,&quot;URL&quot;:&quot;https://doi.org/10.1146/annurev-orgpsych-120920-&quot;,&quot;issued&quot;:{&quot;date-parts&quot;:[[2022]]},&quot;page&quot;:&quot;363-387&quot;,&quot;abstract&quot;:&quot;The increasing societal awareness of employee mental health issues, especially within the ongoing COVID-19 pandemic, has led to a great deal of research examining the occupational predictors and outcomes of mental ill health. The consequences of employee mental illness can be significant to organizations, whereas providing employee mental health resources may offer a competitive advantage. This article provides a review of the definitions of employee mental health, the costs of employee mental illness to organizations and to society as a whole, and the role of the workplace in promoting positive mental health, preventing mental illness, intervening to address employee mental ill health, and accommodating employees experiencing mental health challenges. We present recommendations for future research and implications for practice.&quot;,&quot;volume&quot;:&quot;10&quot;,&quot;container-title-short&quot;:&quot;&quot;},&quot;isTemporary&quot;:false}]},{&quot;citationID&quot;:&quot;MENDELEY_CITATION_4b173552-9d6f-40a7-b38d-8b26319a90e1&quot;,&quot;properties&quot;:{&quot;noteIndex&quot;:0},&quot;isEdited&quot;:false,&quot;manualOverride&quot;:{&quot;isManuallyOverridden&quot;:false,&quot;citeprocText&quot;:&quot;[5]&quot;,&quot;manualOverrideText&quot;:&quot;&quot;},&quot;citationTag&quot;:&quot;MENDELEY_CITATION_v3_eyJjaXRhdGlvbklEIjoiTUVOREVMRVlfQ0lUQVRJT05fNGIxNzM1NTItOWQ2Zi00MGE3LWIzOGQtOGIyNjMxOWE5MGUxIiwicHJvcGVydGllcyI6eyJub3RlSW5kZXgiOjB9LCJpc0VkaXRlZCI6ZmFsc2UsIm1hbnVhbE92ZXJyaWRlIjp7ImlzTWFudWFsbHlPdmVycmlkZGVuIjpmYWxzZSwiY2l0ZXByb2NUZXh0IjoiWzVdIiwibWFudWFsT3ZlcnJpZGVUZXh0IjoiIn0sImNpdGF0aW9uSXRlbXMiOlt7ImlkIjoiYWFjZDQ0MDYtMTE2NC0zNTE3LThlODctZDg3MzdiYmUxMDcyIiwiaXRlbURhdGEiOnsidHlwZSI6ImFydGljbGUtam91cm5hbCIsImlkIjoiYWFjZDQ0MDYtMTE2NC0zNTE3LThlODctZDg3MzdiYmUxMDcyIiwidGl0bGUiOiJBbm51YWwgUmV2aWV3IG9mIE9yZ2FuaXphdGlvbmFsIFBzeWNob2xvZ3kgYW5kIE9yZ2FuaXphdGlvbmFsIEJlaGF2aW9yIE1lbnRhbCBIZWFsdGggaW4gdGhlIFdvcmtwbGFjZSIsImF1dGhvciI6W3siZmFtaWx5IjoiS2VsbG93YXkiLCJnaXZlbiI6IkUgS2V2aW4iLCJwYXJzZS1uYW1lcyI6ZmFsc2UsImRyb3BwaW5nLXBhcnRpY2xlIjoiIiwibm9uLWRyb3BwaW5nLXBhcnRpY2xlIjoiIn0seyJmYW1pbHkiOiJEaW1vZmYiLCJnaXZlbiI6Ikplbm5pZmVyIEsiLCJwYXJzZS1uYW1lcyI6ZmFsc2UsImRyb3BwaW5nLXBhcnRpY2xlIjoiIiwibm9uLWRyb3BwaW5nLXBhcnRpY2xlIjoiIn0seyJmYW1pbHkiOiJHaWxiZXJ0IiwiZ2l2ZW4iOiJTdGVwaGFuaWUiLCJwYXJzZS1uYW1lcyI6ZmFsc2UsImRyb3BwaW5nLXBhcnRpY2xlIjoiIiwibm9uLWRyb3BwaW5nLXBhcnRpY2xlIjoiIn1dLCJjb250YWluZXItdGl0bGUiOiJBbm51LiBSZXYuIE9yZ2FuLiBQc3ljaG9sLiBPcmdhbi4gQmVoYXYuIDIwMjMiLCJET0kiOiIxMC4xMTQ2L2FubnVyZXYtb3JncHN5Y2gtMTIwOTIwIiwiVVJMIjoiaHR0cHM6Ly9kb2kub3JnLzEwLjExNDYvYW5udXJldi1vcmdwc3ljaC0xMjA5MjAtIiwiaXNzdWVkIjp7ImRhdGUtcGFydHMiOltbMjAyMl1dfSwicGFnZSI6IjM2My0zODciLCJhYnN0cmFjdCI6IlRoZSBpbmNyZWFzaW5nIHNvY2lldGFsIGF3YXJlbmVzcyBvZiBlbXBsb3llZSBtZW50YWwgaGVhbHRoIGlzc3VlcywgZXNwZWNpYWxseSB3aXRoaW4gdGhlIG9uZ29pbmcgQ09WSUQtMTkgcGFuZGVtaWMsIGhhcyBsZWQgdG8gYSBncmVhdCBkZWFsIG9mIHJlc2VhcmNoIGV4YW1pbmluZyB0aGUgb2NjdXBhdGlvbmFsIHByZWRpY3RvcnMgYW5kIG91dGNvbWVzIG9mIG1lbnRhbCBpbGwgaGVhbHRoLiBUaGUgY29uc2VxdWVuY2VzIG9mIGVtcGxveWVlIG1lbnRhbCBpbGxuZXNzIGNhbiBiZSBzaWduaWZpY2FudCB0byBvcmdhbml6YXRpb25zLCB3aGVyZWFzIHByb3ZpZGluZyBlbXBsb3llZSBtZW50YWwgaGVhbHRoIHJlc291cmNlcyBtYXkgb2ZmZXIgYSBjb21wZXRpdGl2ZSBhZHZhbnRhZ2UuIFRoaXMgYXJ0aWNsZSBwcm92aWRlcyBhIHJldmlldyBvZiB0aGUgZGVmaW5pdGlvbnMgb2YgZW1wbG95ZWUgbWVudGFsIGhlYWx0aCwgdGhlIGNvc3RzIG9mIGVtcGxveWVlIG1lbnRhbCBpbGxuZXNzIHRvIG9yZ2FuaXphdGlvbnMgYW5kIHRvIHNvY2lldHkgYXMgYSB3aG9sZSwgYW5kIHRoZSByb2xlIG9mIHRoZSB3b3JrcGxhY2UgaW4gcHJvbW90aW5nIHBvc2l0aXZlIG1lbnRhbCBoZWFsdGgsIHByZXZlbnRpbmcgbWVudGFsIGlsbG5lc3MsIGludGVydmVuaW5nIHRvIGFkZHJlc3MgZW1wbG95ZWUgbWVudGFsIGlsbCBoZWFsdGgsIGFuZCBhY2NvbW1vZGF0aW5nIGVtcGxveWVlcyBleHBlcmllbmNpbmcgbWVudGFsIGhlYWx0aCBjaGFsbGVuZ2VzLiBXZSBwcmVzZW50IHJlY29tbWVuZGF0aW9ucyBmb3IgZnV0dXJlIHJlc2VhcmNoIGFuZCBpbXBsaWNhdGlvbnMgZm9yIHByYWN0aWNlLiIsInZvbHVtZSI6IjEwIiwiY29udGFpbmVyLXRpdGxlLXNob3J0IjoiIn0sImlzVGVtcG9yYXJ5IjpmYWxzZX1dfQ==&quot;,&quot;citationItems&quot;:[{&quot;id&quot;:&quot;aacd4406-1164-3517-8e87-d8737bbe1072&quot;,&quot;itemData&quot;:{&quot;type&quot;:&quot;article-journal&quot;,&quot;id&quot;:&quot;aacd4406-1164-3517-8e87-d8737bbe1072&quot;,&quot;title&quot;:&quot;Annual Review of Organizational Psychology and Organizational Behavior Mental Health in the Workplace&quot;,&quot;author&quot;:[{&quot;family&quot;:&quot;Kelloway&quot;,&quot;given&quot;:&quot;E Kevin&quot;,&quot;parse-names&quot;:false,&quot;dropping-particle&quot;:&quot;&quot;,&quot;non-dropping-particle&quot;:&quot;&quot;},{&quot;family&quot;:&quot;Dimoff&quot;,&quot;given&quot;:&quot;Jennifer K&quot;,&quot;parse-names&quot;:false,&quot;dropping-particle&quot;:&quot;&quot;,&quot;non-dropping-particle&quot;:&quot;&quot;},{&quot;family&quot;:&quot;Gilbert&quot;,&quot;given&quot;:&quot;Stephanie&quot;,&quot;parse-names&quot;:false,&quot;dropping-particle&quot;:&quot;&quot;,&quot;non-dropping-particle&quot;:&quot;&quot;}],&quot;container-title&quot;:&quot;Annu. Rev. Organ. Psychol. Organ. Behav. 2023&quot;,&quot;DOI&quot;:&quot;10.1146/annurev-orgpsych-120920&quot;,&quot;URL&quot;:&quot;https://doi.org/10.1146/annurev-orgpsych-120920-&quot;,&quot;issued&quot;:{&quot;date-parts&quot;:[[2022]]},&quot;page&quot;:&quot;363-387&quot;,&quot;abstract&quot;:&quot;The increasing societal awareness of employee mental health issues, especially within the ongoing COVID-19 pandemic, has led to a great deal of research examining the occupational predictors and outcomes of mental ill health. The consequences of employee mental illness can be significant to organizations, whereas providing employee mental health resources may offer a competitive advantage. This article provides a review of the definitions of employee mental health, the costs of employee mental illness to organizations and to society as a whole, and the role of the workplace in promoting positive mental health, preventing mental illness, intervening to address employee mental ill health, and accommodating employees experiencing mental health challenges. We present recommendations for future research and implications for practice.&quot;,&quot;volume&quot;:&quot;10&quot;,&quot;container-title-short&quot;:&quot;&quot;},&quot;isTemporary&quot;:false}]},{&quot;citationID&quot;:&quot;MENDELEY_CITATION_f2ad15a9-b8ef-42ca-b07d-81919de7351c&quot;,&quot;properties&quot;:{&quot;noteIndex&quot;:0},&quot;isEdited&quot;:false,&quot;manualOverride&quot;:{&quot;isManuallyOverridden&quot;:false,&quot;citeprocText&quot;:&quot;[6]&quot;,&quot;manualOverrideText&quot;:&quot;&quot;},&quot;citationItems&quot;:[{&quot;id&quot;:&quot;c5f9468a-6306-3584-9d37-ab6a9a0b615f&quot;,&quot;itemData&quot;:{&quot;type&quot;:&quot;article&quot;,&quot;id&quot;:&quot;c5f9468a-6306-3584-9d37-ab6a9a0b615f&quot;,&quot;title&quot;:&quot;Review: School-based interventions to improve mental health literacy and reduce mental health stigma – a systematic review&quot;,&quot;author&quot;:[{&quot;family&quot;:&quot;Ma&quot;,&quot;given&quot;:&quot;Karen Kei Yan&quot;,&quot;parse-names&quot;:false,&quot;dropping-particle&quot;:&quot;&quot;,&quot;non-dropping-particle&quot;:&quot;&quot;},{&quot;family&quot;:&quot;Anderson&quot;,&quot;given&quot;:&quot;Joanna K.&quot;,&quot;parse-names&quot;:false,&quot;dropping-particle&quot;:&quot;&quot;,&quot;non-dropping-particle&quot;:&quot;&quot;},{&quot;family&quot;:&quot;Burn&quot;,&quot;given&quot;:&quot;Anne Marie&quot;,&quot;parse-names&quot;:false,&quot;dropping-particle&quot;:&quot;&quot;,&quot;non-dropping-particle&quot;:&quot;&quot;}],&quot;container-title&quot;:&quot;Child and Adolescent Mental Health&quot;,&quot;container-title-short&quot;:&quot;Child Adolesc Ment Health&quot;,&quot;DOI&quot;:&quot;10.1111/camh.12543&quot;,&quot;ISSN&quot;:&quot;14753588&quot;,&quot;PMID&quot;:&quot;35005830&quot;,&quot;issued&quot;:{&quot;date-parts&quot;:[[2023,5,1]]},&quot;page&quot;:&quot;230-240&quot;,&quot;abstract&quot;:&quot;Background: The steadily increasing prevalence of mental disorders in children and adolescents presents itself as a public health challenge, especially given the health, social and economic burden of mental disorders. School-based interventions aimed at improving mental health literacy and reducing mental health stigma have the potential to prevent mental disorders and promote mental well-being, thus reducing the burden of mental disorders. This review identified and synthesised evidence on the effectiveness of school-based interventions designed to improve mental health literacy and reduce mental health stigma. Methods: Electronic bibliographic databases including MEDLINE, Embase, PsycINFO, Education Resources Information Center (ERIC), Child Development and Adolescent Studies, British Education Index and Applied Social Sciences Index and Abstracts (ASSIA) were searched. Randomised controlled trials (RCTs) were included if they assessed the effectiveness or cost-effectiveness of school-based intervention aimed at improving mental health literacy and reducing mental health stigma for children and young people aged 4–18 years. Quality of studies was appraised using the EPHPP tool. A numerical summary and a narrative description of the findings in relation to the research questions were synthesised. This systematic review was registered with PROSPERO (CRD42020191265). Results: We identified 21 studies describing 20 unique school-based mental health interventions. Overall, there is moderate evidence suggesting that school-based mental health interventions can be effective in improving mental health literacy and reducing mental health stigma defined as attitudes and beliefs regarding mental disorders. However, there is less evidence for their long-term effectiveness, as most studies did not include follow-ups. Conclusions: Despite exclusively including studies with randomised designs, intervention and methodological heterogeneity poses uncertainties to any conclusions made. Future research should focus on resolving methodological issues concerning how outcomes are assessed and include process evaluations to better inform the design of an intervention in term of its delivery and implementation.&quot;,&quot;publisher&quot;:&quot;John Wiley and Sons Inc&quot;,&quot;issue&quot;:&quot;2&quot;,&quot;volume&quot;:&quot;28&quot;},&quot;isTemporary&quot;:false}],&quot;citationTag&quot;:&quot;MENDELEY_CITATION_v3_eyJjaXRhdGlvbklEIjoiTUVOREVMRVlfQ0lUQVRJT05fZjJhZDE1YTktYjhlZi00MmNhLWIwN2QtODE5MTlkZTczNTFjIiwicHJvcGVydGllcyI6eyJub3RlSW5kZXgiOjB9LCJpc0VkaXRlZCI6ZmFsc2UsIm1hbnVhbE92ZXJyaWRlIjp7ImlzTWFudWFsbHlPdmVycmlkZGVuIjpmYWxzZSwiY2l0ZXByb2NUZXh0IjoiWzZdIiwibWFudWFsT3ZlcnJpZGVUZXh0IjoiIn0sImNpdGF0aW9uSXRlbXMiOlt7ImlkIjoiYzVmOTQ2OGEtNjMwNi0zNTg0LTlkMzctYWI2YTlhMGI2MTVmIiwiaXRlbURhdGEiOnsidHlwZSI6ImFydGljbGUiLCJpZCI6ImM1Zjk0NjhhLTYzMDYtMzU4NC05ZDM3LWFiNmE5YTBiNjE1ZiIsInRpdGxlIjoiUmV2aWV3OiBTY2hvb2wtYmFzZWQgaW50ZXJ2ZW50aW9ucyB0byBpbXByb3ZlIG1lbnRhbCBoZWFsdGggbGl0ZXJhY3kgYW5kIHJlZHVjZSBtZW50YWwgaGVhbHRoIHN0aWdtYSDigJMgYSBzeXN0ZW1hdGljIHJldmlldyIsImF1dGhvciI6W3siZmFtaWx5IjoiTWEiLCJnaXZlbiI6IkthcmVuIEtlaSBZYW4iLCJwYXJzZS1uYW1lcyI6ZmFsc2UsImRyb3BwaW5nLXBhcnRpY2xlIjoiIiwibm9uLWRyb3BwaW5nLXBhcnRpY2xlIjoiIn0seyJmYW1pbHkiOiJBbmRlcnNvbiIsImdpdmVuIjoiSm9hbm5hIEsuIiwicGFyc2UtbmFtZXMiOmZhbHNlLCJkcm9wcGluZy1wYXJ0aWNsZSI6IiIsIm5vbi1kcm9wcGluZy1wYXJ0aWNsZSI6IiJ9LHsiZmFtaWx5IjoiQnVybiIsImdpdmVuIjoiQW5uZSBNYXJpZSIsInBhcnNlLW5hbWVzIjpmYWxzZSwiZHJvcHBpbmctcGFydGljbGUiOiIiLCJub24tZHJvcHBpbmctcGFydGljbGUiOiIifV0sImNvbnRhaW5lci10aXRsZSI6IkNoaWxkIGFuZCBBZG9sZXNjZW50IE1lbnRhbCBIZWFsdGgiLCJjb250YWluZXItdGl0bGUtc2hvcnQiOiJDaGlsZCBBZG9sZXNjIE1lbnQgSGVhbHRoIiwiRE9JIjoiMTAuMTExMS9jYW1oLjEyNTQzIiwiSVNTTiI6IjE0NzUzNTg4IiwiUE1JRCI6IjM1MDA1ODMwIiwiaXNzdWVkIjp7ImRhdGUtcGFydHMiOltbMjAyMyw1LDFdXX0sInBhZ2UiOiIyMzAtMjQwIiwiYWJzdHJhY3QiOiJCYWNrZ3JvdW5kOiBUaGUgc3RlYWRpbHkgaW5jcmVhc2luZyBwcmV2YWxlbmNlIG9mIG1lbnRhbCBkaXNvcmRlcnMgaW4gY2hpbGRyZW4gYW5kIGFkb2xlc2NlbnRzIHByZXNlbnRzIGl0c2VsZiBhcyBhIHB1YmxpYyBoZWFsdGggY2hhbGxlbmdlLCBlc3BlY2lhbGx5IGdpdmVuIHRoZSBoZWFsdGgsIHNvY2lhbCBhbmQgZWNvbm9taWMgYnVyZGVuIG9mIG1lbnRhbCBkaXNvcmRlcnMuIFNjaG9vbC1iYXNlZCBpbnRlcnZlbnRpb25zIGFpbWVkIGF0IGltcHJvdmluZyBtZW50YWwgaGVhbHRoIGxpdGVyYWN5IGFuZCByZWR1Y2luZyBtZW50YWwgaGVhbHRoIHN0aWdtYSBoYXZlIHRoZSBwb3RlbnRpYWwgdG8gcHJldmVudCBtZW50YWwgZGlzb3JkZXJzIGFuZCBwcm9tb3RlIG1lbnRhbCB3ZWxsLWJlaW5nLCB0aHVzIHJlZHVjaW5nIHRoZSBidXJkZW4gb2YgbWVudGFsIGRpc29yZGVycy4gVGhpcyByZXZpZXcgaWRlbnRpZmllZCBhbmQgc3ludGhlc2lzZWQgZXZpZGVuY2Ugb24gdGhlIGVmZmVjdGl2ZW5lc3Mgb2Ygc2Nob29sLWJhc2VkIGludGVydmVudGlvbnMgZGVzaWduZWQgdG8gaW1wcm92ZSBtZW50YWwgaGVhbHRoIGxpdGVyYWN5IGFuZCByZWR1Y2UgbWVudGFsIGhlYWx0aCBzdGlnbWEuIE1ldGhvZHM6IEVsZWN0cm9uaWMgYmlibGlvZ3JhcGhpYyBkYXRhYmFzZXMgaW5jbHVkaW5nIE1FRExJTkUsIEVtYmFzZSwgUHN5Y0lORk8sIEVkdWNhdGlvbiBSZXNvdXJjZXMgSW5mb3JtYXRpb24gQ2VudGVyIChFUklDKSwgQ2hpbGQgRGV2ZWxvcG1lbnQgYW5kIEFkb2xlc2NlbnQgU3R1ZGllcywgQnJpdGlzaCBFZHVjYXRpb24gSW5kZXggYW5kIEFwcGxpZWQgU29jaWFsIFNjaWVuY2VzIEluZGV4IGFuZCBBYnN0cmFjdHMgKEFTU0lBKSB3ZXJlIHNlYXJjaGVkLiBSYW5kb21pc2VkIGNvbnRyb2xsZWQgdHJpYWxzIChSQ1RzKSB3ZXJlIGluY2x1ZGVkIGlmIHRoZXkgYXNzZXNzZWQgdGhlIGVmZmVjdGl2ZW5lc3Mgb3IgY29zdC1lZmZlY3RpdmVuZXNzIG9mIHNjaG9vbC1iYXNlZCBpbnRlcnZlbnRpb24gYWltZWQgYXQgaW1wcm92aW5nIG1lbnRhbCBoZWFsdGggbGl0ZXJhY3kgYW5kIHJlZHVjaW5nIG1lbnRhbCBoZWFsdGggc3RpZ21hIGZvciBjaGlsZHJlbiBhbmQgeW91bmcgcGVvcGxlIGFnZWQgNOKAkzE4IHllYXJzLiBRdWFsaXR5IG9mIHN0dWRpZXMgd2FzIGFwcHJhaXNlZCB1c2luZyB0aGUgRVBIUFAgdG9vbC4gQSBudW1lcmljYWwgc3VtbWFyeSBhbmQgYSBuYXJyYXRpdmUgZGVzY3JpcHRpb24gb2YgdGhlIGZpbmRpbmdzIGluIHJlbGF0aW9uIHRvIHRoZSByZXNlYXJjaCBxdWVzdGlvbnMgd2VyZSBzeW50aGVzaXNlZC4gVGhpcyBzeXN0ZW1hdGljIHJldmlldyB3YXMgcmVnaXN0ZXJlZCB3aXRoIFBST1NQRVJPIChDUkQ0MjAyMDE5MTI2NSkuIFJlc3VsdHM6IFdlIGlkZW50aWZpZWQgMjEgc3R1ZGllcyBkZXNjcmliaW5nIDIwIHVuaXF1ZSBzY2hvb2wtYmFzZWQgbWVudGFsIGhlYWx0aCBpbnRlcnZlbnRpb25zLiBPdmVyYWxsLCB0aGVyZSBpcyBtb2RlcmF0ZSBldmlkZW5jZSBzdWdnZXN0aW5nIHRoYXQgc2Nob29sLWJhc2VkIG1lbnRhbCBoZWFsdGggaW50ZXJ2ZW50aW9ucyBjYW4gYmUgZWZmZWN0aXZlIGluIGltcHJvdmluZyBtZW50YWwgaGVhbHRoIGxpdGVyYWN5IGFuZCByZWR1Y2luZyBtZW50YWwgaGVhbHRoIHN0aWdtYSBkZWZpbmVkIGFzIGF0dGl0dWRlcyBhbmQgYmVsaWVmcyByZWdhcmRpbmcgbWVudGFsIGRpc29yZGVycy4gSG93ZXZlciwgdGhlcmUgaXMgbGVzcyBldmlkZW5jZSBmb3IgdGhlaXIgbG9uZy10ZXJtIGVmZmVjdGl2ZW5lc3MsIGFzIG1vc3Qgc3R1ZGllcyBkaWQgbm90IGluY2x1ZGUgZm9sbG93LXVwcy4gQ29uY2x1c2lvbnM6IERlc3BpdGUgZXhjbHVzaXZlbHkgaW5jbHVkaW5nIHN0dWRpZXMgd2l0aCByYW5kb21pc2VkIGRlc2lnbnMsIGludGVydmVudGlvbiBhbmQgbWV0aG9kb2xvZ2ljYWwgaGV0ZXJvZ2VuZWl0eSBwb3NlcyB1bmNlcnRhaW50aWVzIHRvIGFueSBjb25jbHVzaW9ucyBtYWRlLiBGdXR1cmUgcmVzZWFyY2ggc2hvdWxkIGZvY3VzIG9uIHJlc29sdmluZyBtZXRob2RvbG9naWNhbCBpc3N1ZXMgY29uY2VybmluZyBob3cgb3V0Y29tZXMgYXJlIGFzc2Vzc2VkIGFuZCBpbmNsdWRlIHByb2Nlc3MgZXZhbHVhdGlvbnMgdG8gYmV0dGVyIGluZm9ybSB0aGUgZGVzaWduIG9mIGFuIGludGVydmVudGlvbiBpbiB0ZXJtIG9mIGl0cyBkZWxpdmVyeSBhbmQgaW1wbGVtZW50YXRpb24uIiwicHVibGlzaGVyIjoiSm9obiBXaWxleSBhbmQgU29ucyBJbmMiLCJpc3N1ZSI6IjIiLCJ2b2x1bWUiOiIyOCJ9LCJpc1RlbXBvcmFyeSI6ZmFsc2V9XX0=&quot;},{&quot;citationID&quot;:&quot;MENDELEY_CITATION_0acdcd3a-4183-4a15-a9f8-0bd6911c2c70&quot;,&quot;properties&quot;:{&quot;noteIndex&quot;:0},&quot;isEdited&quot;:false,&quot;manualOverride&quot;:{&quot;isManuallyOverridden&quot;:false,&quot;citeprocText&quot;:&quot;[2]&quot;,&quot;manualOverrideText&quot;:&quot;&quot;},&quot;citationTag&quot;:&quot;MENDELEY_CITATION_v3_eyJjaXRhdGlvbklEIjoiTUVOREVMRVlfQ0lUQVRJT05fMGFjZGNkM2EtNDE4My00YTE1LWE5ZjgtMGJkNjkxMWMyYzcw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quot;,&quot;citationItems&quot;:[{&quot;id&quot;:&quot;23ee36e3-620a-3197-a6d3-0d70dd6cf4f4&quot;,&quot;itemData&quot;:{&quot;type&quot;:&quot;article-journal&quot;,&quot;id&quot;:&quot;23ee36e3-620a-3197-a6d3-0d70dd6cf4f4&quot;,&quot;title&quot;:&quot;Mental Health Issues and Challenges in India: A Review&quot;,&quot;author&quot;:[{&quot;family&quot;:&quot;Shiva Reddy&quot;,&quot;given&quot;:&quot;Venkata B&quot;,&quot;parse-names&quot;:false,&quot;dropping-particle&quot;:&quot;&quot;,&quot;non-dropping-particle&quot;:&quot;&quot;},{&quot;family&quot;:&quot;Gupta&quot;,&quot;given&quot;:&quot;Arti&quot;,&quot;parse-names&quot;:false,&quot;dropping-particle&quot;:&quot;&quot;,&quot;non-dropping-particle&quot;:&quot;&quot;},{&quot;family&quot;:&quot;Lohiya&quot;,&quot;given&quot;:&quot;Ayush&quot;,&quot;parse-names&quot;:false,&quot;dropping-particle&quot;:&quot;&quot;,&quot;non-dropping-particle&quot;:&quot;&quot;},{&quot;family&quot;:&quot;Kharya&quot;,&quot;given&quot;:&quot;Pradip&quot;,&quot;parse-names&quot;:false,&quot;dropping-particle&quot;:&quot;&quot;,&quot;non-dropping-particle&quot;:&quot;&quot;}],&quot;container-title&quot;:&quot;International Journal of Scientific and Research Publications&quot;,&quot;ISSN&quot;:&quot;2250-3153&quot;,&quot;URL&quot;:&quot;www.ijsrp.org&quot;,&quot;issued&quot;:{&quot;date-parts&quot;:[[2013]]},&quot;abstract&quot;:&quot;Review was done to assess the burden of mental disorders and to study the various issues and challenges at community level. We searched the electronic databases for studies related to prevalence of various psychiatric morbidities and associated factors at community level. World Health Organization estimated that mental and behavioural disorders account for about 12 percent of the global burden of diseases. In India the burden of mental and behavioural disorders ranged from 9.5 to 102 per 1000 population. Burden of mental disorders seen by the world is only a tip of iceberg. Various studies had shown that the prevalence of mental disorders were high in females, elderly, disaster survivors, industrial workers, children, adolescent and those having chronic medical conditions. There is need to have better living conditions, political commitment, primary health care and women empowerment.&quot;,&quot;issue&quot;:&quot;2&quot;,&quot;volume&quot;:&quot;3&quot;,&quot;container-title-short&quot;:&quot;&quot;},&quot;isTemporary&quot;:false}]},{&quot;citationID&quot;:&quot;MENDELEY_CITATION_a93106e5-da9c-4b4d-a3a6-4781962d69a9&quot;,&quot;properties&quot;:{&quot;noteIndex&quot;:0},&quot;isEdited&quot;:false,&quot;manualOverride&quot;:{&quot;isManuallyOverridden&quot;:false,&quot;citeprocText&quot;:&quot;[2]&quot;,&quot;manualOverrideText&quot;:&quot;&quot;},&quot;citationTag&quot;:&quot;MENDELEY_CITATION_v3_eyJjaXRhdGlvbklEIjoiTUVOREVMRVlfQ0lUQVRJT05fYTkzMTA2ZTUtZGE5Yy00YjRkLWEzYTYtNDc4MTk2MmQ2OWE5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quot;,&quot;citationItems&quot;:[{&quot;id&quot;:&quot;23ee36e3-620a-3197-a6d3-0d70dd6cf4f4&quot;,&quot;itemData&quot;:{&quot;type&quot;:&quot;article-journal&quot;,&quot;id&quot;:&quot;23ee36e3-620a-3197-a6d3-0d70dd6cf4f4&quot;,&quot;title&quot;:&quot;Mental Health Issues and Challenges in India: A Review&quot;,&quot;author&quot;:[{&quot;family&quot;:&quot;Shiva Reddy&quot;,&quot;given&quot;:&quot;Venkata B&quot;,&quot;parse-names&quot;:false,&quot;dropping-particle&quot;:&quot;&quot;,&quot;non-dropping-particle&quot;:&quot;&quot;},{&quot;family&quot;:&quot;Gupta&quot;,&quot;given&quot;:&quot;Arti&quot;,&quot;parse-names&quot;:false,&quot;dropping-particle&quot;:&quot;&quot;,&quot;non-dropping-particle&quot;:&quot;&quot;},{&quot;family&quot;:&quot;Lohiya&quot;,&quot;given&quot;:&quot;Ayush&quot;,&quot;parse-names&quot;:false,&quot;dropping-particle&quot;:&quot;&quot;,&quot;non-dropping-particle&quot;:&quot;&quot;},{&quot;family&quot;:&quot;Kharya&quot;,&quot;given&quot;:&quot;Pradip&quot;,&quot;parse-names&quot;:false,&quot;dropping-particle&quot;:&quot;&quot;,&quot;non-dropping-particle&quot;:&quot;&quot;}],&quot;container-title&quot;:&quot;International Journal of Scientific and Research Publications&quot;,&quot;ISSN&quot;:&quot;2250-3153&quot;,&quot;URL&quot;:&quot;www.ijsrp.org&quot;,&quot;issued&quot;:{&quot;date-parts&quot;:[[2013]]},&quot;abstract&quot;:&quot;Review was done to assess the burden of mental disorders and to study the various issues and challenges at community level. We searched the electronic databases for studies related to prevalence of various psychiatric morbidities and associated factors at community level. World Health Organization estimated that mental and behavioural disorders account for about 12 percent of the global burden of diseases. In India the burden of mental and behavioural disorders ranged from 9.5 to 102 per 1000 population. Burden of mental disorders seen by the world is only a tip of iceberg. Various studies had shown that the prevalence of mental disorders were high in females, elderly, disaster survivors, industrial workers, children, adolescent and those having chronic medical conditions. There is need to have better living conditions, political commitment, primary health care and women empowerment.&quot;,&quot;issue&quot;:&quot;2&quot;,&quot;volume&quot;:&quot;3&quot;,&quot;container-title-short&quot;:&quot;&quot;},&quot;isTemporary&quot;:false}]},{&quot;citationID&quot;:&quot;MENDELEY_CITATION_342a0ee6-9e23-43cc-920d-4affcebb29a1&quot;,&quot;properties&quot;:{&quot;noteIndex&quot;:0},&quot;isEdited&quot;:false,&quot;manualOverride&quot;:{&quot;isManuallyOverridden&quot;:false,&quot;citeprocText&quot;:&quot;[3]&quot;,&quot;manualOverrideText&quot;:&quot;&quot;},&quot;citationTag&quot;:&quot;MENDELEY_CITATION_v3_eyJjaXRhdGlvbklEIjoiTUVOREVMRVlfQ0lUQVRJT05fMzQyYTBlZTYtOWUyMy00M2NjLTkyMGQtNGFmZmNlYmIyOWEx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quot;,&quot;citationItems&quot;:[{&quot;id&quot;:&quot;391476cd-15c6-3155-aaa7-05b6d4de33d8&quot;,&quot;itemData&quot;:{&quot;type&quot;:&quot;report&quot;,&quot;id&quot;:&quot;391476cd-15c6-3155-aaa7-05b6d4de33d8&quot;,&quot;title&quot;:&quot;Paper presented at the National Seminar on 'Suicide and Self-harm: Issues and Challenges', held at Centre for the Culture and Development The Magnitude of Mental Health Problems in India: Insights from census and large-scale surveys&quot;,&quot;author&quot;:[{&quot;family&quot;:&quot;Dutta&quot;,&quot;given&quot;:&quot;Tanusree&quot;,&quot;parse-names&quot;:false,&quot;dropping-particle&quot;:&quot;&quot;,&quot;non-dropping-particle&quot;:&quot;&quot;},{&quot;family&quot;:&quot;Bhagat&quot;,&quot;given&quot;:&quot;R B&quot;,&quot;parse-names&quot;:false,&quot;dropping-particle&quot;:&quot;&quot;,&quot;non-dropping-particle&quot;:&quot;&quot;}],&quot;abstract&quot;:&quot;India's rising population and its possibilities of reaping a demographic dividend in near future are faced with challenges of public health, as the current scenario of health and healthcare implies. There are widespread research and interventions on public health, on increasing morbidities, especially those related to lifestyle changes. However, data and research are lagging much behind in the case of mental health issues. It has been recognized that a wide gap exists in mental health research in India, collecting data and its utilization in formulating policies and designing interventions at the national level, especially compared to other health issues. Often other health issues overshadow the domain of mental health, rendering it as an unimportant and sidelined public health issue. However, to ensure a healthy population and overall human development, mental health issues need as much attention and resources as other public health issues. The aim of this study therefore, is to bring out key findings related to mental health problems in India, its distribution among gender, age groups, marital status, caste religion, etc and try to understand its evolving nature in the Indian context. The present study focuses only on youth population, aged 15-24, with specific mental health problems which are reported, based on the Youth in India Survey, conducted in 2006-07.&quot;,&quot;container-title-short&quot;:&quot;&quot;},&quot;isTemporary&quot;:false}]},{&quot;citationID&quot;:&quot;MENDELEY_CITATION_552f00bc-448b-46e4-9669-c74b7e8562da&quot;,&quot;properties&quot;:{&quot;noteIndex&quot;:0},&quot;isEdited&quot;:false,&quot;manualOverride&quot;:{&quot;isManuallyOverridden&quot;:false,&quot;citeprocText&quot;:&quot;[3]&quot;,&quot;manualOverrideText&quot;:&quot;&quot;},&quot;citationTag&quot;:&quot;MENDELEY_CITATION_v3_eyJjaXRhdGlvbklEIjoiTUVOREVMRVlfQ0lUQVRJT05fNTUyZjAwYmMtNDQ4Yi00NmU0LTk2NjktYzc0YjdlODU2MmRh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quot;,&quot;citationItems&quot;:[{&quot;id&quot;:&quot;391476cd-15c6-3155-aaa7-05b6d4de33d8&quot;,&quot;itemData&quot;:{&quot;type&quot;:&quot;report&quot;,&quot;id&quot;:&quot;391476cd-15c6-3155-aaa7-05b6d4de33d8&quot;,&quot;title&quot;:&quot;Paper presented at the National Seminar on 'Suicide and Self-harm: Issues and Challenges', held at Centre for the Culture and Development The Magnitude of Mental Health Problems in India: Insights from census and large-scale surveys&quot;,&quot;author&quot;:[{&quot;family&quot;:&quot;Dutta&quot;,&quot;given&quot;:&quot;Tanusree&quot;,&quot;parse-names&quot;:false,&quot;dropping-particle&quot;:&quot;&quot;,&quot;non-dropping-particle&quot;:&quot;&quot;},{&quot;family&quot;:&quot;Bhagat&quot;,&quot;given&quot;:&quot;R B&quot;,&quot;parse-names&quot;:false,&quot;dropping-particle&quot;:&quot;&quot;,&quot;non-dropping-particle&quot;:&quot;&quot;}],&quot;abstract&quot;:&quot;India's rising population and its possibilities of reaping a demographic dividend in near future are faced with challenges of public health, as the current scenario of health and healthcare implies. There are widespread research and interventions on public health, on increasing morbidities, especially those related to lifestyle changes. However, data and research are lagging much behind in the case of mental health issues. It has been recognized that a wide gap exists in mental health research in India, collecting data and its utilization in formulating policies and designing interventions at the national level, especially compared to other health issues. Often other health issues overshadow the domain of mental health, rendering it as an unimportant and sidelined public health issue. However, to ensure a healthy population and overall human development, mental health issues need as much attention and resources as other public health issues. The aim of this study therefore, is to bring out key findings related to mental health problems in India, its distribution among gender, age groups, marital status, caste religion, etc and try to understand its evolving nature in the Indian context. The present study focuses only on youth population, aged 15-24, with specific mental health problems which are reported, based on the Youth in India Survey, conducted in 2006-07.&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5BF9-D6BD-47E9-9ED6-403EA2BCC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2703</TotalTime>
  <Pages>21</Pages>
  <Words>3307</Words>
  <Characters>18851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Sood</dc:creator>
  <cp:keywords/>
  <dc:description/>
  <cp:lastModifiedBy>Aryan  Sood</cp:lastModifiedBy>
  <cp:revision>15</cp:revision>
  <dcterms:created xsi:type="dcterms:W3CDTF">2023-11-26T09:09:00Z</dcterms:created>
  <dcterms:modified xsi:type="dcterms:W3CDTF">2023-12-04T05:35:00Z</dcterms:modified>
</cp:coreProperties>
</file>